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2713A" w14:textId="77777777" w:rsidR="007F4A8B" w:rsidRDefault="007F4A8B">
      <w:pPr>
        <w:spacing w:after="160" w:line="259" w:lineRule="auto"/>
        <w:rPr>
          <w:rFonts w:ascii="Verdana" w:hAnsi="Verdana"/>
          <w:b/>
          <w:sz w:val="20"/>
        </w:rPr>
      </w:pPr>
    </w:p>
    <w:p w14:paraId="474EC70A" w14:textId="77777777" w:rsidR="00327231" w:rsidRDefault="00327231">
      <w:pPr>
        <w:spacing w:after="160" w:line="259" w:lineRule="auto"/>
        <w:rPr>
          <w:rFonts w:ascii="Verdana" w:hAnsi="Verdana"/>
          <w:b/>
          <w:sz w:val="20"/>
        </w:rPr>
      </w:pPr>
    </w:p>
    <w:p w14:paraId="3436A5F9" w14:textId="77777777" w:rsidR="00327231" w:rsidRPr="00712782" w:rsidRDefault="00327231">
      <w:pPr>
        <w:spacing w:after="160" w:line="259" w:lineRule="auto"/>
        <w:rPr>
          <w:rFonts w:ascii="Verdana" w:hAnsi="Verdana"/>
          <w:b/>
          <w:sz w:val="20"/>
        </w:rPr>
      </w:pPr>
    </w:p>
    <w:p w14:paraId="5CF04AB1" w14:textId="77777777" w:rsidR="009816F9" w:rsidRPr="00EE13C0" w:rsidRDefault="009816F9" w:rsidP="009816F9">
      <w:pPr>
        <w:jc w:val="center"/>
        <w:rPr>
          <w:rFonts w:ascii="Verdana" w:hAnsi="Verdana"/>
          <w:b/>
          <w:sz w:val="20"/>
        </w:rPr>
      </w:pPr>
    </w:p>
    <w:p w14:paraId="096E3E06" w14:textId="77777777" w:rsidR="009816F9" w:rsidRPr="00FB2D7B" w:rsidRDefault="009816F9" w:rsidP="009816F9">
      <w:pPr>
        <w:jc w:val="center"/>
        <w:rPr>
          <w:rFonts w:ascii="Verdana" w:hAnsi="Verdana"/>
          <w:b/>
          <w:szCs w:val="24"/>
        </w:rPr>
      </w:pPr>
      <w:r w:rsidRPr="00FB2D7B">
        <w:rPr>
          <w:rFonts w:ascii="Verdana" w:hAnsi="Verdana"/>
          <w:b/>
          <w:szCs w:val="24"/>
        </w:rPr>
        <w:t xml:space="preserve">A </w:t>
      </w:r>
      <w:r w:rsidR="00FB2D7B" w:rsidRPr="00FB2D7B">
        <w:rPr>
          <w:rFonts w:ascii="Verdana" w:hAnsi="Verdana"/>
          <w:b/>
          <w:szCs w:val="24"/>
        </w:rPr>
        <w:t xml:space="preserve">tűzvédelmi felelős műszaki vezető és műszaki ellenőr szakirányú továbbképzési </w:t>
      </w:r>
      <w:r w:rsidRPr="00FB2D7B">
        <w:rPr>
          <w:rFonts w:ascii="Verdana" w:hAnsi="Verdana"/>
          <w:b/>
          <w:szCs w:val="24"/>
        </w:rPr>
        <w:t>szak</w:t>
      </w:r>
      <w:r w:rsidR="00FB2D7B" w:rsidRPr="00FB2D7B">
        <w:rPr>
          <w:rFonts w:ascii="Verdana" w:hAnsi="Verdana"/>
          <w:b/>
          <w:szCs w:val="24"/>
        </w:rPr>
        <w:t xml:space="preserve"> </w:t>
      </w:r>
      <w:r w:rsidRPr="00FB2D7B">
        <w:rPr>
          <w:rFonts w:ascii="Verdana" w:hAnsi="Verdana"/>
          <w:b/>
          <w:szCs w:val="24"/>
        </w:rPr>
        <w:t>létesítési dokumentáció</w:t>
      </w:r>
    </w:p>
    <w:p w14:paraId="654E17DC" w14:textId="77777777" w:rsidR="009816F9" w:rsidRPr="00EE13C0" w:rsidRDefault="009816F9" w:rsidP="009816F9">
      <w:pPr>
        <w:jc w:val="center"/>
        <w:rPr>
          <w:rFonts w:ascii="Verdana" w:hAnsi="Verdana"/>
          <w:b/>
          <w:sz w:val="20"/>
        </w:rPr>
      </w:pPr>
    </w:p>
    <w:p w14:paraId="7FF64F26" w14:textId="77777777" w:rsidR="009816F9" w:rsidRPr="00EE13C0" w:rsidRDefault="009816F9" w:rsidP="009816F9">
      <w:pPr>
        <w:jc w:val="center"/>
        <w:rPr>
          <w:rFonts w:ascii="Verdana" w:hAnsi="Verdana"/>
          <w:b/>
          <w:sz w:val="20"/>
        </w:rPr>
      </w:pPr>
    </w:p>
    <w:p w14:paraId="27476B27" w14:textId="77777777" w:rsidR="009816F9" w:rsidRPr="00EE13C0" w:rsidRDefault="009816F9" w:rsidP="009816F9">
      <w:pPr>
        <w:jc w:val="center"/>
        <w:rPr>
          <w:rFonts w:ascii="Verdana" w:hAnsi="Verdana"/>
          <w:b/>
          <w:sz w:val="20"/>
        </w:rPr>
      </w:pPr>
    </w:p>
    <w:p w14:paraId="79E684DE" w14:textId="77777777" w:rsidR="009816F9" w:rsidRPr="00EE13C0" w:rsidRDefault="009816F9" w:rsidP="009816F9">
      <w:pPr>
        <w:jc w:val="center"/>
        <w:rPr>
          <w:rFonts w:ascii="Verdana" w:hAnsi="Verdana"/>
          <w:b/>
        </w:rPr>
      </w:pPr>
      <w:r w:rsidRPr="00EE13C0">
        <w:rPr>
          <w:rFonts w:ascii="Verdana" w:hAnsi="Verdana"/>
          <w:b/>
        </w:rPr>
        <w:t>Nemzeti Közszolgálati Egyetem</w:t>
      </w:r>
    </w:p>
    <w:p w14:paraId="1B84205A" w14:textId="77777777" w:rsidR="009816F9" w:rsidRPr="00EE13C0" w:rsidRDefault="009816F9" w:rsidP="009816F9">
      <w:pPr>
        <w:jc w:val="center"/>
        <w:rPr>
          <w:rFonts w:ascii="Verdana" w:hAnsi="Verdana"/>
          <w:b/>
        </w:rPr>
      </w:pPr>
      <w:r w:rsidRPr="00EE13C0">
        <w:rPr>
          <w:rFonts w:ascii="Verdana" w:hAnsi="Verdana"/>
          <w:b/>
        </w:rPr>
        <w:t>Rendészettudományi Kar Katasztrófavédelmi Intézet</w:t>
      </w:r>
    </w:p>
    <w:p w14:paraId="36D9DF28" w14:textId="77777777" w:rsidR="009816F9" w:rsidRPr="00EE13C0" w:rsidRDefault="009816F9" w:rsidP="009816F9">
      <w:pPr>
        <w:jc w:val="center"/>
        <w:rPr>
          <w:rFonts w:ascii="Verdana" w:hAnsi="Verdana"/>
          <w:b/>
          <w:sz w:val="20"/>
        </w:rPr>
      </w:pPr>
    </w:p>
    <w:p w14:paraId="5F52DFCA" w14:textId="77777777" w:rsidR="009816F9" w:rsidRPr="00EE13C0" w:rsidRDefault="009816F9" w:rsidP="009816F9">
      <w:pPr>
        <w:jc w:val="center"/>
        <w:rPr>
          <w:rFonts w:ascii="Verdana" w:hAnsi="Verdana"/>
          <w:b/>
          <w:sz w:val="20"/>
        </w:rPr>
      </w:pPr>
    </w:p>
    <w:p w14:paraId="0960358F" w14:textId="77777777" w:rsidR="009816F9" w:rsidRPr="00EE13C0" w:rsidRDefault="009816F9" w:rsidP="009816F9">
      <w:pPr>
        <w:rPr>
          <w:rFonts w:ascii="Verdana" w:hAnsi="Verdana"/>
          <w:sz w:val="20"/>
        </w:rPr>
      </w:pPr>
    </w:p>
    <w:p w14:paraId="4AF35503" w14:textId="77777777" w:rsidR="009816F9" w:rsidRPr="00EE13C0" w:rsidRDefault="009816F9" w:rsidP="009816F9">
      <w:pPr>
        <w:jc w:val="center"/>
        <w:rPr>
          <w:rFonts w:ascii="Verdana" w:hAnsi="Verdana"/>
          <w:b/>
          <w:sz w:val="20"/>
        </w:rPr>
      </w:pPr>
      <w:r w:rsidRPr="00EE13C0">
        <w:rPr>
          <w:rFonts w:ascii="Verdana" w:hAnsi="Verdana"/>
          <w:noProof/>
          <w:sz w:val="20"/>
          <w:bdr w:val="none" w:sz="0" w:space="0" w:color="auto" w:frame="1"/>
        </w:rPr>
        <w:drawing>
          <wp:inline distT="0" distB="0" distL="0" distR="0" wp14:anchorId="77B45406" wp14:editId="5C086642">
            <wp:extent cx="2432050" cy="2432050"/>
            <wp:effectExtent l="0" t="0" r="6350" b="6350"/>
            <wp:docPr id="3" name="Kép 3" descr="nke logo ú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e logo ú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2432050"/>
                    </a:xfrm>
                    <a:prstGeom prst="rect">
                      <a:avLst/>
                    </a:prstGeom>
                    <a:noFill/>
                    <a:ln>
                      <a:noFill/>
                    </a:ln>
                  </pic:spPr>
                </pic:pic>
              </a:graphicData>
            </a:graphic>
          </wp:inline>
        </w:drawing>
      </w:r>
    </w:p>
    <w:p w14:paraId="7411386A" w14:textId="77777777" w:rsidR="009816F9" w:rsidRPr="00EE13C0" w:rsidRDefault="009816F9" w:rsidP="009816F9">
      <w:pPr>
        <w:jc w:val="center"/>
        <w:rPr>
          <w:rFonts w:ascii="Verdana" w:hAnsi="Verdana"/>
          <w:b/>
          <w:sz w:val="20"/>
        </w:rPr>
      </w:pPr>
    </w:p>
    <w:p w14:paraId="53AE4307" w14:textId="77777777" w:rsidR="009816F9" w:rsidRPr="00EE13C0" w:rsidRDefault="009816F9" w:rsidP="009816F9">
      <w:pPr>
        <w:jc w:val="center"/>
        <w:rPr>
          <w:rFonts w:ascii="Verdana" w:hAnsi="Verdana"/>
          <w:b/>
          <w:szCs w:val="24"/>
        </w:rPr>
      </w:pPr>
    </w:p>
    <w:p w14:paraId="5F4E3B95" w14:textId="77777777" w:rsidR="009816F9" w:rsidRPr="00EE13C0" w:rsidRDefault="009816F9" w:rsidP="009816F9">
      <w:pPr>
        <w:rPr>
          <w:rFonts w:ascii="Verdana" w:hAnsi="Verdana"/>
          <w:b/>
          <w:szCs w:val="24"/>
        </w:rPr>
      </w:pPr>
    </w:p>
    <w:p w14:paraId="5750AD60" w14:textId="77777777" w:rsidR="009816F9" w:rsidRPr="00EE13C0" w:rsidRDefault="00FB2D7B" w:rsidP="009816F9">
      <w:pPr>
        <w:jc w:val="center"/>
        <w:rPr>
          <w:rFonts w:ascii="Verdana" w:hAnsi="Verdana"/>
          <w:b/>
          <w:szCs w:val="24"/>
        </w:rPr>
      </w:pPr>
      <w:r>
        <w:rPr>
          <w:rFonts w:ascii="Verdana" w:hAnsi="Verdana"/>
          <w:b/>
          <w:szCs w:val="24"/>
        </w:rPr>
        <w:t>T</w:t>
      </w:r>
      <w:r w:rsidRPr="00FB2D7B">
        <w:rPr>
          <w:rFonts w:ascii="Verdana" w:hAnsi="Verdana"/>
          <w:b/>
          <w:szCs w:val="24"/>
        </w:rPr>
        <w:t>űzvédelmi felelős műszaki vezető és műszaki ellenőr</w:t>
      </w:r>
    </w:p>
    <w:p w14:paraId="4D182B71" w14:textId="77777777" w:rsidR="009816F9" w:rsidRPr="00EE13C0" w:rsidRDefault="009816F9" w:rsidP="009816F9">
      <w:pPr>
        <w:jc w:val="center"/>
        <w:rPr>
          <w:rFonts w:ascii="Verdana" w:hAnsi="Verdana"/>
          <w:b/>
          <w:szCs w:val="24"/>
          <w:u w:val="single"/>
        </w:rPr>
      </w:pPr>
      <w:proofErr w:type="gramStart"/>
      <w:r w:rsidRPr="00EE13C0">
        <w:rPr>
          <w:rFonts w:ascii="Verdana" w:hAnsi="Verdana"/>
          <w:b/>
          <w:szCs w:val="24"/>
        </w:rPr>
        <w:t>szakirányú</w:t>
      </w:r>
      <w:proofErr w:type="gramEnd"/>
      <w:r w:rsidRPr="00EE13C0">
        <w:rPr>
          <w:rFonts w:ascii="Verdana" w:hAnsi="Verdana"/>
          <w:b/>
          <w:szCs w:val="24"/>
        </w:rPr>
        <w:t xml:space="preserve"> továbbképzési szak </w:t>
      </w:r>
    </w:p>
    <w:p w14:paraId="334779A6" w14:textId="77777777" w:rsidR="009816F9" w:rsidRPr="00EE13C0" w:rsidRDefault="009816F9" w:rsidP="009816F9">
      <w:pPr>
        <w:rPr>
          <w:rFonts w:ascii="Verdana" w:hAnsi="Verdana"/>
          <w:b/>
          <w:szCs w:val="24"/>
        </w:rPr>
      </w:pPr>
    </w:p>
    <w:p w14:paraId="5812A8D9" w14:textId="77777777" w:rsidR="009816F9" w:rsidRPr="00EE13C0" w:rsidRDefault="009816F9" w:rsidP="009816F9">
      <w:pPr>
        <w:rPr>
          <w:rFonts w:ascii="Verdana" w:hAnsi="Verdana"/>
          <w:b/>
          <w:szCs w:val="24"/>
        </w:rPr>
      </w:pPr>
    </w:p>
    <w:p w14:paraId="5EE47AFA" w14:textId="77777777" w:rsidR="009816F9" w:rsidRPr="00EE13C0" w:rsidRDefault="009816F9" w:rsidP="009816F9">
      <w:pPr>
        <w:jc w:val="center"/>
        <w:rPr>
          <w:rFonts w:ascii="Verdana" w:hAnsi="Verdana"/>
          <w:b/>
          <w:szCs w:val="24"/>
        </w:rPr>
      </w:pPr>
      <w:r w:rsidRPr="00EE13C0">
        <w:rPr>
          <w:rFonts w:ascii="Verdana" w:hAnsi="Verdana"/>
          <w:b/>
          <w:szCs w:val="24"/>
        </w:rPr>
        <w:t>Képzési és Kimeneti Követelmények</w:t>
      </w:r>
    </w:p>
    <w:p w14:paraId="7E4EA31B" w14:textId="77777777" w:rsidR="009816F9" w:rsidRPr="00EE13C0" w:rsidRDefault="009816F9" w:rsidP="009816F9">
      <w:pPr>
        <w:jc w:val="center"/>
        <w:rPr>
          <w:rFonts w:ascii="Verdana" w:hAnsi="Verdana"/>
          <w:b/>
          <w:sz w:val="20"/>
        </w:rPr>
      </w:pPr>
    </w:p>
    <w:p w14:paraId="29D43E4B" w14:textId="77777777" w:rsidR="009816F9" w:rsidRPr="00EE13C0" w:rsidRDefault="009816F9" w:rsidP="009816F9">
      <w:pPr>
        <w:jc w:val="center"/>
        <w:rPr>
          <w:rFonts w:ascii="Verdana" w:hAnsi="Verdana"/>
          <w:b/>
          <w:sz w:val="20"/>
        </w:rPr>
      </w:pPr>
    </w:p>
    <w:p w14:paraId="4E6683E9" w14:textId="77777777" w:rsidR="009816F9" w:rsidRPr="00EE13C0" w:rsidRDefault="009816F9" w:rsidP="009816F9">
      <w:pPr>
        <w:jc w:val="center"/>
        <w:rPr>
          <w:rFonts w:ascii="Verdana" w:hAnsi="Verdana"/>
          <w:b/>
          <w:sz w:val="20"/>
        </w:rPr>
      </w:pPr>
    </w:p>
    <w:p w14:paraId="4DDF521E" w14:textId="77777777" w:rsidR="009816F9" w:rsidRPr="00EE13C0" w:rsidRDefault="009816F9" w:rsidP="009816F9">
      <w:pPr>
        <w:jc w:val="center"/>
        <w:rPr>
          <w:rFonts w:ascii="Verdana" w:hAnsi="Verdana"/>
          <w:b/>
          <w:sz w:val="20"/>
        </w:rPr>
      </w:pPr>
    </w:p>
    <w:p w14:paraId="0B5E25E3" w14:textId="77777777" w:rsidR="009816F9" w:rsidRPr="00EE13C0" w:rsidRDefault="009816F9" w:rsidP="00302296">
      <w:pPr>
        <w:spacing w:after="160" w:line="259" w:lineRule="auto"/>
        <w:jc w:val="center"/>
        <w:rPr>
          <w:rFonts w:ascii="Verdana" w:hAnsi="Verdana"/>
          <w:sz w:val="20"/>
        </w:rPr>
      </w:pPr>
      <w:r w:rsidRPr="00EE13C0">
        <w:rPr>
          <w:rFonts w:ascii="Verdana" w:hAnsi="Verdana"/>
          <w:b/>
          <w:sz w:val="20"/>
        </w:rPr>
        <w:t xml:space="preserve">Szakfelelős: </w:t>
      </w:r>
      <w:r w:rsidRPr="00EE13C0">
        <w:rPr>
          <w:rFonts w:ascii="Verdana" w:eastAsia="Calibri" w:hAnsi="Verdana"/>
          <w:b/>
          <w:sz w:val="20"/>
        </w:rPr>
        <w:t xml:space="preserve">Dr. </w:t>
      </w:r>
      <w:r w:rsidR="00302296" w:rsidRPr="00EE13C0">
        <w:rPr>
          <w:rFonts w:ascii="Verdana" w:eastAsia="Calibri" w:hAnsi="Verdana"/>
          <w:b/>
          <w:sz w:val="20"/>
        </w:rPr>
        <w:t>Va</w:t>
      </w:r>
      <w:r w:rsidR="00FB2D7B">
        <w:rPr>
          <w:rFonts w:ascii="Verdana" w:eastAsia="Calibri" w:hAnsi="Verdana"/>
          <w:b/>
          <w:sz w:val="20"/>
        </w:rPr>
        <w:t>rga Ferenc</w:t>
      </w:r>
      <w:r w:rsidRPr="00EE13C0">
        <w:rPr>
          <w:rFonts w:ascii="Verdana" w:eastAsia="Calibri" w:hAnsi="Verdana"/>
          <w:b/>
          <w:sz w:val="20"/>
        </w:rPr>
        <w:t xml:space="preserve"> </w:t>
      </w:r>
      <w:r w:rsidR="004F5A5A" w:rsidRPr="00EE13C0">
        <w:rPr>
          <w:rFonts w:ascii="Verdana" w:eastAsia="Calibri" w:hAnsi="Verdana"/>
          <w:b/>
          <w:sz w:val="20"/>
        </w:rPr>
        <w:t xml:space="preserve">tű. </w:t>
      </w:r>
      <w:r w:rsidR="00FB2D7B">
        <w:rPr>
          <w:rFonts w:ascii="Verdana" w:eastAsia="Calibri" w:hAnsi="Verdana"/>
          <w:b/>
          <w:sz w:val="20"/>
        </w:rPr>
        <w:t>dandártábornok</w:t>
      </w:r>
      <w:r w:rsidR="004F5A5A" w:rsidRPr="00EE13C0">
        <w:rPr>
          <w:rFonts w:ascii="Verdana" w:eastAsia="Calibri" w:hAnsi="Verdana"/>
          <w:b/>
          <w:sz w:val="20"/>
        </w:rPr>
        <w:t>,</w:t>
      </w:r>
      <w:r w:rsidR="007F3D6A" w:rsidRPr="00EE13C0">
        <w:rPr>
          <w:rFonts w:ascii="Verdana" w:eastAsia="Calibri" w:hAnsi="Verdana"/>
          <w:b/>
          <w:sz w:val="20"/>
        </w:rPr>
        <w:t xml:space="preserve"> </w:t>
      </w:r>
      <w:r w:rsidR="00FB2D7B">
        <w:rPr>
          <w:rFonts w:ascii="Verdana" w:eastAsia="Calibri" w:hAnsi="Verdana"/>
          <w:b/>
          <w:sz w:val="20"/>
        </w:rPr>
        <w:t>adjunktus</w:t>
      </w:r>
      <w:r w:rsidR="00724418" w:rsidRPr="00EE13C0">
        <w:rPr>
          <w:rFonts w:ascii="Verdana" w:eastAsia="Calibri" w:hAnsi="Verdana"/>
          <w:b/>
          <w:sz w:val="20"/>
        </w:rPr>
        <w:t xml:space="preserve">, </w:t>
      </w:r>
      <w:r w:rsidR="007F3D6A" w:rsidRPr="00EE13C0">
        <w:rPr>
          <w:rFonts w:ascii="Verdana" w:eastAsia="Calibri" w:hAnsi="Verdana"/>
          <w:b/>
          <w:sz w:val="20"/>
        </w:rPr>
        <w:t>intézetvezető</w:t>
      </w:r>
    </w:p>
    <w:p w14:paraId="35E038E7" w14:textId="77777777" w:rsidR="009816F9" w:rsidRPr="00EE13C0" w:rsidRDefault="009816F9">
      <w:pPr>
        <w:spacing w:after="160" w:line="259" w:lineRule="auto"/>
        <w:rPr>
          <w:rFonts w:ascii="Verdana" w:hAnsi="Verdana"/>
          <w:sz w:val="20"/>
        </w:rPr>
      </w:pPr>
      <w:r w:rsidRPr="00EE13C0">
        <w:rPr>
          <w:rFonts w:ascii="Verdana" w:hAnsi="Verdana"/>
          <w:sz w:val="20"/>
        </w:rPr>
        <w:br w:type="page"/>
      </w:r>
    </w:p>
    <w:p w14:paraId="75F3BBAC" w14:textId="77777777" w:rsidR="00D168CE" w:rsidRPr="00EE13C0" w:rsidRDefault="009816F9" w:rsidP="009816F9">
      <w:pPr>
        <w:spacing w:line="276" w:lineRule="auto"/>
        <w:jc w:val="center"/>
        <w:rPr>
          <w:rFonts w:ascii="Verdana" w:hAnsi="Verdana"/>
          <w:sz w:val="20"/>
        </w:rPr>
      </w:pPr>
      <w:r w:rsidRPr="00EE13C0">
        <w:rPr>
          <w:rFonts w:ascii="Verdana" w:hAnsi="Verdana"/>
          <w:sz w:val="20"/>
        </w:rPr>
        <w:lastRenderedPageBreak/>
        <w:t>I.</w:t>
      </w:r>
    </w:p>
    <w:p w14:paraId="2273B9CF" w14:textId="77777777" w:rsidR="00FB2D7B" w:rsidRPr="00A42CA0" w:rsidRDefault="00FB2D7B" w:rsidP="00FB2D7B">
      <w:pPr>
        <w:autoSpaceDE w:val="0"/>
        <w:autoSpaceDN w:val="0"/>
        <w:adjustRightInd w:val="0"/>
        <w:spacing w:before="120" w:after="120" w:line="360" w:lineRule="auto"/>
        <w:jc w:val="center"/>
        <w:rPr>
          <w:rFonts w:ascii="Verdana" w:hAnsi="Verdana"/>
          <w:b/>
          <w:sz w:val="20"/>
        </w:rPr>
      </w:pPr>
      <w:r w:rsidRPr="00A42CA0">
        <w:rPr>
          <w:rFonts w:ascii="Verdana" w:hAnsi="Verdana"/>
          <w:b/>
          <w:sz w:val="20"/>
        </w:rPr>
        <w:t>TŰZVÉDELMI FELELŐS MŰSZAKI VEZETŐ ÉS MŰSZAKI ELLENŐR SZAKIRÁNYÚ TOVÁBBKÉPZÉSI SZAK KÉPZÉSI ÉS KIMENETI KÖVETELMÉNYEK</w:t>
      </w:r>
    </w:p>
    <w:p w14:paraId="4CAC0BA5" w14:textId="77777777" w:rsidR="00BB1BE3" w:rsidRPr="00A42CA0" w:rsidRDefault="00BB1BE3" w:rsidP="003D1D5F">
      <w:pPr>
        <w:autoSpaceDE w:val="0"/>
        <w:autoSpaceDN w:val="0"/>
        <w:adjustRightInd w:val="0"/>
        <w:spacing w:before="120" w:after="120" w:line="360" w:lineRule="auto"/>
        <w:rPr>
          <w:rFonts w:ascii="Verdana" w:hAnsi="Verdana"/>
          <w:sz w:val="20"/>
        </w:rPr>
      </w:pPr>
    </w:p>
    <w:p w14:paraId="7F47A3C9" w14:textId="77777777" w:rsidR="00FB2D7B" w:rsidRPr="00A42CA0" w:rsidRDefault="00FB2D7B" w:rsidP="00FB2D7B">
      <w:pPr>
        <w:numPr>
          <w:ilvl w:val="0"/>
          <w:numId w:val="1"/>
        </w:numPr>
        <w:spacing w:before="60" w:after="60" w:line="360" w:lineRule="auto"/>
        <w:ind w:left="357" w:hanging="357"/>
        <w:contextualSpacing/>
        <w:rPr>
          <w:rFonts w:ascii="Verdana" w:hAnsi="Verdana"/>
          <w:b/>
          <w:sz w:val="20"/>
        </w:rPr>
      </w:pPr>
      <w:r w:rsidRPr="00A42CA0">
        <w:rPr>
          <w:rFonts w:ascii="Verdana" w:hAnsi="Verdana"/>
          <w:b/>
          <w:sz w:val="20"/>
        </w:rPr>
        <w:t xml:space="preserve">A szakirányú továbbképzés megnevezése: </w:t>
      </w:r>
    </w:p>
    <w:p w14:paraId="7A6356F8" w14:textId="77777777" w:rsidR="00FB2D7B" w:rsidRPr="00A42CA0" w:rsidRDefault="00FB2D7B" w:rsidP="00FB2D7B">
      <w:pPr>
        <w:spacing w:line="360" w:lineRule="auto"/>
        <w:ind w:left="426" w:hanging="69"/>
        <w:rPr>
          <w:rFonts w:ascii="Verdana" w:hAnsi="Verdana"/>
          <w:sz w:val="20"/>
        </w:rPr>
      </w:pPr>
      <w:r w:rsidRPr="00E4348A">
        <w:rPr>
          <w:rFonts w:ascii="Verdana" w:hAnsi="Verdana"/>
          <w:sz w:val="20"/>
        </w:rPr>
        <w:t>Tűzvédelmi felelős műszaki vezető és műszaki ellenőr szakirányú továbbképzési szak</w:t>
      </w:r>
    </w:p>
    <w:p w14:paraId="500C5929" w14:textId="77777777" w:rsidR="00FB2D7B" w:rsidRPr="00A42CA0" w:rsidRDefault="00FB2D7B" w:rsidP="00FB2D7B">
      <w:pPr>
        <w:spacing w:line="360" w:lineRule="auto"/>
        <w:ind w:left="426" w:hanging="69"/>
        <w:rPr>
          <w:rFonts w:ascii="Verdana" w:hAnsi="Verdana"/>
          <w:b/>
          <w:sz w:val="20"/>
        </w:rPr>
      </w:pPr>
      <w:r w:rsidRPr="00A42CA0">
        <w:rPr>
          <w:rFonts w:ascii="Verdana" w:hAnsi="Verdana"/>
          <w:b/>
          <w:sz w:val="20"/>
        </w:rPr>
        <w:t>A szakirányú továbbképzés megnevezése angolul:</w:t>
      </w:r>
    </w:p>
    <w:p w14:paraId="04C5577C" w14:textId="77777777" w:rsidR="00FB2D7B" w:rsidRPr="00A42CA0" w:rsidRDefault="00FB2D7B" w:rsidP="00FB2D7B">
      <w:pPr>
        <w:spacing w:line="360" w:lineRule="auto"/>
        <w:ind w:left="426" w:hanging="69"/>
        <w:rPr>
          <w:rFonts w:ascii="Verdana" w:hAnsi="Verdana"/>
          <w:sz w:val="20"/>
          <w:lang w:val="en-GB"/>
        </w:rPr>
      </w:pPr>
      <w:r w:rsidRPr="00A42CA0">
        <w:rPr>
          <w:rFonts w:ascii="Verdana" w:hAnsi="Verdana"/>
          <w:sz w:val="20"/>
          <w:lang w:val="en-GB"/>
        </w:rPr>
        <w:t>Fire protection technical manager and technical inspector postgraduate specialization programme</w:t>
      </w:r>
    </w:p>
    <w:p w14:paraId="21B9DE81" w14:textId="77777777" w:rsidR="00FB2D7B" w:rsidRPr="00A42CA0" w:rsidRDefault="00FB2D7B" w:rsidP="00FB2D7B">
      <w:pPr>
        <w:numPr>
          <w:ilvl w:val="0"/>
          <w:numId w:val="1"/>
        </w:numPr>
        <w:spacing w:before="60" w:after="60" w:line="360" w:lineRule="auto"/>
        <w:ind w:left="357" w:hanging="357"/>
        <w:contextualSpacing/>
        <w:jc w:val="both"/>
        <w:rPr>
          <w:rFonts w:ascii="Verdana" w:hAnsi="Verdana"/>
          <w:b/>
          <w:sz w:val="20"/>
        </w:rPr>
      </w:pPr>
      <w:r w:rsidRPr="00A42CA0">
        <w:rPr>
          <w:rFonts w:ascii="Verdana" w:hAnsi="Verdana"/>
          <w:b/>
          <w:sz w:val="20"/>
        </w:rPr>
        <w:t>A szakirányú továbbképzésben szerezhető szakképzettség oklevélben szereplő megnevezése:</w:t>
      </w:r>
    </w:p>
    <w:p w14:paraId="7299C603" w14:textId="77777777" w:rsidR="00FB2D7B" w:rsidRPr="00A42CA0" w:rsidRDefault="00FB2D7B" w:rsidP="00FB2D7B">
      <w:pPr>
        <w:spacing w:line="360" w:lineRule="auto"/>
        <w:ind w:left="357"/>
        <w:jc w:val="both"/>
        <w:rPr>
          <w:rFonts w:ascii="Verdana" w:hAnsi="Verdana"/>
          <w:sz w:val="20"/>
        </w:rPr>
      </w:pPr>
      <w:r w:rsidRPr="00A42CA0">
        <w:rPr>
          <w:rFonts w:ascii="Verdana" w:hAnsi="Verdana"/>
          <w:sz w:val="20"/>
        </w:rPr>
        <w:t>Tűzvédelmi felelős műszaki vezető és műszaki ellenőr</w:t>
      </w:r>
    </w:p>
    <w:p w14:paraId="104E686A" w14:textId="77777777" w:rsidR="00FB2D7B" w:rsidRPr="00A42CA0" w:rsidRDefault="00FB2D7B" w:rsidP="00FB2D7B">
      <w:pPr>
        <w:spacing w:line="360" w:lineRule="auto"/>
        <w:ind w:left="357"/>
        <w:jc w:val="both"/>
        <w:rPr>
          <w:rFonts w:ascii="Verdana" w:hAnsi="Verdana"/>
          <w:b/>
          <w:sz w:val="20"/>
        </w:rPr>
      </w:pPr>
      <w:r w:rsidRPr="00A42CA0">
        <w:rPr>
          <w:rFonts w:ascii="Verdana" w:hAnsi="Verdana"/>
          <w:b/>
          <w:sz w:val="20"/>
        </w:rPr>
        <w:t>A szakirányú továbbképzésben szerezhető szakképzettség oklevélben szereplő megnevezése angolul:</w:t>
      </w:r>
    </w:p>
    <w:p w14:paraId="2B085FC9" w14:textId="77777777" w:rsidR="00FB2D7B" w:rsidRPr="00A42CA0" w:rsidRDefault="00FB2D7B" w:rsidP="00FB2D7B">
      <w:pPr>
        <w:spacing w:line="360" w:lineRule="auto"/>
        <w:ind w:left="357"/>
        <w:jc w:val="both"/>
        <w:rPr>
          <w:rFonts w:ascii="Verdana" w:hAnsi="Verdana"/>
          <w:b/>
          <w:sz w:val="20"/>
        </w:rPr>
      </w:pPr>
      <w:r w:rsidRPr="00A42CA0">
        <w:rPr>
          <w:rFonts w:ascii="Verdana" w:hAnsi="Verdana"/>
          <w:sz w:val="20"/>
          <w:lang w:val="en-GB"/>
        </w:rPr>
        <w:t>Fire Protection Technical Manager and Technical Inspector</w:t>
      </w:r>
    </w:p>
    <w:p w14:paraId="7B4F5B1D" w14:textId="77777777" w:rsidR="00FB2D7B" w:rsidRPr="00A42CA0" w:rsidRDefault="00FB2D7B" w:rsidP="00FB2D7B">
      <w:pPr>
        <w:widowControl w:val="0"/>
        <w:numPr>
          <w:ilvl w:val="0"/>
          <w:numId w:val="1"/>
        </w:numPr>
        <w:autoSpaceDE w:val="0"/>
        <w:autoSpaceDN w:val="0"/>
        <w:adjustRightInd w:val="0"/>
        <w:spacing w:line="360" w:lineRule="auto"/>
        <w:ind w:right="-28"/>
        <w:contextualSpacing/>
        <w:jc w:val="both"/>
        <w:rPr>
          <w:rFonts w:ascii="Verdana" w:hAnsi="Verdana"/>
          <w:b/>
          <w:sz w:val="20"/>
        </w:rPr>
      </w:pPr>
      <w:r w:rsidRPr="00A42CA0">
        <w:rPr>
          <w:rFonts w:ascii="Verdana" w:hAnsi="Verdana"/>
          <w:b/>
          <w:bCs/>
          <w:sz w:val="20"/>
        </w:rPr>
        <w:t>A szakirányú továbbképzés besorolása:</w:t>
      </w:r>
    </w:p>
    <w:p w14:paraId="2E67511C" w14:textId="77777777" w:rsidR="00FB2D7B" w:rsidRPr="00A42CA0" w:rsidRDefault="00FB2D7B" w:rsidP="00FB2D7B">
      <w:pPr>
        <w:spacing w:line="360" w:lineRule="auto"/>
        <w:ind w:left="357" w:firstLine="357"/>
        <w:rPr>
          <w:rFonts w:ascii="Verdana" w:hAnsi="Verdana"/>
          <w:sz w:val="20"/>
        </w:rPr>
      </w:pPr>
      <w:r w:rsidRPr="00A42CA0">
        <w:rPr>
          <w:rFonts w:ascii="Verdana" w:hAnsi="Verdana"/>
          <w:sz w:val="20"/>
        </w:rPr>
        <w:t>3.1. képzési terület szerinti besorolása: műszaki képzési terület</w:t>
      </w:r>
    </w:p>
    <w:p w14:paraId="4C9F7677" w14:textId="77777777" w:rsidR="00FB2D7B" w:rsidRPr="00A42CA0" w:rsidRDefault="00FB2D7B" w:rsidP="00FB2D7B">
      <w:pPr>
        <w:spacing w:line="360" w:lineRule="auto"/>
        <w:ind w:left="357" w:firstLine="357"/>
        <w:rPr>
          <w:rFonts w:ascii="Verdana" w:hAnsi="Verdana"/>
          <w:sz w:val="20"/>
        </w:rPr>
      </w:pPr>
      <w:r w:rsidRPr="00A42CA0">
        <w:rPr>
          <w:rFonts w:ascii="Verdana" w:hAnsi="Verdana"/>
          <w:sz w:val="20"/>
        </w:rPr>
        <w:t>3.2. a végzettségi szint besorolása:</w:t>
      </w:r>
    </w:p>
    <w:p w14:paraId="1C907E29" w14:textId="77777777" w:rsidR="00FB2D7B" w:rsidRPr="00A42CA0" w:rsidRDefault="00FB2D7B" w:rsidP="00FB2D7B">
      <w:pPr>
        <w:widowControl w:val="0"/>
        <w:numPr>
          <w:ilvl w:val="0"/>
          <w:numId w:val="4"/>
        </w:numPr>
        <w:autoSpaceDE w:val="0"/>
        <w:autoSpaceDN w:val="0"/>
        <w:adjustRightInd w:val="0"/>
        <w:spacing w:line="360" w:lineRule="auto"/>
        <w:ind w:right="-28"/>
        <w:jc w:val="both"/>
        <w:rPr>
          <w:rFonts w:ascii="Verdana" w:hAnsi="Verdana"/>
          <w:bCs/>
          <w:sz w:val="20"/>
        </w:rPr>
      </w:pPr>
      <w:r w:rsidRPr="00A42CA0">
        <w:rPr>
          <w:rFonts w:ascii="Verdana" w:hAnsi="Verdana"/>
          <w:bCs/>
          <w:sz w:val="20"/>
        </w:rPr>
        <w:t>ISCED 1997 szerint: 5A</w:t>
      </w:r>
    </w:p>
    <w:p w14:paraId="6E44B6F2" w14:textId="77777777" w:rsidR="00FB2D7B" w:rsidRPr="00A42CA0" w:rsidRDefault="00FB2D7B" w:rsidP="00FB2D7B">
      <w:pPr>
        <w:widowControl w:val="0"/>
        <w:numPr>
          <w:ilvl w:val="0"/>
          <w:numId w:val="4"/>
        </w:numPr>
        <w:autoSpaceDE w:val="0"/>
        <w:autoSpaceDN w:val="0"/>
        <w:adjustRightInd w:val="0"/>
        <w:spacing w:line="360" w:lineRule="auto"/>
        <w:ind w:right="-28"/>
        <w:jc w:val="both"/>
        <w:rPr>
          <w:rFonts w:ascii="Verdana" w:hAnsi="Verdana"/>
          <w:bCs/>
          <w:sz w:val="20"/>
        </w:rPr>
      </w:pPr>
      <w:r w:rsidRPr="00A42CA0">
        <w:rPr>
          <w:rFonts w:ascii="Verdana" w:hAnsi="Verdana"/>
          <w:bCs/>
          <w:sz w:val="20"/>
        </w:rPr>
        <w:t>ISCED 2011 szerint: 6</w:t>
      </w:r>
    </w:p>
    <w:p w14:paraId="5D2B49C3" w14:textId="77777777" w:rsidR="00FB2D7B" w:rsidRPr="00A42CA0" w:rsidRDefault="00FB2D7B" w:rsidP="00FB2D7B">
      <w:pPr>
        <w:widowControl w:val="0"/>
        <w:numPr>
          <w:ilvl w:val="0"/>
          <w:numId w:val="4"/>
        </w:numPr>
        <w:autoSpaceDE w:val="0"/>
        <w:autoSpaceDN w:val="0"/>
        <w:adjustRightInd w:val="0"/>
        <w:spacing w:line="360" w:lineRule="auto"/>
        <w:ind w:right="-28"/>
        <w:jc w:val="both"/>
        <w:rPr>
          <w:rFonts w:ascii="Verdana" w:hAnsi="Verdana"/>
          <w:bCs/>
          <w:sz w:val="20"/>
        </w:rPr>
      </w:pPr>
      <w:r w:rsidRPr="00A42CA0">
        <w:rPr>
          <w:rFonts w:ascii="Verdana" w:hAnsi="Verdana"/>
          <w:bCs/>
          <w:sz w:val="20"/>
        </w:rPr>
        <w:t>az európai keretrendszer szerint: 6</w:t>
      </w:r>
    </w:p>
    <w:p w14:paraId="60B9B4C0" w14:textId="77777777" w:rsidR="00FB2D7B" w:rsidRPr="00A42CA0" w:rsidRDefault="00FB2D7B" w:rsidP="00FB2D7B">
      <w:pPr>
        <w:widowControl w:val="0"/>
        <w:numPr>
          <w:ilvl w:val="0"/>
          <w:numId w:val="4"/>
        </w:numPr>
        <w:autoSpaceDE w:val="0"/>
        <w:autoSpaceDN w:val="0"/>
        <w:adjustRightInd w:val="0"/>
        <w:spacing w:line="360" w:lineRule="auto"/>
        <w:ind w:right="-28"/>
        <w:jc w:val="both"/>
        <w:rPr>
          <w:rFonts w:ascii="Verdana" w:hAnsi="Verdana"/>
          <w:bCs/>
          <w:sz w:val="20"/>
        </w:rPr>
      </w:pPr>
      <w:r w:rsidRPr="00A42CA0">
        <w:rPr>
          <w:rFonts w:ascii="Verdana" w:hAnsi="Verdana"/>
          <w:bCs/>
          <w:sz w:val="20"/>
        </w:rPr>
        <w:t>a magyar képesítési keretrendszer szerint: 6</w:t>
      </w:r>
    </w:p>
    <w:p w14:paraId="4F580DB4" w14:textId="77777777" w:rsidR="00FB2D7B" w:rsidRPr="00A42CA0" w:rsidRDefault="00FB2D7B" w:rsidP="00FB2D7B">
      <w:pPr>
        <w:spacing w:line="360" w:lineRule="auto"/>
        <w:ind w:left="709" w:firstLine="5"/>
        <w:rPr>
          <w:rFonts w:ascii="Verdana" w:hAnsi="Verdana"/>
          <w:sz w:val="20"/>
        </w:rPr>
      </w:pPr>
      <w:r w:rsidRPr="00A42CA0">
        <w:rPr>
          <w:rFonts w:ascii="Verdana" w:hAnsi="Verdana"/>
          <w:sz w:val="20"/>
        </w:rPr>
        <w:t>3.3. a szakképzettség képzési területek egységes osztályozási rendszere szerinti tanulmányi területi besorolása:</w:t>
      </w:r>
    </w:p>
    <w:p w14:paraId="00129813" w14:textId="77777777" w:rsidR="00FB2D7B" w:rsidRPr="00A42CA0" w:rsidRDefault="00FB2D7B" w:rsidP="00FB2D7B">
      <w:pPr>
        <w:widowControl w:val="0"/>
        <w:numPr>
          <w:ilvl w:val="0"/>
          <w:numId w:val="4"/>
        </w:numPr>
        <w:autoSpaceDE w:val="0"/>
        <w:autoSpaceDN w:val="0"/>
        <w:adjustRightInd w:val="0"/>
        <w:spacing w:line="360" w:lineRule="auto"/>
        <w:ind w:right="-28"/>
        <w:jc w:val="both"/>
        <w:rPr>
          <w:rFonts w:ascii="Verdana" w:hAnsi="Verdana"/>
          <w:bCs/>
          <w:sz w:val="20"/>
        </w:rPr>
      </w:pPr>
      <w:r w:rsidRPr="00A42CA0">
        <w:rPr>
          <w:rFonts w:ascii="Verdana" w:hAnsi="Verdana"/>
          <w:bCs/>
          <w:sz w:val="20"/>
        </w:rPr>
        <w:t>ISCED 1997 szerint: 861</w:t>
      </w:r>
    </w:p>
    <w:p w14:paraId="6460B0AC" w14:textId="77777777" w:rsidR="00FB2D7B" w:rsidRPr="00A42CA0" w:rsidRDefault="00FB2D7B" w:rsidP="00FB2D7B">
      <w:pPr>
        <w:widowControl w:val="0"/>
        <w:numPr>
          <w:ilvl w:val="0"/>
          <w:numId w:val="4"/>
        </w:numPr>
        <w:autoSpaceDE w:val="0"/>
        <w:autoSpaceDN w:val="0"/>
        <w:adjustRightInd w:val="0"/>
        <w:spacing w:line="360" w:lineRule="auto"/>
        <w:ind w:right="-28"/>
        <w:jc w:val="both"/>
        <w:rPr>
          <w:rFonts w:ascii="Verdana" w:hAnsi="Verdana"/>
          <w:bCs/>
          <w:sz w:val="20"/>
        </w:rPr>
      </w:pPr>
      <w:r w:rsidRPr="00A42CA0">
        <w:rPr>
          <w:rFonts w:ascii="Verdana" w:hAnsi="Verdana"/>
          <w:bCs/>
          <w:sz w:val="20"/>
        </w:rPr>
        <w:t>ISCED-F 2013 szerint: 1032</w:t>
      </w:r>
    </w:p>
    <w:p w14:paraId="6C6690EC" w14:textId="77777777" w:rsidR="00FB2D7B" w:rsidRPr="00A42CA0" w:rsidRDefault="00FB2D7B" w:rsidP="00FB2D7B">
      <w:pPr>
        <w:widowControl w:val="0"/>
        <w:numPr>
          <w:ilvl w:val="0"/>
          <w:numId w:val="1"/>
        </w:numPr>
        <w:autoSpaceDE w:val="0"/>
        <w:autoSpaceDN w:val="0"/>
        <w:adjustRightInd w:val="0"/>
        <w:spacing w:line="360" w:lineRule="auto"/>
        <w:ind w:right="-28"/>
        <w:contextualSpacing/>
        <w:jc w:val="both"/>
        <w:rPr>
          <w:rFonts w:ascii="Verdana" w:hAnsi="Verdana"/>
          <w:bCs/>
          <w:sz w:val="20"/>
        </w:rPr>
      </w:pPr>
      <w:r w:rsidRPr="00A42CA0">
        <w:rPr>
          <w:rFonts w:ascii="Verdana" w:hAnsi="Verdana"/>
          <w:b/>
          <w:bCs/>
          <w:sz w:val="20"/>
        </w:rPr>
        <w:t xml:space="preserve">A képzési idő </w:t>
      </w:r>
      <w:bookmarkStart w:id="0" w:name="pr28"/>
      <w:r w:rsidRPr="00A42CA0">
        <w:rPr>
          <w:rFonts w:ascii="Verdana" w:hAnsi="Verdana"/>
          <w:b/>
          <w:sz w:val="20"/>
        </w:rPr>
        <w:t>félévekben meghatározva</w:t>
      </w:r>
      <w:bookmarkEnd w:id="0"/>
      <w:r w:rsidRPr="00A42CA0">
        <w:rPr>
          <w:rFonts w:ascii="Verdana" w:hAnsi="Verdana"/>
          <w:b/>
          <w:bCs/>
          <w:sz w:val="20"/>
        </w:rPr>
        <w:t>:</w:t>
      </w:r>
      <w:r w:rsidRPr="00A42CA0">
        <w:rPr>
          <w:rFonts w:ascii="Verdana" w:hAnsi="Verdana"/>
          <w:b/>
          <w:sz w:val="20"/>
        </w:rPr>
        <w:t xml:space="preserve"> </w:t>
      </w:r>
      <w:r w:rsidRPr="00A42CA0">
        <w:rPr>
          <w:rFonts w:ascii="Verdana" w:hAnsi="Verdana"/>
          <w:sz w:val="20"/>
        </w:rPr>
        <w:t>2 félév</w:t>
      </w:r>
    </w:p>
    <w:p w14:paraId="35D29E6D" w14:textId="77777777" w:rsidR="00BB1BE3" w:rsidRPr="004572D0" w:rsidRDefault="00FB2D7B" w:rsidP="00FB2D7B">
      <w:pPr>
        <w:widowControl w:val="0"/>
        <w:numPr>
          <w:ilvl w:val="0"/>
          <w:numId w:val="1"/>
        </w:numPr>
        <w:autoSpaceDE w:val="0"/>
        <w:autoSpaceDN w:val="0"/>
        <w:adjustRightInd w:val="0"/>
        <w:spacing w:line="360" w:lineRule="auto"/>
        <w:ind w:right="-28"/>
        <w:contextualSpacing/>
        <w:jc w:val="both"/>
        <w:rPr>
          <w:rFonts w:ascii="Verdana" w:hAnsi="Verdana"/>
          <w:sz w:val="20"/>
        </w:rPr>
      </w:pPr>
      <w:r w:rsidRPr="00A42CA0">
        <w:rPr>
          <w:rFonts w:ascii="Verdana" w:hAnsi="Verdana"/>
          <w:b/>
          <w:bCs/>
          <w:sz w:val="20"/>
        </w:rPr>
        <w:t xml:space="preserve">A szakképzettség megszerzéséhez összegyűjtendő kreditek száma: </w:t>
      </w:r>
      <w:r w:rsidRPr="00A42CA0">
        <w:rPr>
          <w:rFonts w:ascii="Verdana" w:hAnsi="Verdana"/>
          <w:bCs/>
          <w:sz w:val="20"/>
        </w:rPr>
        <w:t>60 kredit</w:t>
      </w:r>
    </w:p>
    <w:p w14:paraId="6C149CA1" w14:textId="77777777" w:rsidR="00FB2D7B" w:rsidRPr="00A42CA0" w:rsidRDefault="00FB2D7B" w:rsidP="00FB2D7B">
      <w:pPr>
        <w:numPr>
          <w:ilvl w:val="0"/>
          <w:numId w:val="1"/>
        </w:numPr>
        <w:spacing w:before="60" w:after="60" w:line="360" w:lineRule="auto"/>
        <w:ind w:left="357" w:hanging="357"/>
        <w:contextualSpacing/>
        <w:jc w:val="both"/>
        <w:rPr>
          <w:rFonts w:ascii="Verdana" w:hAnsi="Verdana"/>
          <w:b/>
          <w:sz w:val="20"/>
        </w:rPr>
      </w:pPr>
      <w:r w:rsidRPr="00A42CA0">
        <w:rPr>
          <w:rFonts w:ascii="Verdana" w:hAnsi="Verdana"/>
          <w:b/>
          <w:bCs/>
          <w:sz w:val="20"/>
        </w:rPr>
        <w:t>A képzés célja és a szakmai kompetenciák (tudás, képesség, attitűd, autonómia és felelősség):</w:t>
      </w:r>
    </w:p>
    <w:p w14:paraId="6DC9AEF1" w14:textId="77777777" w:rsidR="00FB2D7B" w:rsidRPr="00A42CA0" w:rsidRDefault="00B04C54" w:rsidP="00FB2D7B">
      <w:pPr>
        <w:spacing w:before="60" w:after="60" w:line="360" w:lineRule="auto"/>
        <w:ind w:left="357"/>
        <w:contextualSpacing/>
        <w:jc w:val="both"/>
        <w:rPr>
          <w:rFonts w:ascii="Verdana" w:hAnsi="Verdana"/>
          <w:b/>
          <w:sz w:val="20"/>
        </w:rPr>
      </w:pPr>
      <w:r>
        <w:rPr>
          <w:rFonts w:ascii="Verdana" w:hAnsi="Verdana"/>
          <w:b/>
          <w:sz w:val="20"/>
        </w:rPr>
        <w:t>6</w:t>
      </w:r>
      <w:r w:rsidR="00FB2D7B" w:rsidRPr="00A42CA0">
        <w:rPr>
          <w:rFonts w:ascii="Verdana" w:hAnsi="Verdana"/>
          <w:b/>
          <w:sz w:val="20"/>
        </w:rPr>
        <w:t>.1. A képzés célja:</w:t>
      </w:r>
    </w:p>
    <w:p w14:paraId="6D494776" w14:textId="77777777" w:rsidR="00FB2D7B" w:rsidRPr="00A42CA0" w:rsidRDefault="00FB2D7B" w:rsidP="00FB2D7B">
      <w:pPr>
        <w:spacing w:line="360" w:lineRule="auto"/>
        <w:ind w:left="360"/>
        <w:contextualSpacing/>
        <w:jc w:val="both"/>
        <w:rPr>
          <w:rFonts w:ascii="Verdana" w:hAnsi="Verdana"/>
          <w:sz w:val="20"/>
        </w:rPr>
      </w:pPr>
      <w:bookmarkStart w:id="1" w:name="_Hlk508165776"/>
      <w:r w:rsidRPr="00A42CA0">
        <w:rPr>
          <w:rFonts w:ascii="Verdana" w:hAnsi="Verdana"/>
          <w:sz w:val="20"/>
        </w:rPr>
        <w:t xml:space="preserve">A képzés célja olyan korszerű műszaki, jogi és tűzvédelmi szakmai ismeretekkel rendelkező </w:t>
      </w:r>
      <w:bookmarkStart w:id="2" w:name="_Hlk508165959"/>
      <w:r w:rsidRPr="00A42CA0">
        <w:rPr>
          <w:rFonts w:ascii="Verdana" w:hAnsi="Verdana"/>
          <w:sz w:val="20"/>
        </w:rPr>
        <w:t>szakemberek képzése, akik komplex módon képesek a tűzvédelmi felelős műszaki vezetői és műszaki ellenőri szakmai feladatok ellátására</w:t>
      </w:r>
      <w:bookmarkEnd w:id="2"/>
      <w:r w:rsidRPr="00A42CA0">
        <w:rPr>
          <w:rFonts w:ascii="Verdana" w:hAnsi="Verdana"/>
          <w:sz w:val="20"/>
        </w:rPr>
        <w:t xml:space="preserve">. </w:t>
      </w:r>
    </w:p>
    <w:p w14:paraId="2F477A12" w14:textId="77777777" w:rsidR="00FB2D7B" w:rsidRPr="00A42CA0" w:rsidRDefault="00B04C54" w:rsidP="00FB2D7B">
      <w:pPr>
        <w:spacing w:line="360" w:lineRule="auto"/>
        <w:ind w:left="360"/>
        <w:contextualSpacing/>
        <w:jc w:val="both"/>
        <w:rPr>
          <w:rFonts w:ascii="Verdana" w:hAnsi="Verdana"/>
          <w:b/>
          <w:sz w:val="20"/>
        </w:rPr>
      </w:pPr>
      <w:r>
        <w:rPr>
          <w:rFonts w:ascii="Verdana" w:hAnsi="Verdana"/>
          <w:b/>
          <w:sz w:val="20"/>
        </w:rPr>
        <w:t>6</w:t>
      </w:r>
      <w:r w:rsidR="00FB2D7B" w:rsidRPr="00A42CA0">
        <w:rPr>
          <w:rFonts w:ascii="Verdana" w:hAnsi="Verdana"/>
          <w:b/>
          <w:sz w:val="20"/>
        </w:rPr>
        <w:t>.2. Szakmai kompetenciák:</w:t>
      </w:r>
    </w:p>
    <w:bookmarkEnd w:id="1"/>
    <w:p w14:paraId="6422D649" w14:textId="77777777" w:rsidR="00FB2D7B" w:rsidRPr="00A42CA0" w:rsidRDefault="00FB2D7B" w:rsidP="00FB2D7B">
      <w:pPr>
        <w:spacing w:line="360" w:lineRule="auto"/>
        <w:jc w:val="both"/>
        <w:rPr>
          <w:rFonts w:ascii="Verdana" w:hAnsi="Verdana"/>
          <w:sz w:val="20"/>
        </w:rPr>
      </w:pPr>
      <w:r w:rsidRPr="00A42CA0">
        <w:rPr>
          <w:rFonts w:ascii="Verdana" w:hAnsi="Verdana"/>
          <w:sz w:val="20"/>
        </w:rPr>
        <w:t xml:space="preserve">     Tűzvédelmi felelős műszaki vezető és műszaki ellenőr</w:t>
      </w:r>
    </w:p>
    <w:p w14:paraId="27838EE1" w14:textId="77777777" w:rsidR="00FB2D7B" w:rsidRPr="00A42CA0" w:rsidRDefault="00FB2D7B" w:rsidP="00FB2D7B">
      <w:pPr>
        <w:numPr>
          <w:ilvl w:val="0"/>
          <w:numId w:val="2"/>
        </w:numPr>
        <w:spacing w:before="60" w:after="60" w:line="360" w:lineRule="auto"/>
        <w:ind w:left="714" w:hanging="357"/>
        <w:contextualSpacing/>
        <w:rPr>
          <w:rFonts w:ascii="Verdana" w:hAnsi="Verdana"/>
          <w:sz w:val="20"/>
        </w:rPr>
      </w:pPr>
      <w:r w:rsidRPr="00A42CA0">
        <w:rPr>
          <w:rFonts w:ascii="Verdana" w:hAnsi="Verdana"/>
          <w:sz w:val="20"/>
        </w:rPr>
        <w:t>Tudása</w:t>
      </w:r>
    </w:p>
    <w:p w14:paraId="7D0D17D7" w14:textId="77777777" w:rsidR="00FB2D7B" w:rsidRPr="00A42CA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lastRenderedPageBreak/>
        <w:t xml:space="preserve">ismeri a tűzvédelem és azon belül a tűzmegelőzés jogi és közigazgatási szabályozásrendszerét, valamint a </w:t>
      </w:r>
      <w:r w:rsidRPr="00A42CA0">
        <w:rPr>
          <w:rFonts w:ascii="Verdana" w:hAnsi="Verdana"/>
          <w:bCs/>
          <w:sz w:val="20"/>
        </w:rPr>
        <w:t>műszaki vezetői és műszaki ellenőri tevékenység jogi alapismereteit</w:t>
      </w:r>
      <w:r w:rsidRPr="00A42CA0">
        <w:rPr>
          <w:rFonts w:ascii="Verdana" w:hAnsi="Verdana"/>
          <w:sz w:val="20"/>
        </w:rPr>
        <w:t>;</w:t>
      </w:r>
    </w:p>
    <w:p w14:paraId="7A588598" w14:textId="77777777" w:rsidR="00FB2D7B" w:rsidRPr="00A42CA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t xml:space="preserve">behatóan ismeri az építmények tűzvédelmi tervezéséhez, ellenőrzéséhez, kivitelezéséhez, rekonstrukciójához szükséges magas szintű műszaki megoldásokat, a vonatkozó mérnöki, gazdasági, jogi alapokat, és ismeretanyaggal rendelkezik a társszakmákkal való együttműködéshez; </w:t>
      </w:r>
    </w:p>
    <w:p w14:paraId="310A070A" w14:textId="77777777" w:rsidR="00FB2D7B" w:rsidRPr="00A42CA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t>rendelkezik az építési termékek forgalmazására, épületbe való betervezésére és a teljesítmény igazolására vonatkozó jogi és műszaki ismeretekkel, a kapcsolódó szakmai gyakorlattal;</w:t>
      </w:r>
    </w:p>
    <w:p w14:paraId="68BCD6FC" w14:textId="77777777" w:rsidR="00FB2D7B" w:rsidRPr="00A42CA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t>ismeri a piacon megjelenő új, korszerű tűzvédelmi anyagokat, technikákat, technológiákat és eljárásokat;</w:t>
      </w:r>
    </w:p>
    <w:p w14:paraId="2F905EE9" w14:textId="77777777" w:rsidR="00FB2D7B" w:rsidRPr="00A42CA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t>tisztában van a tűzvédelem szereplőinek szakmai és társadalmon belüli rendeltetésével, továbbá a szakmai etikai elvárásokkal.</w:t>
      </w:r>
    </w:p>
    <w:p w14:paraId="5095D08F" w14:textId="77777777" w:rsidR="00FB2D7B" w:rsidRPr="00A42CA0" w:rsidRDefault="00FB2D7B" w:rsidP="00FB2D7B">
      <w:pPr>
        <w:numPr>
          <w:ilvl w:val="0"/>
          <w:numId w:val="2"/>
        </w:numPr>
        <w:spacing w:before="60" w:after="60" w:line="360" w:lineRule="auto"/>
        <w:ind w:left="714" w:hanging="357"/>
        <w:contextualSpacing/>
        <w:rPr>
          <w:rFonts w:ascii="Verdana" w:hAnsi="Verdana"/>
          <w:sz w:val="20"/>
        </w:rPr>
      </w:pPr>
      <w:r w:rsidRPr="00A42CA0">
        <w:rPr>
          <w:rFonts w:ascii="Verdana" w:hAnsi="Verdana"/>
          <w:sz w:val="20"/>
        </w:rPr>
        <w:t>Képességei</w:t>
      </w:r>
    </w:p>
    <w:p w14:paraId="1E6ED578" w14:textId="77777777" w:rsidR="00FB2D7B" w:rsidRPr="00A42CA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t xml:space="preserve">képes a szakmai és az eljárási jogszabályokban meghatározott tervezőket és kivitelezőket, valamint a </w:t>
      </w:r>
      <w:r w:rsidRPr="00A42CA0">
        <w:rPr>
          <w:rFonts w:ascii="Verdana" w:hAnsi="Verdana"/>
          <w:bCs/>
          <w:sz w:val="20"/>
        </w:rPr>
        <w:t xml:space="preserve">műszaki vezetőket és műszaki ellenőröket </w:t>
      </w:r>
      <w:r w:rsidRPr="00A42CA0">
        <w:rPr>
          <w:rFonts w:ascii="Verdana" w:hAnsi="Verdana"/>
          <w:sz w:val="20"/>
        </w:rPr>
        <w:t>érintő rendelkezések megfelelő alkalmazására;</w:t>
      </w:r>
    </w:p>
    <w:p w14:paraId="1D001611" w14:textId="77777777" w:rsidR="00FB2D7B" w:rsidRPr="00A42CA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t xml:space="preserve">képes a tűzvédelemből adódó kivitelezői szakmai feladatok tervezésére és végrehajtására, valamint a kapcsolódó </w:t>
      </w:r>
      <w:proofErr w:type="spellStart"/>
      <w:r w:rsidRPr="00A42CA0">
        <w:rPr>
          <w:rFonts w:ascii="Verdana" w:hAnsi="Verdana"/>
          <w:sz w:val="20"/>
        </w:rPr>
        <w:t>beruházói</w:t>
      </w:r>
      <w:proofErr w:type="spellEnd"/>
      <w:r w:rsidRPr="00A42CA0">
        <w:rPr>
          <w:rFonts w:ascii="Verdana" w:hAnsi="Verdana"/>
          <w:sz w:val="20"/>
        </w:rPr>
        <w:t>, kivitelezői, tervezői, üzemeltetői és hatósági kapcsolattartói tevékenység koordinálására;</w:t>
      </w:r>
    </w:p>
    <w:p w14:paraId="275B49DE" w14:textId="77777777" w:rsidR="00FB2D7B" w:rsidRPr="00A42CA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t>alkalmas a tűzvédelmi felelős műszaki vezető és műszaki ellenőr személy munkakör betöltésére;</w:t>
      </w:r>
    </w:p>
    <w:p w14:paraId="742D8C42" w14:textId="77777777" w:rsidR="00FB2D7B" w:rsidRPr="00A42CA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t>megérti és használja a tűzvédelmi és ipari tűzvédelmi szakterület elektronikus és nyomtatott, magyar és idegen nyelvi szakirodalmát;</w:t>
      </w:r>
    </w:p>
    <w:p w14:paraId="126AAC2D" w14:textId="77777777" w:rsidR="00FB2D7B" w:rsidRPr="004572D0" w:rsidRDefault="00FB2D7B" w:rsidP="00FB2D7B">
      <w:pPr>
        <w:numPr>
          <w:ilvl w:val="0"/>
          <w:numId w:val="3"/>
        </w:numPr>
        <w:autoSpaceDE w:val="0"/>
        <w:autoSpaceDN w:val="0"/>
        <w:adjustRightInd w:val="0"/>
        <w:spacing w:line="360" w:lineRule="auto"/>
        <w:contextualSpacing/>
        <w:jc w:val="both"/>
        <w:rPr>
          <w:rFonts w:ascii="Verdana" w:hAnsi="Verdana"/>
          <w:sz w:val="20"/>
        </w:rPr>
      </w:pPr>
      <w:r w:rsidRPr="00A42CA0">
        <w:rPr>
          <w:rFonts w:ascii="Verdana" w:hAnsi="Verdana"/>
          <w:sz w:val="20"/>
        </w:rPr>
        <w:t>magas szintű problémamegoldó képességgel rendelkezik, elvi és gyakorlati síkon egyaránt, így átfogó komplex döntéshozatalra képes, miután valamennyi szakterületi, jogi és műszaki tényező birtokába jutott;</w:t>
      </w:r>
    </w:p>
    <w:p w14:paraId="215BF8EA" w14:textId="77777777" w:rsidR="00FB2D7B" w:rsidRPr="00A42CA0" w:rsidRDefault="00FB2D7B" w:rsidP="00FB2D7B">
      <w:pPr>
        <w:numPr>
          <w:ilvl w:val="0"/>
          <w:numId w:val="2"/>
        </w:numPr>
        <w:spacing w:line="360" w:lineRule="auto"/>
        <w:contextualSpacing/>
        <w:rPr>
          <w:rFonts w:ascii="Verdana" w:hAnsi="Verdana"/>
          <w:sz w:val="20"/>
        </w:rPr>
      </w:pPr>
      <w:r w:rsidRPr="00A42CA0">
        <w:rPr>
          <w:rFonts w:ascii="Verdana" w:hAnsi="Verdana"/>
          <w:sz w:val="20"/>
        </w:rPr>
        <w:t>Attitűdje</w:t>
      </w:r>
    </w:p>
    <w:p w14:paraId="6068F62F" w14:textId="77777777" w:rsidR="00FB2D7B" w:rsidRPr="00A42CA0" w:rsidRDefault="00FB2D7B" w:rsidP="00FB2D7B">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t xml:space="preserve">együttműködési készség </w:t>
      </w:r>
      <w:proofErr w:type="spellStart"/>
      <w:r w:rsidRPr="00A42CA0">
        <w:rPr>
          <w:rFonts w:ascii="Verdana" w:hAnsi="Verdana"/>
          <w:sz w:val="20"/>
        </w:rPr>
        <w:t>jellemzi</w:t>
      </w:r>
      <w:proofErr w:type="spellEnd"/>
      <w:r w:rsidRPr="00A42CA0">
        <w:rPr>
          <w:rFonts w:ascii="Verdana" w:hAnsi="Verdana"/>
          <w:sz w:val="20"/>
        </w:rPr>
        <w:t xml:space="preserve"> a hatósági engedélyezési, felügyeleti, ellenőrzési feladatok végrehajtásában részt vevő hatósági szervezetekkel, továbbá az építmények megvalósításában részt vevő szereplőkkel, így a tervezőkkel, kivitelezőkkel, beruházókkal, termék forgalmazókkal;</w:t>
      </w:r>
    </w:p>
    <w:p w14:paraId="35B9465C" w14:textId="77777777" w:rsidR="00FB2D7B" w:rsidRPr="00A42CA0" w:rsidRDefault="00FB2D7B" w:rsidP="00FB2D7B">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t>felelősséget érez a tűzvédelmi mérnöki tevékenység hosszú távú hatásainak és az emberek biztonságának elsődlegességéért;</w:t>
      </w:r>
    </w:p>
    <w:p w14:paraId="1FCD16BC" w14:textId="77777777" w:rsidR="00FB2D7B" w:rsidRPr="00A42CA0" w:rsidRDefault="00FB2D7B" w:rsidP="00FB2D7B">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t xml:space="preserve">törekszik tűzvédelmi szakmai ismereteinek folyamatos fejlesztésére és magáénak érzi az élethosszig tartó szakmai tanulást. </w:t>
      </w:r>
    </w:p>
    <w:p w14:paraId="19EDDF93" w14:textId="77777777" w:rsidR="00FB2D7B" w:rsidRPr="00A42CA0" w:rsidRDefault="00FB2D7B" w:rsidP="00FB2D7B">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lastRenderedPageBreak/>
        <w:t>nyitott a tűzvédelmi szakterületen történő technológiai fejlesztések elsajátítására, elfogadására és alkalmazására;</w:t>
      </w:r>
    </w:p>
    <w:p w14:paraId="55A6C37F" w14:textId="77777777" w:rsidR="00FB2D7B" w:rsidRPr="00A42CA0" w:rsidRDefault="00FB2D7B" w:rsidP="00FB2D7B">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t>elkötelezett a tűzvédelmi felelős műszaki vezetői és műszaki ellenőri feladatok végrehajtásának minőségéért.</w:t>
      </w:r>
    </w:p>
    <w:p w14:paraId="79A6C8B5" w14:textId="77777777" w:rsidR="00FB2D7B" w:rsidRPr="00A42CA0" w:rsidRDefault="00FB2D7B" w:rsidP="00FB2D7B">
      <w:pPr>
        <w:numPr>
          <w:ilvl w:val="0"/>
          <w:numId w:val="2"/>
        </w:numPr>
        <w:spacing w:line="360" w:lineRule="auto"/>
        <w:contextualSpacing/>
        <w:rPr>
          <w:rFonts w:ascii="Verdana" w:hAnsi="Verdana"/>
          <w:sz w:val="20"/>
        </w:rPr>
      </w:pPr>
      <w:r w:rsidRPr="00A42CA0">
        <w:rPr>
          <w:rFonts w:ascii="Verdana" w:hAnsi="Verdana"/>
          <w:sz w:val="20"/>
        </w:rPr>
        <w:t>Autonómiája és felelőssége:</w:t>
      </w:r>
    </w:p>
    <w:p w14:paraId="0E6EC556" w14:textId="77777777" w:rsidR="00FB2D7B" w:rsidRPr="00A42CA0" w:rsidRDefault="00FB2D7B" w:rsidP="00FB2D7B">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t>a kiadott feladatot képes önállóan végrehajtani;</w:t>
      </w:r>
    </w:p>
    <w:p w14:paraId="4A953834" w14:textId="77777777" w:rsidR="00FB2D7B" w:rsidRPr="00A42CA0" w:rsidRDefault="00FB2D7B" w:rsidP="00FB2D7B">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t>felismeri saját szakmai korlátait egy adott probléma felmerülése esetén;</w:t>
      </w:r>
    </w:p>
    <w:p w14:paraId="5999F310" w14:textId="77777777" w:rsidR="00FB2D7B" w:rsidRPr="00A42CA0" w:rsidRDefault="00FB2D7B" w:rsidP="00FB2D7B">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t>felelősséget vállal szakmai munkájának eredményeiért;</w:t>
      </w:r>
    </w:p>
    <w:p w14:paraId="020E944B" w14:textId="77777777" w:rsidR="00FB2D7B" w:rsidRPr="00A42CA0" w:rsidRDefault="00FB2D7B" w:rsidP="00FB2D7B">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t>önálló továbbtanulással fejleszti készségeit, képességeit, melyek birtokában felelősségteljes munkakört tud ellátni;</w:t>
      </w:r>
    </w:p>
    <w:p w14:paraId="045BAECE" w14:textId="77777777" w:rsidR="00FB2D7B" w:rsidRPr="006D047E" w:rsidRDefault="00FB2D7B" w:rsidP="006D047E">
      <w:pPr>
        <w:numPr>
          <w:ilvl w:val="0"/>
          <w:numId w:val="3"/>
        </w:numPr>
        <w:autoSpaceDE w:val="0"/>
        <w:autoSpaceDN w:val="0"/>
        <w:adjustRightInd w:val="0"/>
        <w:spacing w:line="360" w:lineRule="auto"/>
        <w:contextualSpacing/>
        <w:rPr>
          <w:rFonts w:ascii="Verdana" w:hAnsi="Verdana"/>
          <w:sz w:val="20"/>
        </w:rPr>
      </w:pPr>
      <w:r w:rsidRPr="00A42CA0">
        <w:rPr>
          <w:rFonts w:ascii="Verdana" w:hAnsi="Verdana"/>
          <w:sz w:val="20"/>
        </w:rPr>
        <w:t>a tűzvédelmi jogszabályok, irányelvek, útmutatások alapján elvégzi a speciális szakmai feladatokat.</w:t>
      </w:r>
    </w:p>
    <w:p w14:paraId="4C4DD919" w14:textId="77777777" w:rsidR="00FB2D7B" w:rsidRPr="005B449D" w:rsidRDefault="00B04C54" w:rsidP="00FB2D7B">
      <w:pPr>
        <w:numPr>
          <w:ilvl w:val="0"/>
          <w:numId w:val="1"/>
        </w:numPr>
        <w:spacing w:line="360" w:lineRule="auto"/>
        <w:contextualSpacing/>
        <w:jc w:val="both"/>
        <w:rPr>
          <w:rFonts w:ascii="Verdana" w:hAnsi="Verdana"/>
          <w:b/>
          <w:spacing w:val="-4"/>
          <w:sz w:val="20"/>
        </w:rPr>
      </w:pPr>
      <w:r w:rsidRPr="00B04C54">
        <w:rPr>
          <w:rFonts w:ascii="Verdana" w:hAnsi="Verdana"/>
          <w:b/>
          <w:spacing w:val="-4"/>
          <w:sz w:val="20"/>
        </w:rPr>
        <w:t xml:space="preserve">A szakirányú továbbképzés </w:t>
      </w:r>
      <w:r w:rsidRPr="005D4880">
        <w:rPr>
          <w:rFonts w:ascii="Verdana" w:hAnsi="Verdana"/>
          <w:b/>
          <w:spacing w:val="-4"/>
          <w:sz w:val="20"/>
        </w:rPr>
        <w:t>szakmai jellemzői, a szakképzettséghez vezető szakterületek és azok kredit aránya, amelyből a szak felépül</w:t>
      </w:r>
      <w:r w:rsidRPr="00FB0500">
        <w:rPr>
          <w:rFonts w:ascii="Verdana" w:hAnsi="Verdana"/>
          <w:b/>
          <w:spacing w:val="-4"/>
          <w:sz w:val="20"/>
        </w:rPr>
        <w:t xml:space="preserve">: </w:t>
      </w:r>
    </w:p>
    <w:p w14:paraId="618E70C2" w14:textId="77777777" w:rsidR="00FB2D7B" w:rsidRPr="00A42CA0" w:rsidRDefault="005D4880" w:rsidP="00FB2D7B">
      <w:pPr>
        <w:spacing w:after="120"/>
        <w:ind w:firstLine="360"/>
        <w:rPr>
          <w:rFonts w:ascii="Verdana" w:hAnsi="Verdana"/>
          <w:sz w:val="20"/>
        </w:rPr>
      </w:pPr>
      <w:r>
        <w:rPr>
          <w:rFonts w:ascii="Verdana" w:hAnsi="Verdana"/>
          <w:sz w:val="20"/>
        </w:rPr>
        <w:t xml:space="preserve">7.1. </w:t>
      </w:r>
      <w:r w:rsidR="00FB2D7B" w:rsidRPr="00A42CA0">
        <w:rPr>
          <w:rFonts w:ascii="Verdana" w:hAnsi="Verdana"/>
          <w:sz w:val="20"/>
        </w:rPr>
        <w:t>Jogi, eljárási ismeretek</w:t>
      </w:r>
      <w:r w:rsidR="00FB2D7B">
        <w:rPr>
          <w:rFonts w:ascii="Verdana" w:hAnsi="Verdana"/>
          <w:sz w:val="20"/>
        </w:rPr>
        <w:t>:</w:t>
      </w:r>
      <w:r w:rsidR="00FB2D7B" w:rsidRPr="00A42CA0">
        <w:rPr>
          <w:rFonts w:ascii="Verdana" w:hAnsi="Verdana"/>
          <w:sz w:val="20"/>
        </w:rPr>
        <w:t xml:space="preserve"> </w:t>
      </w:r>
      <w:r>
        <w:rPr>
          <w:rFonts w:ascii="Verdana" w:hAnsi="Verdana"/>
          <w:sz w:val="20"/>
        </w:rPr>
        <w:t>5-14</w:t>
      </w:r>
      <w:r w:rsidR="00FB2D7B" w:rsidRPr="00A42CA0">
        <w:rPr>
          <w:rFonts w:ascii="Verdana" w:hAnsi="Verdana"/>
          <w:sz w:val="20"/>
        </w:rPr>
        <w:t>kredit</w:t>
      </w:r>
    </w:p>
    <w:p w14:paraId="3088A77B" w14:textId="77777777" w:rsidR="00FB2D7B" w:rsidRPr="00A42CA0" w:rsidRDefault="00703625" w:rsidP="00FB2D7B">
      <w:pPr>
        <w:spacing w:after="120"/>
        <w:ind w:firstLine="360"/>
        <w:rPr>
          <w:rFonts w:ascii="Verdana" w:hAnsi="Verdana"/>
          <w:sz w:val="20"/>
        </w:rPr>
      </w:pPr>
      <w:r>
        <w:rPr>
          <w:rFonts w:ascii="Verdana" w:hAnsi="Verdana"/>
          <w:sz w:val="20"/>
        </w:rPr>
        <w:t xml:space="preserve">7.2. </w:t>
      </w:r>
      <w:r w:rsidR="00FB2D7B" w:rsidRPr="00A42CA0">
        <w:rPr>
          <w:rFonts w:ascii="Verdana" w:hAnsi="Verdana"/>
          <w:sz w:val="20"/>
        </w:rPr>
        <w:t xml:space="preserve">Szervezési és vezetési alapismeretek: </w:t>
      </w:r>
      <w:r w:rsidR="005D4880">
        <w:rPr>
          <w:rFonts w:ascii="Verdana" w:hAnsi="Verdana"/>
          <w:sz w:val="20"/>
        </w:rPr>
        <w:t>10-20</w:t>
      </w:r>
      <w:r w:rsidR="00FB2D7B" w:rsidRPr="00A42CA0">
        <w:rPr>
          <w:rFonts w:ascii="Verdana" w:hAnsi="Verdana"/>
          <w:sz w:val="20"/>
        </w:rPr>
        <w:t xml:space="preserve"> kredit</w:t>
      </w:r>
    </w:p>
    <w:p w14:paraId="058DEDD5" w14:textId="77777777" w:rsidR="00FB2D7B" w:rsidRPr="00A42CA0" w:rsidRDefault="00703625" w:rsidP="00FB2D7B">
      <w:pPr>
        <w:spacing w:after="120"/>
        <w:ind w:firstLine="360"/>
        <w:rPr>
          <w:rFonts w:ascii="Verdana" w:hAnsi="Verdana"/>
          <w:sz w:val="20"/>
        </w:rPr>
      </w:pPr>
      <w:r>
        <w:rPr>
          <w:rFonts w:ascii="Verdana" w:hAnsi="Verdana"/>
          <w:sz w:val="20"/>
        </w:rPr>
        <w:t xml:space="preserve">7.3. </w:t>
      </w:r>
      <w:r w:rsidR="00FB2D7B" w:rsidRPr="00A42CA0">
        <w:rPr>
          <w:rFonts w:ascii="Verdana" w:hAnsi="Verdana"/>
          <w:sz w:val="20"/>
        </w:rPr>
        <w:t>Általános tűzvédelmi műszaki ismeretek</w:t>
      </w:r>
      <w:r w:rsidR="00FB2D7B">
        <w:rPr>
          <w:rFonts w:ascii="Verdana" w:hAnsi="Verdana"/>
          <w:sz w:val="20"/>
        </w:rPr>
        <w:t>:</w:t>
      </w:r>
      <w:r w:rsidR="00FB2D7B" w:rsidRPr="00A42CA0">
        <w:rPr>
          <w:rFonts w:ascii="Verdana" w:hAnsi="Verdana"/>
          <w:sz w:val="20"/>
        </w:rPr>
        <w:t xml:space="preserve"> </w:t>
      </w:r>
      <w:r w:rsidR="005D4880">
        <w:rPr>
          <w:rFonts w:ascii="Verdana" w:hAnsi="Verdana"/>
          <w:sz w:val="20"/>
        </w:rPr>
        <w:t>10-20</w:t>
      </w:r>
      <w:r w:rsidR="00FB2D7B" w:rsidRPr="00A42CA0">
        <w:rPr>
          <w:rFonts w:ascii="Verdana" w:hAnsi="Verdana"/>
          <w:sz w:val="20"/>
        </w:rPr>
        <w:t xml:space="preserve"> kredit</w:t>
      </w:r>
    </w:p>
    <w:p w14:paraId="30E9B72E" w14:textId="77777777" w:rsidR="00FB2D7B" w:rsidRPr="00A42CA0" w:rsidRDefault="00703625" w:rsidP="00FB2D7B">
      <w:pPr>
        <w:spacing w:after="120"/>
        <w:ind w:firstLine="360"/>
        <w:rPr>
          <w:rFonts w:ascii="Verdana" w:hAnsi="Verdana"/>
          <w:sz w:val="20"/>
        </w:rPr>
      </w:pPr>
      <w:r>
        <w:rPr>
          <w:rFonts w:ascii="Verdana" w:hAnsi="Verdana"/>
          <w:sz w:val="20"/>
        </w:rPr>
        <w:t xml:space="preserve">7.4. </w:t>
      </w:r>
      <w:r w:rsidR="00FB2D7B" w:rsidRPr="00A42CA0">
        <w:rPr>
          <w:rFonts w:ascii="Verdana" w:hAnsi="Verdana"/>
          <w:sz w:val="20"/>
        </w:rPr>
        <w:t>Speciális tűzvédelmi műszak</w:t>
      </w:r>
      <w:r w:rsidR="00FB2D7B">
        <w:rPr>
          <w:rFonts w:ascii="Verdana" w:hAnsi="Verdana"/>
          <w:sz w:val="20"/>
        </w:rPr>
        <w:t>i</w:t>
      </w:r>
      <w:r w:rsidR="00FB2D7B" w:rsidRPr="00A42CA0">
        <w:rPr>
          <w:rFonts w:ascii="Verdana" w:hAnsi="Verdana"/>
          <w:sz w:val="20"/>
        </w:rPr>
        <w:t xml:space="preserve"> ismeretek</w:t>
      </w:r>
      <w:r w:rsidR="00FB2D7B">
        <w:rPr>
          <w:rFonts w:ascii="Verdana" w:hAnsi="Verdana"/>
          <w:sz w:val="20"/>
        </w:rPr>
        <w:t>:</w:t>
      </w:r>
      <w:r w:rsidR="00FB2D7B" w:rsidRPr="00A42CA0">
        <w:rPr>
          <w:rFonts w:ascii="Verdana" w:hAnsi="Verdana"/>
          <w:sz w:val="20"/>
        </w:rPr>
        <w:t xml:space="preserve"> </w:t>
      </w:r>
      <w:r w:rsidR="005D4880">
        <w:rPr>
          <w:rFonts w:ascii="Verdana" w:hAnsi="Verdana"/>
          <w:sz w:val="20"/>
        </w:rPr>
        <w:t>12-22</w:t>
      </w:r>
      <w:r w:rsidR="00FB2D7B" w:rsidRPr="00A42CA0">
        <w:rPr>
          <w:rFonts w:ascii="Verdana" w:hAnsi="Verdana"/>
          <w:sz w:val="20"/>
        </w:rPr>
        <w:t xml:space="preserve"> kredit</w:t>
      </w:r>
    </w:p>
    <w:p w14:paraId="11253F66" w14:textId="77777777" w:rsidR="00FB2D7B" w:rsidRDefault="00703625" w:rsidP="00FB2D7B">
      <w:pPr>
        <w:spacing w:after="120"/>
        <w:ind w:firstLine="360"/>
        <w:rPr>
          <w:rFonts w:ascii="Verdana" w:hAnsi="Verdana"/>
          <w:sz w:val="20"/>
        </w:rPr>
      </w:pPr>
      <w:r>
        <w:rPr>
          <w:rFonts w:ascii="Verdana" w:hAnsi="Verdana"/>
          <w:sz w:val="20"/>
        </w:rPr>
        <w:t xml:space="preserve">7.5. </w:t>
      </w:r>
      <w:r w:rsidR="00FB2D7B" w:rsidRPr="00A42CA0">
        <w:rPr>
          <w:rFonts w:ascii="Verdana" w:hAnsi="Verdana"/>
          <w:sz w:val="20"/>
        </w:rPr>
        <w:t>Szakdolgozat</w:t>
      </w:r>
      <w:r w:rsidR="00FB2D7B">
        <w:rPr>
          <w:rFonts w:ascii="Verdana" w:hAnsi="Verdana"/>
          <w:sz w:val="20"/>
        </w:rPr>
        <w:t>:</w:t>
      </w:r>
      <w:r w:rsidR="00FB2D7B" w:rsidRPr="00A42CA0">
        <w:rPr>
          <w:rFonts w:ascii="Verdana" w:hAnsi="Verdana"/>
          <w:sz w:val="20"/>
        </w:rPr>
        <w:t xml:space="preserve"> 4 kredit</w:t>
      </w:r>
    </w:p>
    <w:p w14:paraId="5CFDDDCE" w14:textId="77777777" w:rsidR="00FB2D7B" w:rsidRDefault="00FB2D7B">
      <w:pPr>
        <w:spacing w:after="160" w:line="259" w:lineRule="auto"/>
        <w:rPr>
          <w:rFonts w:ascii="Verdana" w:hAnsi="Verdana"/>
          <w:sz w:val="20"/>
        </w:rPr>
      </w:pPr>
      <w:r>
        <w:rPr>
          <w:rFonts w:ascii="Verdana" w:hAnsi="Verdana"/>
          <w:sz w:val="20"/>
        </w:rPr>
        <w:br w:type="page"/>
      </w:r>
    </w:p>
    <w:p w14:paraId="1233190E" w14:textId="77777777" w:rsidR="00FB2D7B" w:rsidRPr="00A42CA0" w:rsidRDefault="00FB2D7B" w:rsidP="00FB2D7B">
      <w:pPr>
        <w:spacing w:after="120"/>
        <w:ind w:firstLine="360"/>
        <w:rPr>
          <w:rFonts w:ascii="Verdana" w:hAnsi="Verdana"/>
          <w:sz w:val="20"/>
        </w:rPr>
      </w:pPr>
    </w:p>
    <w:p w14:paraId="4D54F32B" w14:textId="77777777" w:rsidR="009816F9" w:rsidRPr="00EE13C0" w:rsidRDefault="009816F9" w:rsidP="009816F9">
      <w:pPr>
        <w:jc w:val="center"/>
        <w:rPr>
          <w:rFonts w:ascii="Verdana" w:hAnsi="Verdana"/>
          <w:sz w:val="20"/>
        </w:rPr>
      </w:pPr>
      <w:r w:rsidRPr="00EE13C0">
        <w:rPr>
          <w:rFonts w:ascii="Verdana" w:hAnsi="Verdana"/>
          <w:sz w:val="20"/>
        </w:rPr>
        <w:t>II.</w:t>
      </w:r>
    </w:p>
    <w:p w14:paraId="4F01A498" w14:textId="77777777" w:rsidR="009816F9" w:rsidRPr="00EE13C0" w:rsidRDefault="009816F9" w:rsidP="009816F9">
      <w:pPr>
        <w:jc w:val="center"/>
        <w:rPr>
          <w:rFonts w:ascii="Verdana" w:hAnsi="Verdana"/>
          <w:sz w:val="20"/>
        </w:rPr>
      </w:pPr>
      <w:r w:rsidRPr="00EE13C0">
        <w:rPr>
          <w:rFonts w:ascii="Verdana" w:hAnsi="Verdana"/>
          <w:sz w:val="20"/>
        </w:rPr>
        <w:t>ÉRTÉKELÉSI ÉS ELLENŐRZÉSI MÓDSZEREK, ELJÁRÁSOK</w:t>
      </w:r>
    </w:p>
    <w:p w14:paraId="0D142B3F" w14:textId="77777777" w:rsidR="009816F9" w:rsidRPr="00EE13C0" w:rsidRDefault="009816F9" w:rsidP="009816F9">
      <w:pPr>
        <w:rPr>
          <w:rFonts w:ascii="Verdana" w:hAnsi="Verdana"/>
          <w:sz w:val="20"/>
        </w:rPr>
      </w:pPr>
    </w:p>
    <w:p w14:paraId="59CBC310" w14:textId="77777777" w:rsidR="009816F9" w:rsidRPr="00EE13C0" w:rsidRDefault="009816F9" w:rsidP="009816F9">
      <w:pPr>
        <w:rPr>
          <w:rFonts w:ascii="Verdana" w:hAnsi="Verdana"/>
          <w:b/>
          <w:bCs/>
          <w:sz w:val="20"/>
        </w:rPr>
      </w:pPr>
      <w:r w:rsidRPr="00EE13C0">
        <w:rPr>
          <w:rFonts w:ascii="Verdana" w:hAnsi="Verdana"/>
          <w:b/>
          <w:bCs/>
          <w:sz w:val="20"/>
        </w:rPr>
        <w:t xml:space="preserve">9. </w:t>
      </w:r>
      <w:bookmarkStart w:id="3" w:name="_Toc482688826"/>
      <w:r w:rsidRPr="00EE13C0">
        <w:rPr>
          <w:rFonts w:ascii="Verdana" w:hAnsi="Verdana"/>
          <w:b/>
          <w:bCs/>
          <w:sz w:val="20"/>
        </w:rPr>
        <w:t>Az ismeretek ellenőrzési rendszere</w:t>
      </w:r>
      <w:bookmarkEnd w:id="3"/>
    </w:p>
    <w:p w14:paraId="790718F9" w14:textId="77777777" w:rsidR="009816F9" w:rsidRPr="00EE13C0" w:rsidRDefault="009816F9" w:rsidP="009816F9">
      <w:pPr>
        <w:rPr>
          <w:rFonts w:ascii="Verdana" w:hAnsi="Verdana"/>
          <w:sz w:val="20"/>
        </w:rPr>
      </w:pPr>
      <w:r w:rsidRPr="00EE13C0">
        <w:rPr>
          <w:rFonts w:ascii="Verdana" w:hAnsi="Verdana"/>
          <w:sz w:val="20"/>
        </w:rPr>
        <w:t>A tananyag ismeretének ellenőrzése és értékelése történhet:</w:t>
      </w:r>
    </w:p>
    <w:p w14:paraId="2055F255" w14:textId="77777777" w:rsidR="009816F9" w:rsidRPr="00EE13C0" w:rsidRDefault="009816F9" w:rsidP="00B8633F">
      <w:pPr>
        <w:numPr>
          <w:ilvl w:val="0"/>
          <w:numId w:val="5"/>
        </w:numPr>
        <w:jc w:val="both"/>
        <w:rPr>
          <w:rFonts w:ascii="Verdana" w:hAnsi="Verdana"/>
          <w:sz w:val="20"/>
        </w:rPr>
      </w:pPr>
      <w:r w:rsidRPr="00EE13C0">
        <w:rPr>
          <w:rFonts w:ascii="Verdana" w:hAnsi="Verdana"/>
          <w:sz w:val="20"/>
        </w:rPr>
        <w:t>szorgalmi időszakban a tanórán tett írásbeli vagy szóbeli számonkéréssel, írásbeli (zárthelyi) dolgozattal, otthoni munkával készített feladat értékelésével vagy gyakorlati feladat-végrehajtás értékelésével félévközi jegy formájában;</w:t>
      </w:r>
    </w:p>
    <w:p w14:paraId="1C3E73AF" w14:textId="77777777" w:rsidR="009816F9" w:rsidRPr="00EE13C0" w:rsidRDefault="009816F9" w:rsidP="00B8633F">
      <w:pPr>
        <w:numPr>
          <w:ilvl w:val="0"/>
          <w:numId w:val="5"/>
        </w:numPr>
        <w:jc w:val="both"/>
        <w:rPr>
          <w:rFonts w:ascii="Verdana" w:hAnsi="Verdana"/>
          <w:sz w:val="20"/>
        </w:rPr>
      </w:pPr>
      <w:r w:rsidRPr="00EE13C0">
        <w:rPr>
          <w:rFonts w:ascii="Verdana" w:hAnsi="Verdana"/>
          <w:sz w:val="20"/>
        </w:rPr>
        <w:t>a vizsgaidőszakban tett vizsgával;</w:t>
      </w:r>
    </w:p>
    <w:p w14:paraId="22E8BB05" w14:textId="77777777" w:rsidR="009816F9" w:rsidRPr="00EE13C0" w:rsidRDefault="009816F9" w:rsidP="00B8633F">
      <w:pPr>
        <w:numPr>
          <w:ilvl w:val="0"/>
          <w:numId w:val="5"/>
        </w:numPr>
        <w:jc w:val="both"/>
        <w:rPr>
          <w:rFonts w:ascii="Verdana" w:hAnsi="Verdana"/>
          <w:sz w:val="20"/>
        </w:rPr>
      </w:pPr>
      <w:r w:rsidRPr="00EE13C0">
        <w:rPr>
          <w:rFonts w:ascii="Verdana" w:hAnsi="Verdana"/>
          <w:sz w:val="20"/>
        </w:rPr>
        <w:t xml:space="preserve">a félévközi követelmények és a vizsga </w:t>
      </w:r>
      <w:proofErr w:type="gramStart"/>
      <w:r w:rsidRPr="00EE13C0">
        <w:rPr>
          <w:rFonts w:ascii="Verdana" w:hAnsi="Verdana"/>
          <w:sz w:val="20"/>
        </w:rPr>
        <w:t>alapján</w:t>
      </w:r>
      <w:proofErr w:type="gramEnd"/>
      <w:r w:rsidRPr="00EE13C0">
        <w:rPr>
          <w:rFonts w:ascii="Verdana" w:hAnsi="Verdana"/>
          <w:sz w:val="20"/>
        </w:rPr>
        <w:t xml:space="preserve"> együttesen.</w:t>
      </w:r>
    </w:p>
    <w:p w14:paraId="555B7C5E" w14:textId="77777777" w:rsidR="009816F9" w:rsidRPr="00EE13C0" w:rsidRDefault="009816F9" w:rsidP="009816F9">
      <w:pPr>
        <w:jc w:val="both"/>
        <w:rPr>
          <w:rFonts w:ascii="Verdana" w:hAnsi="Verdana"/>
          <w:sz w:val="20"/>
        </w:rPr>
      </w:pPr>
    </w:p>
    <w:p w14:paraId="31BEFBEA" w14:textId="77777777" w:rsidR="009816F9" w:rsidRPr="00EE13C0" w:rsidRDefault="009816F9" w:rsidP="009816F9">
      <w:pPr>
        <w:jc w:val="both"/>
        <w:rPr>
          <w:rFonts w:ascii="Verdana" w:hAnsi="Verdana"/>
          <w:sz w:val="20"/>
        </w:rPr>
      </w:pPr>
      <w:r w:rsidRPr="00EE13C0">
        <w:rPr>
          <w:rFonts w:ascii="Verdana" w:hAnsi="Verdana"/>
          <w:sz w:val="20"/>
        </w:rPr>
        <w:t xml:space="preserve">A hallgató tanulmányait záróvizsgával fejezi be. A záróvizsga az oklevél megszerzéséhez szükséges ismeretek, készségek és képességek ellenőrzése és értékelése, amelynek során a hallgatónak arról is tanúságot kell tennie, hogy a tanult ismereteket alkalmazni tudja. </w:t>
      </w:r>
    </w:p>
    <w:p w14:paraId="06D30AB7" w14:textId="77777777" w:rsidR="009816F9" w:rsidRPr="00EE13C0" w:rsidRDefault="009816F9" w:rsidP="009816F9">
      <w:pPr>
        <w:rPr>
          <w:rFonts w:ascii="Verdana" w:hAnsi="Verdana"/>
          <w:sz w:val="20"/>
        </w:rPr>
      </w:pPr>
    </w:p>
    <w:p w14:paraId="694EC5A0" w14:textId="77777777" w:rsidR="009816F9" w:rsidRPr="00EE13C0" w:rsidRDefault="009816F9" w:rsidP="009816F9">
      <w:pPr>
        <w:rPr>
          <w:rFonts w:ascii="Verdana" w:hAnsi="Verdana"/>
          <w:sz w:val="20"/>
        </w:rPr>
      </w:pPr>
      <w:r w:rsidRPr="00EE13C0">
        <w:rPr>
          <w:rFonts w:ascii="Verdana" w:hAnsi="Verdana"/>
          <w:sz w:val="20"/>
        </w:rPr>
        <w:t>Az értékeléstípusok rövidítései:</w:t>
      </w:r>
    </w:p>
    <w:p w14:paraId="0E007F58" w14:textId="77777777" w:rsidR="009816F9" w:rsidRPr="00EE13C0" w:rsidRDefault="009816F9" w:rsidP="00B8633F">
      <w:pPr>
        <w:numPr>
          <w:ilvl w:val="0"/>
          <w:numId w:val="6"/>
        </w:numPr>
        <w:rPr>
          <w:rFonts w:ascii="Verdana" w:hAnsi="Verdana"/>
          <w:sz w:val="20"/>
        </w:rPr>
      </w:pPr>
      <w:r w:rsidRPr="00EE13C0">
        <w:rPr>
          <w:rFonts w:ascii="Verdana" w:hAnsi="Verdana"/>
          <w:sz w:val="20"/>
        </w:rPr>
        <w:t>évközi ért</w:t>
      </w:r>
      <w:r w:rsidR="006B6426">
        <w:rPr>
          <w:rFonts w:ascii="Verdana" w:hAnsi="Verdana"/>
          <w:sz w:val="20"/>
        </w:rPr>
        <w:t>ékelés: ÉÉ / évközi értékelés (záróvizsga tárgy (</w:t>
      </w:r>
      <w:proofErr w:type="gramStart"/>
      <w:r w:rsidR="006B6426">
        <w:rPr>
          <w:rFonts w:ascii="Verdana" w:hAnsi="Verdana"/>
          <w:sz w:val="20"/>
        </w:rPr>
        <w:t>ÉÉ(</w:t>
      </w:r>
      <w:proofErr w:type="gramEnd"/>
      <w:r w:rsidR="006B6426">
        <w:rPr>
          <w:rFonts w:ascii="Verdana" w:hAnsi="Verdana"/>
          <w:sz w:val="20"/>
        </w:rPr>
        <w:t>Z)</w:t>
      </w:r>
      <w:r w:rsidRPr="00EE13C0">
        <w:rPr>
          <w:rFonts w:ascii="Verdana" w:hAnsi="Verdana"/>
          <w:sz w:val="20"/>
        </w:rPr>
        <w:t>)</w:t>
      </w:r>
    </w:p>
    <w:p w14:paraId="4421FBE1" w14:textId="77777777" w:rsidR="009816F9" w:rsidRPr="00EE13C0" w:rsidRDefault="009816F9" w:rsidP="00B8633F">
      <w:pPr>
        <w:numPr>
          <w:ilvl w:val="0"/>
          <w:numId w:val="6"/>
        </w:numPr>
        <w:rPr>
          <w:rFonts w:ascii="Verdana" w:hAnsi="Verdana"/>
          <w:sz w:val="20"/>
        </w:rPr>
      </w:pPr>
      <w:r w:rsidRPr="00EE13C0">
        <w:rPr>
          <w:rFonts w:ascii="Verdana" w:hAnsi="Verdana"/>
          <w:sz w:val="20"/>
        </w:rPr>
        <w:t>gyakorlati</w:t>
      </w:r>
      <w:r w:rsidR="006B6426">
        <w:rPr>
          <w:rFonts w:ascii="Verdana" w:hAnsi="Verdana"/>
          <w:sz w:val="20"/>
        </w:rPr>
        <w:t xml:space="preserve"> jegy: GYJ / gyakorlati jegy (záróvizsga tárgy (</w:t>
      </w:r>
      <w:proofErr w:type="gramStart"/>
      <w:r w:rsidR="006B6426">
        <w:rPr>
          <w:rFonts w:ascii="Verdana" w:hAnsi="Verdana"/>
          <w:sz w:val="20"/>
        </w:rPr>
        <w:t>GYJ(</w:t>
      </w:r>
      <w:proofErr w:type="gramEnd"/>
      <w:r w:rsidR="006B6426">
        <w:rPr>
          <w:rFonts w:ascii="Verdana" w:hAnsi="Verdana"/>
          <w:sz w:val="20"/>
        </w:rPr>
        <w:t>Z)</w:t>
      </w:r>
      <w:r w:rsidRPr="00EE13C0">
        <w:rPr>
          <w:rFonts w:ascii="Verdana" w:hAnsi="Verdana"/>
          <w:sz w:val="20"/>
        </w:rPr>
        <w:t>)</w:t>
      </w:r>
    </w:p>
    <w:p w14:paraId="66C8C752" w14:textId="77777777" w:rsidR="009816F9" w:rsidRPr="00EE13C0" w:rsidRDefault="006B6426" w:rsidP="00B8633F">
      <w:pPr>
        <w:numPr>
          <w:ilvl w:val="0"/>
          <w:numId w:val="6"/>
        </w:numPr>
        <w:rPr>
          <w:rFonts w:ascii="Verdana" w:hAnsi="Verdana"/>
          <w:sz w:val="20"/>
        </w:rPr>
      </w:pPr>
      <w:r>
        <w:rPr>
          <w:rFonts w:ascii="Verdana" w:hAnsi="Verdana"/>
          <w:sz w:val="20"/>
        </w:rPr>
        <w:t xml:space="preserve">kollokvium: K / kollokvium (záróvizsga tárgy </w:t>
      </w:r>
      <w:r w:rsidR="009816F9" w:rsidRPr="00EE13C0">
        <w:rPr>
          <w:rFonts w:ascii="Verdana" w:hAnsi="Verdana"/>
          <w:sz w:val="20"/>
        </w:rPr>
        <w:t>(</w:t>
      </w:r>
      <w:proofErr w:type="gramStart"/>
      <w:r w:rsidR="009816F9" w:rsidRPr="00EE13C0">
        <w:rPr>
          <w:rFonts w:ascii="Verdana" w:hAnsi="Verdana"/>
          <w:sz w:val="20"/>
        </w:rPr>
        <w:t>K(</w:t>
      </w:r>
      <w:proofErr w:type="gramEnd"/>
      <w:r w:rsidR="009816F9" w:rsidRPr="00EE13C0">
        <w:rPr>
          <w:rFonts w:ascii="Verdana" w:hAnsi="Verdana"/>
          <w:sz w:val="20"/>
        </w:rPr>
        <w:t>Z))</w:t>
      </w:r>
    </w:p>
    <w:p w14:paraId="3F9373CC" w14:textId="77777777" w:rsidR="009816F9" w:rsidRPr="00EE13C0" w:rsidRDefault="009816F9" w:rsidP="00B8633F">
      <w:pPr>
        <w:numPr>
          <w:ilvl w:val="0"/>
          <w:numId w:val="6"/>
        </w:numPr>
        <w:rPr>
          <w:rFonts w:ascii="Verdana" w:hAnsi="Verdana"/>
          <w:sz w:val="20"/>
        </w:rPr>
      </w:pPr>
      <w:r w:rsidRPr="00EE13C0">
        <w:rPr>
          <w:rFonts w:ascii="Verdana" w:hAnsi="Verdana"/>
          <w:sz w:val="20"/>
        </w:rPr>
        <w:t>beszámoló: B</w:t>
      </w:r>
    </w:p>
    <w:p w14:paraId="16CE3F3D" w14:textId="77777777" w:rsidR="009816F9" w:rsidRPr="00EE13C0" w:rsidRDefault="009816F9" w:rsidP="00B8633F">
      <w:pPr>
        <w:numPr>
          <w:ilvl w:val="0"/>
          <w:numId w:val="6"/>
        </w:numPr>
        <w:rPr>
          <w:rFonts w:ascii="Verdana" w:hAnsi="Verdana"/>
          <w:sz w:val="20"/>
        </w:rPr>
      </w:pPr>
      <w:r w:rsidRPr="00EE13C0">
        <w:rPr>
          <w:rFonts w:ascii="Verdana" w:hAnsi="Verdana"/>
          <w:sz w:val="20"/>
        </w:rPr>
        <w:t>záróvizsga: ZV</w:t>
      </w:r>
    </w:p>
    <w:p w14:paraId="015CD0BE" w14:textId="77777777" w:rsidR="009816F9" w:rsidRPr="00EE13C0" w:rsidRDefault="009816F9" w:rsidP="009816F9">
      <w:pPr>
        <w:rPr>
          <w:rFonts w:ascii="Verdana" w:hAnsi="Verdana"/>
          <w:sz w:val="20"/>
        </w:rPr>
      </w:pPr>
    </w:p>
    <w:p w14:paraId="60C0CABC" w14:textId="77777777" w:rsidR="009816F9" w:rsidRPr="00EE13C0" w:rsidRDefault="009816F9" w:rsidP="009816F9">
      <w:pPr>
        <w:jc w:val="both"/>
        <w:rPr>
          <w:rFonts w:ascii="Verdana" w:hAnsi="Verdana"/>
          <w:sz w:val="20"/>
        </w:rPr>
      </w:pPr>
      <w:r w:rsidRPr="00EE13C0">
        <w:rPr>
          <w:rFonts w:ascii="Verdana" w:hAnsi="Verdana"/>
          <w:sz w:val="20"/>
        </w:rPr>
        <w:t xml:space="preserve">Az ismeretek ellenőrzésének rendjét részletesen a vonatkozó jogszabályokban, valamint a Tanulmányi és Vizsgaszabályzatban </w:t>
      </w:r>
      <w:r w:rsidR="003C143B" w:rsidRPr="00EE13C0">
        <w:rPr>
          <w:rFonts w:ascii="Verdana" w:hAnsi="Verdana"/>
          <w:sz w:val="20"/>
        </w:rPr>
        <w:t>foglaltak</w:t>
      </w:r>
      <w:r w:rsidRPr="00EE13C0">
        <w:rPr>
          <w:rFonts w:ascii="Verdana" w:hAnsi="Verdana"/>
          <w:sz w:val="20"/>
        </w:rPr>
        <w:t xml:space="preserve"> alapján:</w:t>
      </w:r>
    </w:p>
    <w:p w14:paraId="5F2E7399" w14:textId="77777777" w:rsidR="009816F9" w:rsidRPr="00EE13C0" w:rsidRDefault="009816F9" w:rsidP="00B8633F">
      <w:pPr>
        <w:numPr>
          <w:ilvl w:val="0"/>
          <w:numId w:val="6"/>
        </w:numPr>
        <w:jc w:val="both"/>
        <w:rPr>
          <w:rFonts w:ascii="Verdana" w:hAnsi="Verdana"/>
          <w:sz w:val="20"/>
        </w:rPr>
      </w:pPr>
      <w:r w:rsidRPr="00EE13C0">
        <w:rPr>
          <w:rFonts w:ascii="Verdana" w:hAnsi="Verdana"/>
          <w:sz w:val="20"/>
        </w:rPr>
        <w:t>a jelen ajánlott tanterv részét képező tantárgyi programok, valamint</w:t>
      </w:r>
    </w:p>
    <w:p w14:paraId="1415B011" w14:textId="77777777" w:rsidR="009816F9" w:rsidRPr="00EE13C0" w:rsidRDefault="009816F9" w:rsidP="00B8633F">
      <w:pPr>
        <w:numPr>
          <w:ilvl w:val="0"/>
          <w:numId w:val="6"/>
        </w:numPr>
        <w:jc w:val="both"/>
        <w:rPr>
          <w:rFonts w:ascii="Verdana" w:hAnsi="Verdana"/>
          <w:sz w:val="20"/>
        </w:rPr>
      </w:pPr>
      <w:r w:rsidRPr="00EE13C0">
        <w:rPr>
          <w:rFonts w:ascii="Verdana" w:hAnsi="Verdana"/>
          <w:sz w:val="20"/>
        </w:rPr>
        <w:t>a záróvizsga tekintetében a jelen fejezet 10. pontja</w:t>
      </w:r>
    </w:p>
    <w:p w14:paraId="1F103CD7" w14:textId="77777777" w:rsidR="009816F9" w:rsidRPr="00EE13C0" w:rsidRDefault="009816F9" w:rsidP="009816F9">
      <w:pPr>
        <w:rPr>
          <w:rFonts w:ascii="Verdana" w:hAnsi="Verdana"/>
          <w:sz w:val="20"/>
        </w:rPr>
      </w:pPr>
      <w:proofErr w:type="gramStart"/>
      <w:r w:rsidRPr="00EE13C0">
        <w:rPr>
          <w:rFonts w:ascii="Verdana" w:hAnsi="Verdana"/>
          <w:sz w:val="20"/>
        </w:rPr>
        <w:t>határozzák</w:t>
      </w:r>
      <w:proofErr w:type="gramEnd"/>
      <w:r w:rsidRPr="00EE13C0">
        <w:rPr>
          <w:rFonts w:ascii="Verdana" w:hAnsi="Verdana"/>
          <w:sz w:val="20"/>
        </w:rPr>
        <w:t xml:space="preserve"> meg.</w:t>
      </w:r>
    </w:p>
    <w:p w14:paraId="4CFAD494" w14:textId="77777777" w:rsidR="009816F9" w:rsidRPr="00EE13C0" w:rsidRDefault="009816F9" w:rsidP="009816F9">
      <w:pPr>
        <w:rPr>
          <w:rFonts w:ascii="Verdana" w:hAnsi="Verdana"/>
          <w:sz w:val="20"/>
        </w:rPr>
      </w:pPr>
    </w:p>
    <w:p w14:paraId="4DBA0EC0" w14:textId="77777777" w:rsidR="009816F9" w:rsidRPr="00EE13C0" w:rsidRDefault="009816F9" w:rsidP="009816F9">
      <w:pPr>
        <w:rPr>
          <w:rFonts w:ascii="Verdana" w:hAnsi="Verdana"/>
          <w:b/>
          <w:bCs/>
          <w:sz w:val="20"/>
        </w:rPr>
      </w:pPr>
      <w:bookmarkStart w:id="4" w:name="_Toc482688829"/>
      <w:bookmarkStart w:id="5" w:name="_Toc482688827"/>
      <w:r w:rsidRPr="00EE13C0">
        <w:rPr>
          <w:rFonts w:ascii="Verdana" w:hAnsi="Verdana"/>
          <w:b/>
          <w:bCs/>
          <w:sz w:val="20"/>
        </w:rPr>
        <w:t>10. A záróvizsga</w:t>
      </w:r>
      <w:bookmarkEnd w:id="4"/>
    </w:p>
    <w:p w14:paraId="75D4C58C" w14:textId="77777777" w:rsidR="009816F9" w:rsidRPr="00EE13C0" w:rsidRDefault="009816F9" w:rsidP="009816F9">
      <w:pPr>
        <w:rPr>
          <w:rFonts w:ascii="Verdana" w:hAnsi="Verdana"/>
          <w:b/>
          <w:bCs/>
          <w:i/>
          <w:iCs/>
          <w:sz w:val="20"/>
        </w:rPr>
      </w:pPr>
      <w:bookmarkStart w:id="6" w:name="_Toc482688830"/>
      <w:r w:rsidRPr="00EE13C0">
        <w:rPr>
          <w:rFonts w:ascii="Verdana" w:hAnsi="Verdana"/>
          <w:b/>
          <w:bCs/>
          <w:i/>
          <w:iCs/>
          <w:sz w:val="20"/>
        </w:rPr>
        <w:t>10.1. A záróvizsgára bocsátás feltételei</w:t>
      </w:r>
      <w:bookmarkEnd w:id="6"/>
    </w:p>
    <w:p w14:paraId="7EAB77FA" w14:textId="77777777" w:rsidR="009816F9" w:rsidRPr="00EE13C0" w:rsidRDefault="009816F9" w:rsidP="009816F9">
      <w:pPr>
        <w:jc w:val="both"/>
        <w:rPr>
          <w:rFonts w:ascii="Verdana" w:hAnsi="Verdana"/>
          <w:sz w:val="20"/>
        </w:rPr>
      </w:pPr>
      <w:r w:rsidRPr="00EE13C0">
        <w:rPr>
          <w:rFonts w:ascii="Verdana" w:hAnsi="Verdana"/>
          <w:sz w:val="20"/>
        </w:rPr>
        <w:t>A záróvizsgára bocsátás feltételei:</w:t>
      </w:r>
    </w:p>
    <w:p w14:paraId="1326B639" w14:textId="77777777" w:rsidR="009816F9" w:rsidRPr="00EE13C0" w:rsidRDefault="009816F9" w:rsidP="009816F9">
      <w:pPr>
        <w:jc w:val="both"/>
        <w:rPr>
          <w:rFonts w:ascii="Verdana" w:hAnsi="Verdana"/>
          <w:sz w:val="20"/>
        </w:rPr>
      </w:pPr>
      <w:r w:rsidRPr="00EE13C0">
        <w:rPr>
          <w:rFonts w:ascii="Verdana" w:hAnsi="Verdana"/>
          <w:sz w:val="20"/>
        </w:rPr>
        <w:t>- az abszolutórium (végbizonyítvány megszerzése): az Egyetem annak a hallgatónak, aki a tantervben előírt tanulmányi és vizsgakövetelményeket teljesítette, és az előírt krediteket megszerezte, végbizonyítványt állít ki (abszolutórium), amely minősítés és értékelés nélkül tanúsítja, hogy a hallgató a tantervben előírt tanulmányi és vizsgakövetelménynek mindenben eleget tett, - az absztrakt elkészítése.</w:t>
      </w:r>
    </w:p>
    <w:p w14:paraId="4F295AAF" w14:textId="77777777" w:rsidR="009816F9" w:rsidRPr="00EE13C0" w:rsidRDefault="009816F9" w:rsidP="009816F9">
      <w:pPr>
        <w:rPr>
          <w:rFonts w:ascii="Verdana" w:hAnsi="Verdana"/>
          <w:sz w:val="20"/>
        </w:rPr>
      </w:pPr>
      <w:bookmarkStart w:id="7" w:name="_Toc482688831"/>
    </w:p>
    <w:p w14:paraId="0088CB56" w14:textId="77777777" w:rsidR="009816F9" w:rsidRPr="00EE13C0" w:rsidRDefault="009816F9" w:rsidP="009816F9">
      <w:pPr>
        <w:rPr>
          <w:rFonts w:ascii="Verdana" w:hAnsi="Verdana"/>
          <w:b/>
          <w:bCs/>
          <w:i/>
          <w:iCs/>
          <w:sz w:val="20"/>
        </w:rPr>
      </w:pPr>
      <w:r w:rsidRPr="00EE13C0">
        <w:rPr>
          <w:rFonts w:ascii="Verdana" w:hAnsi="Verdana"/>
          <w:b/>
          <w:bCs/>
          <w:i/>
          <w:iCs/>
          <w:sz w:val="20"/>
        </w:rPr>
        <w:t>10.2. A záróvizsga részei</w:t>
      </w:r>
      <w:bookmarkEnd w:id="7"/>
    </w:p>
    <w:p w14:paraId="1AED5AF7" w14:textId="77777777" w:rsidR="009816F9" w:rsidRPr="00EE13C0" w:rsidRDefault="009816F9" w:rsidP="009816F9">
      <w:pPr>
        <w:jc w:val="both"/>
        <w:rPr>
          <w:rFonts w:ascii="Verdana" w:hAnsi="Verdana"/>
          <w:sz w:val="20"/>
        </w:rPr>
      </w:pPr>
      <w:r w:rsidRPr="00EE13C0">
        <w:rPr>
          <w:rFonts w:ascii="Verdana" w:hAnsi="Verdana"/>
          <w:sz w:val="20"/>
        </w:rPr>
        <w:t xml:space="preserve">A záróvizsga az oklevél megszerzéséhez szükséges ismeretek, készségek és képességek ellenőrzése és értékelése, amelynek során a hallgatónak arról is tanúságot kell tennie, hogy a tanult ismereteket alkalmazni tudja. </w:t>
      </w:r>
    </w:p>
    <w:p w14:paraId="1EC77C77" w14:textId="77777777" w:rsidR="009816F9" w:rsidRPr="00EE13C0" w:rsidRDefault="009816F9" w:rsidP="009816F9">
      <w:pPr>
        <w:jc w:val="both"/>
        <w:rPr>
          <w:rFonts w:ascii="Verdana" w:hAnsi="Verdana"/>
          <w:sz w:val="20"/>
        </w:rPr>
      </w:pPr>
      <w:r w:rsidRPr="00EE13C0">
        <w:rPr>
          <w:rFonts w:ascii="Verdana" w:hAnsi="Verdana"/>
          <w:sz w:val="20"/>
        </w:rPr>
        <w:t xml:space="preserve">A záróvizsgára történő felkészülés során a hallgatónak prezentációt és (a prezentációban feldolgozandó témát bemutató) </w:t>
      </w:r>
      <w:proofErr w:type="spellStart"/>
      <w:r w:rsidRPr="00EE13C0">
        <w:rPr>
          <w:rFonts w:ascii="Verdana" w:hAnsi="Verdana"/>
          <w:sz w:val="20"/>
        </w:rPr>
        <w:t>absztraktot</w:t>
      </w:r>
      <w:proofErr w:type="spellEnd"/>
      <w:r w:rsidRPr="00EE13C0">
        <w:rPr>
          <w:rFonts w:ascii="Verdana" w:hAnsi="Verdana"/>
          <w:sz w:val="20"/>
        </w:rPr>
        <w:t xml:space="preserve"> szükséges készítenie. A hallgató a záróvizsga keretében egy jól felépített, problémafelvetéssel és megoldási javaslatokkal ellátott prezentációt mutat be. A prezentáció témakörét alkotó esetkört a hallgató a szakfelelőssel előzetesen egyeztetve – a szak tantárgyaihoz illeszkedve – szabadon választja. </w:t>
      </w:r>
    </w:p>
    <w:p w14:paraId="65FEB230" w14:textId="77777777" w:rsidR="009816F9" w:rsidRPr="00EE13C0" w:rsidRDefault="009816F9" w:rsidP="009816F9">
      <w:pPr>
        <w:jc w:val="both"/>
        <w:rPr>
          <w:rFonts w:ascii="Verdana" w:hAnsi="Verdana"/>
          <w:sz w:val="20"/>
        </w:rPr>
      </w:pPr>
      <w:r w:rsidRPr="00EE13C0">
        <w:rPr>
          <w:rFonts w:ascii="Verdana" w:hAnsi="Verdana"/>
          <w:sz w:val="20"/>
        </w:rPr>
        <w:t xml:space="preserve">A hallgató a prezentáció során tisztán elméleti megközelítés helyett a konkrét esetet, problémát, körülményt, mért/tapasztalt jellemzőket, saját észrevételeket, javaslatokat, logikus érvelés keretében, a szakmai fogalomkészlet segítségével ismerteti. </w:t>
      </w:r>
    </w:p>
    <w:p w14:paraId="7706D288" w14:textId="77777777" w:rsidR="009816F9" w:rsidRDefault="009816F9" w:rsidP="009816F9">
      <w:pPr>
        <w:jc w:val="both"/>
        <w:rPr>
          <w:rFonts w:ascii="Verdana" w:hAnsi="Verdana"/>
          <w:sz w:val="20"/>
        </w:rPr>
      </w:pPr>
      <w:r w:rsidRPr="00EE13C0">
        <w:rPr>
          <w:rFonts w:ascii="Verdana" w:hAnsi="Verdana"/>
          <w:sz w:val="20"/>
        </w:rPr>
        <w:t>A prezentációt követően a záróvizsga-bizottság tagjai – a prezentáció témaköréhez illeszkedően – kérdéseket intézhetnek a hallgatóhoz.</w:t>
      </w:r>
    </w:p>
    <w:p w14:paraId="5BC7B3ED" w14:textId="77777777" w:rsidR="00364059" w:rsidRDefault="00364059" w:rsidP="009816F9">
      <w:pPr>
        <w:jc w:val="both"/>
        <w:rPr>
          <w:rFonts w:ascii="Verdana" w:hAnsi="Verdana"/>
          <w:sz w:val="20"/>
        </w:rPr>
      </w:pPr>
    </w:p>
    <w:p w14:paraId="174E6324" w14:textId="77777777" w:rsidR="00364059" w:rsidRDefault="00364059" w:rsidP="009816F9">
      <w:pPr>
        <w:jc w:val="both"/>
        <w:rPr>
          <w:rFonts w:ascii="Verdana" w:hAnsi="Verdana"/>
          <w:sz w:val="20"/>
        </w:rPr>
      </w:pPr>
    </w:p>
    <w:p w14:paraId="353E1FF7" w14:textId="77777777" w:rsidR="00364059" w:rsidRDefault="00364059" w:rsidP="009816F9">
      <w:pPr>
        <w:jc w:val="both"/>
        <w:rPr>
          <w:rFonts w:ascii="Verdana" w:hAnsi="Verdana"/>
          <w:sz w:val="20"/>
        </w:rPr>
      </w:pPr>
    </w:p>
    <w:p w14:paraId="2B5D0FF0" w14:textId="77777777" w:rsidR="00364059" w:rsidRPr="00EE13C0" w:rsidRDefault="00364059" w:rsidP="009816F9">
      <w:pPr>
        <w:jc w:val="both"/>
        <w:rPr>
          <w:rFonts w:ascii="Verdana" w:hAnsi="Verdana"/>
          <w:sz w:val="20"/>
        </w:rPr>
      </w:pPr>
    </w:p>
    <w:p w14:paraId="2C392F6C" w14:textId="77777777" w:rsidR="009816F9" w:rsidRPr="00EE13C0" w:rsidRDefault="009816F9" w:rsidP="009816F9">
      <w:pPr>
        <w:rPr>
          <w:rFonts w:ascii="Verdana" w:hAnsi="Verdana"/>
          <w:b/>
          <w:bCs/>
          <w:i/>
          <w:iCs/>
          <w:sz w:val="20"/>
        </w:rPr>
      </w:pPr>
      <w:bookmarkStart w:id="8" w:name="_Toc482688837"/>
    </w:p>
    <w:p w14:paraId="28DD15C8" w14:textId="77777777" w:rsidR="009816F9" w:rsidRPr="00EE13C0" w:rsidRDefault="009816F9" w:rsidP="009816F9">
      <w:pPr>
        <w:rPr>
          <w:rFonts w:ascii="Verdana" w:hAnsi="Verdana"/>
          <w:b/>
          <w:bCs/>
          <w:i/>
          <w:iCs/>
          <w:sz w:val="20"/>
        </w:rPr>
      </w:pPr>
      <w:r w:rsidRPr="00EE13C0">
        <w:rPr>
          <w:rFonts w:ascii="Verdana" w:hAnsi="Verdana"/>
          <w:b/>
          <w:bCs/>
          <w:i/>
          <w:iCs/>
          <w:sz w:val="20"/>
        </w:rPr>
        <w:lastRenderedPageBreak/>
        <w:t>10.3 A záróvizsga eredménye</w:t>
      </w:r>
      <w:bookmarkEnd w:id="8"/>
    </w:p>
    <w:p w14:paraId="44996170" w14:textId="77777777" w:rsidR="009816F9" w:rsidRPr="00EE13C0" w:rsidRDefault="009816F9" w:rsidP="009816F9">
      <w:pPr>
        <w:jc w:val="both"/>
        <w:rPr>
          <w:rFonts w:ascii="Verdana" w:hAnsi="Verdana"/>
          <w:sz w:val="20"/>
        </w:rPr>
      </w:pPr>
      <w:r w:rsidRPr="00EE13C0">
        <w:rPr>
          <w:rFonts w:ascii="Verdana" w:hAnsi="Verdana"/>
          <w:sz w:val="20"/>
        </w:rPr>
        <w:t xml:space="preserve">A záróvizsga érdemjegyét az absztraktra és a prezentációra kapott osztályzatok számtani átlaga adja. Bármelyik elem vizsgatételére kapott elégtelen osztályzat esetében a záróvizsga értékelése elégtelen. A több elemből álló záróvizsga esetén az egyes elemeket külön érdemjeggyel kell értékelni. </w:t>
      </w:r>
    </w:p>
    <w:p w14:paraId="4B3BDFFA" w14:textId="77777777" w:rsidR="009816F9" w:rsidRPr="00EE13C0" w:rsidRDefault="009816F9" w:rsidP="009816F9">
      <w:pPr>
        <w:jc w:val="both"/>
        <w:rPr>
          <w:rFonts w:ascii="Verdana" w:hAnsi="Verdana"/>
          <w:sz w:val="20"/>
        </w:rPr>
      </w:pPr>
    </w:p>
    <w:p w14:paraId="530C4EF0" w14:textId="77777777" w:rsidR="009816F9" w:rsidRPr="00EE13C0" w:rsidRDefault="009816F9" w:rsidP="007F3D6A">
      <w:pPr>
        <w:rPr>
          <w:rFonts w:ascii="Verdana" w:hAnsi="Verdana"/>
          <w:b/>
          <w:bCs/>
          <w:i/>
          <w:iCs/>
          <w:sz w:val="20"/>
        </w:rPr>
      </w:pPr>
      <w:r w:rsidRPr="00EE13C0">
        <w:rPr>
          <w:rFonts w:ascii="Verdana" w:hAnsi="Verdana"/>
          <w:b/>
          <w:bCs/>
          <w:i/>
          <w:iCs/>
          <w:sz w:val="20"/>
        </w:rPr>
        <w:t>11. Szakdolgozat</w:t>
      </w:r>
    </w:p>
    <w:p w14:paraId="1A3D3437" w14:textId="77777777" w:rsidR="009816F9" w:rsidRPr="00EE13C0" w:rsidRDefault="009816F9" w:rsidP="006B6C5F">
      <w:pPr>
        <w:jc w:val="both"/>
        <w:rPr>
          <w:rFonts w:ascii="Verdana" w:hAnsi="Verdana"/>
          <w:bCs/>
          <w:iCs/>
          <w:sz w:val="20"/>
        </w:rPr>
      </w:pPr>
      <w:r w:rsidRPr="00EE13C0">
        <w:rPr>
          <w:rFonts w:ascii="Verdana" w:hAnsi="Verdana"/>
          <w:bCs/>
          <w:iCs/>
          <w:sz w:val="20"/>
        </w:rPr>
        <w:t xml:space="preserve">A TVSZ 5. mellékletének I./1. </w:t>
      </w:r>
      <w:proofErr w:type="gramStart"/>
      <w:r w:rsidRPr="00EE13C0">
        <w:rPr>
          <w:rFonts w:ascii="Verdana" w:hAnsi="Verdana"/>
          <w:bCs/>
          <w:iCs/>
          <w:sz w:val="20"/>
        </w:rPr>
        <w:t>bekezdése</w:t>
      </w:r>
      <w:proofErr w:type="gramEnd"/>
      <w:r w:rsidRPr="00EE13C0">
        <w:rPr>
          <w:rFonts w:ascii="Verdana" w:hAnsi="Verdana"/>
          <w:bCs/>
          <w:iCs/>
          <w:sz w:val="20"/>
        </w:rPr>
        <w:t xml:space="preserve"> lehetőséget ad arra, hogy a szakirányú továbbképzésben részt vevő hallgató a képzési programban meghatározottak szerint szakdolgozatot készít azzal, hogy a képzési program eltérhet a szakdolgozat a TVSZ. mellékletében meghatározott tartalmi és formai követelményektől.</w:t>
      </w:r>
    </w:p>
    <w:p w14:paraId="3908F274" w14:textId="77777777" w:rsidR="009816F9" w:rsidRPr="00EE13C0" w:rsidRDefault="009816F9" w:rsidP="001550C3">
      <w:pPr>
        <w:jc w:val="both"/>
        <w:rPr>
          <w:rFonts w:ascii="Verdana" w:hAnsi="Verdana"/>
          <w:sz w:val="20"/>
        </w:rPr>
      </w:pPr>
      <w:r w:rsidRPr="00EE13C0">
        <w:rPr>
          <w:rFonts w:ascii="Verdana" w:hAnsi="Verdana"/>
          <w:sz w:val="20"/>
        </w:rPr>
        <w:t xml:space="preserve">Ezek alapján a hallgató a 10. pontban meghatározott prezentációt és (a prezentációban feldolgozandó témát bemutató) </w:t>
      </w:r>
      <w:proofErr w:type="spellStart"/>
      <w:r w:rsidRPr="00EE13C0">
        <w:rPr>
          <w:rFonts w:ascii="Verdana" w:hAnsi="Verdana"/>
          <w:sz w:val="20"/>
        </w:rPr>
        <w:t>absztraktot</w:t>
      </w:r>
      <w:proofErr w:type="spellEnd"/>
      <w:r w:rsidRPr="00EE13C0">
        <w:rPr>
          <w:rFonts w:ascii="Verdana" w:hAnsi="Verdana"/>
          <w:sz w:val="20"/>
        </w:rPr>
        <w:t xml:space="preserve"> készít.</w:t>
      </w:r>
    </w:p>
    <w:p w14:paraId="274A2921" w14:textId="77777777" w:rsidR="007F3D6A" w:rsidRPr="00EE13C0" w:rsidRDefault="007F3D6A" w:rsidP="009816F9">
      <w:pPr>
        <w:jc w:val="both"/>
        <w:rPr>
          <w:rFonts w:ascii="Verdana" w:hAnsi="Verdana"/>
          <w:sz w:val="20"/>
        </w:rPr>
      </w:pPr>
    </w:p>
    <w:p w14:paraId="63189A6C" w14:textId="77777777" w:rsidR="009816F9" w:rsidRPr="00EE13C0" w:rsidRDefault="009816F9" w:rsidP="009816F9">
      <w:pPr>
        <w:rPr>
          <w:rFonts w:ascii="Verdana" w:hAnsi="Verdana"/>
          <w:b/>
          <w:bCs/>
          <w:sz w:val="20"/>
        </w:rPr>
      </w:pPr>
      <w:bookmarkStart w:id="9" w:name="_Toc482688838"/>
      <w:bookmarkEnd w:id="5"/>
      <w:r w:rsidRPr="00EE13C0">
        <w:rPr>
          <w:rFonts w:ascii="Verdana" w:hAnsi="Verdana"/>
          <w:b/>
          <w:bCs/>
          <w:sz w:val="20"/>
        </w:rPr>
        <w:t>12. Az oklevél</w:t>
      </w:r>
    </w:p>
    <w:p w14:paraId="41E90D5B" w14:textId="77777777" w:rsidR="009816F9" w:rsidRPr="00EE13C0" w:rsidRDefault="009816F9" w:rsidP="009816F9">
      <w:pPr>
        <w:rPr>
          <w:rFonts w:ascii="Verdana" w:hAnsi="Verdana"/>
          <w:b/>
          <w:bCs/>
          <w:i/>
          <w:iCs/>
          <w:sz w:val="20"/>
        </w:rPr>
      </w:pPr>
      <w:r w:rsidRPr="00EE13C0">
        <w:rPr>
          <w:rFonts w:ascii="Verdana" w:hAnsi="Verdana"/>
          <w:b/>
          <w:bCs/>
          <w:i/>
          <w:iCs/>
          <w:sz w:val="20"/>
        </w:rPr>
        <w:t>12.1. Az oklevél kiadásának feltétele</w:t>
      </w:r>
      <w:bookmarkEnd w:id="9"/>
    </w:p>
    <w:p w14:paraId="24B23A05" w14:textId="77777777" w:rsidR="009816F9" w:rsidRPr="00EE13C0" w:rsidRDefault="009816F9" w:rsidP="009816F9">
      <w:pPr>
        <w:rPr>
          <w:rFonts w:ascii="Verdana" w:hAnsi="Verdana"/>
          <w:sz w:val="20"/>
        </w:rPr>
      </w:pPr>
      <w:r w:rsidRPr="00EE13C0">
        <w:rPr>
          <w:rFonts w:ascii="Verdana" w:hAnsi="Verdana"/>
          <w:sz w:val="20"/>
        </w:rPr>
        <w:t>Az oklevél kiadásának feltétele:</w:t>
      </w:r>
    </w:p>
    <w:p w14:paraId="6468A31D" w14:textId="77777777" w:rsidR="009816F9" w:rsidRPr="00EE13C0" w:rsidRDefault="009816F9" w:rsidP="00B8633F">
      <w:pPr>
        <w:pStyle w:val="Listaszerbekezds"/>
        <w:numPr>
          <w:ilvl w:val="0"/>
          <w:numId w:val="6"/>
        </w:numPr>
        <w:rPr>
          <w:rFonts w:ascii="Verdana" w:hAnsi="Verdana"/>
          <w:sz w:val="20"/>
        </w:rPr>
      </w:pPr>
      <w:r w:rsidRPr="00EE13C0">
        <w:rPr>
          <w:rFonts w:ascii="Verdana" w:hAnsi="Verdana"/>
          <w:sz w:val="20"/>
        </w:rPr>
        <w:t>az eredményes záróvizsga</w:t>
      </w:r>
      <w:bookmarkStart w:id="10" w:name="_Toc482688839"/>
      <w:bookmarkStart w:id="11" w:name="_Toc131558053"/>
      <w:bookmarkStart w:id="12" w:name="_Toc131515865"/>
      <w:bookmarkStart w:id="13" w:name="_Toc131477683"/>
      <w:bookmarkStart w:id="14" w:name="_Toc131261009"/>
      <w:bookmarkStart w:id="15" w:name="_Toc131258795"/>
      <w:bookmarkStart w:id="16" w:name="_Toc131258471"/>
      <w:bookmarkStart w:id="17" w:name="_Toc131258305"/>
      <w:bookmarkStart w:id="18" w:name="_Toc131257712"/>
      <w:r w:rsidRPr="00EE13C0">
        <w:rPr>
          <w:rFonts w:ascii="Verdana" w:hAnsi="Verdana"/>
          <w:sz w:val="20"/>
        </w:rPr>
        <w:t xml:space="preserve"> továbbá</w:t>
      </w:r>
    </w:p>
    <w:p w14:paraId="1D466C73" w14:textId="77777777" w:rsidR="009816F9" w:rsidRPr="00EE13C0" w:rsidRDefault="009816F9" w:rsidP="00B8633F">
      <w:pPr>
        <w:pStyle w:val="Listaszerbekezds"/>
        <w:numPr>
          <w:ilvl w:val="0"/>
          <w:numId w:val="6"/>
        </w:numPr>
        <w:autoSpaceDE w:val="0"/>
        <w:autoSpaceDN w:val="0"/>
        <w:adjustRightInd w:val="0"/>
        <w:rPr>
          <w:rFonts w:ascii="Verdana" w:hAnsi="Verdana"/>
          <w:b/>
          <w:i/>
          <w:iCs/>
          <w:sz w:val="20"/>
        </w:rPr>
      </w:pPr>
      <w:r w:rsidRPr="00EE13C0">
        <w:rPr>
          <w:rFonts w:ascii="Verdana" w:hAnsi="Verdana"/>
          <w:color w:val="000000"/>
          <w:sz w:val="20"/>
        </w:rPr>
        <w:t xml:space="preserve">a 60 kredit megszerzése. </w:t>
      </w:r>
    </w:p>
    <w:p w14:paraId="31BB343F" w14:textId="77777777" w:rsidR="009816F9" w:rsidRPr="00EE13C0" w:rsidRDefault="009816F9" w:rsidP="009816F9">
      <w:pPr>
        <w:rPr>
          <w:rFonts w:ascii="Verdana" w:hAnsi="Verdana"/>
          <w:b/>
          <w:bCs/>
          <w:i/>
          <w:iCs/>
          <w:sz w:val="20"/>
        </w:rPr>
      </w:pPr>
    </w:p>
    <w:p w14:paraId="75D01EC3" w14:textId="77777777" w:rsidR="009816F9" w:rsidRPr="00EE13C0" w:rsidRDefault="009816F9" w:rsidP="009816F9">
      <w:pPr>
        <w:rPr>
          <w:rFonts w:ascii="Verdana" w:hAnsi="Verdana"/>
          <w:b/>
          <w:bCs/>
          <w:i/>
          <w:iCs/>
          <w:sz w:val="20"/>
        </w:rPr>
      </w:pPr>
      <w:r w:rsidRPr="00EE13C0">
        <w:rPr>
          <w:rFonts w:ascii="Verdana" w:hAnsi="Verdana"/>
          <w:b/>
          <w:bCs/>
          <w:i/>
          <w:iCs/>
          <w:sz w:val="20"/>
        </w:rPr>
        <w:t>12.2. Az oklevél minősítésének megállapítása</w:t>
      </w:r>
      <w:bookmarkEnd w:id="10"/>
      <w:bookmarkEnd w:id="11"/>
      <w:bookmarkEnd w:id="12"/>
      <w:bookmarkEnd w:id="13"/>
      <w:bookmarkEnd w:id="14"/>
      <w:bookmarkEnd w:id="15"/>
      <w:bookmarkEnd w:id="16"/>
      <w:bookmarkEnd w:id="17"/>
      <w:bookmarkEnd w:id="18"/>
    </w:p>
    <w:p w14:paraId="4C3922CA" w14:textId="77777777" w:rsidR="009816F9" w:rsidRPr="00EE13C0" w:rsidRDefault="009816F9" w:rsidP="009816F9">
      <w:pPr>
        <w:rPr>
          <w:rFonts w:ascii="Verdana" w:hAnsi="Verdana"/>
          <w:sz w:val="20"/>
        </w:rPr>
      </w:pPr>
      <w:r w:rsidRPr="00EE13C0">
        <w:rPr>
          <w:rFonts w:ascii="Verdana" w:hAnsi="Verdana"/>
          <w:sz w:val="20"/>
        </w:rPr>
        <w:t xml:space="preserve">Az oklevél minősítését, ha a szak ajánlott tanterve másképpen nem rendelkezik, az alábbiak egyszerű átlaga adja meg: </w:t>
      </w:r>
    </w:p>
    <w:p w14:paraId="46F87447" w14:textId="77777777" w:rsidR="009816F9" w:rsidRPr="00EE13C0" w:rsidRDefault="009816F9" w:rsidP="009816F9">
      <w:pPr>
        <w:rPr>
          <w:rFonts w:ascii="Verdana" w:hAnsi="Verdana"/>
          <w:sz w:val="20"/>
        </w:rPr>
      </w:pPr>
      <w:proofErr w:type="gramStart"/>
      <w:r w:rsidRPr="00EE13C0">
        <w:rPr>
          <w:rFonts w:ascii="Verdana" w:hAnsi="Verdana"/>
          <w:sz w:val="20"/>
        </w:rPr>
        <w:t>a</w:t>
      </w:r>
      <w:proofErr w:type="gramEnd"/>
      <w:r w:rsidRPr="00EE13C0">
        <w:rPr>
          <w:rFonts w:ascii="Verdana" w:hAnsi="Verdana"/>
          <w:sz w:val="20"/>
        </w:rPr>
        <w:t xml:space="preserve">) a záróvizsgára adott osztályzat; </w:t>
      </w:r>
    </w:p>
    <w:p w14:paraId="449199EA" w14:textId="77777777" w:rsidR="009816F9" w:rsidRPr="00EE13C0" w:rsidRDefault="009816F9" w:rsidP="009816F9">
      <w:pPr>
        <w:rPr>
          <w:rFonts w:ascii="Verdana" w:hAnsi="Verdana"/>
          <w:sz w:val="20"/>
        </w:rPr>
      </w:pPr>
      <w:r w:rsidRPr="00EE13C0">
        <w:rPr>
          <w:rFonts w:ascii="Verdana" w:hAnsi="Verdana"/>
          <w:sz w:val="20"/>
        </w:rPr>
        <w:t>b) a teljesített félévek (két tizedesig kifejezett) súlyozott tanulmányi átlagainak átlaga:</w:t>
      </w:r>
    </w:p>
    <w:p w14:paraId="20CA82D9" w14:textId="77777777" w:rsidR="009816F9" w:rsidRPr="00EE13C0" w:rsidRDefault="009816F9" w:rsidP="009816F9">
      <w:pPr>
        <w:jc w:val="center"/>
        <w:rPr>
          <w:rFonts w:ascii="Verdana" w:hAnsi="Verdana"/>
          <w:sz w:val="20"/>
        </w:rPr>
      </w:pPr>
      <w:r w:rsidRPr="00EE13C0">
        <w:rPr>
          <w:rFonts w:ascii="Verdana" w:hAnsi="Verdana"/>
          <w:sz w:val="20"/>
        </w:rPr>
        <w:t>(ZV + (Á1+…+Án)/n) / 2</w:t>
      </w:r>
    </w:p>
    <w:p w14:paraId="140A7455" w14:textId="77777777" w:rsidR="009816F9" w:rsidRPr="00EE13C0" w:rsidRDefault="009816F9" w:rsidP="009816F9">
      <w:pPr>
        <w:rPr>
          <w:rFonts w:ascii="Verdana" w:hAnsi="Verdana"/>
          <w:sz w:val="20"/>
        </w:rPr>
      </w:pPr>
    </w:p>
    <w:p w14:paraId="701DAEE0" w14:textId="77777777" w:rsidR="009816F9" w:rsidRPr="00EE13C0" w:rsidRDefault="009816F9" w:rsidP="009816F9">
      <w:pPr>
        <w:rPr>
          <w:rFonts w:ascii="Verdana" w:hAnsi="Verdana"/>
          <w:sz w:val="20"/>
        </w:rPr>
      </w:pPr>
      <w:r w:rsidRPr="00EE13C0">
        <w:rPr>
          <w:rFonts w:ascii="Verdana" w:hAnsi="Verdana"/>
          <w:sz w:val="20"/>
        </w:rPr>
        <w:t>Az oklevél minősítésének megállapítása az alábbi határértékek figyelembevételével történik, ha a fenti módszer alapján számított érték:</w:t>
      </w:r>
    </w:p>
    <w:p w14:paraId="3DCACAF3" w14:textId="77777777" w:rsidR="009816F9" w:rsidRPr="00EE13C0" w:rsidRDefault="009816F9" w:rsidP="00B8633F">
      <w:pPr>
        <w:numPr>
          <w:ilvl w:val="1"/>
          <w:numId w:val="7"/>
        </w:numPr>
        <w:rPr>
          <w:rFonts w:ascii="Verdana" w:hAnsi="Verdana"/>
          <w:sz w:val="20"/>
        </w:rPr>
      </w:pPr>
      <w:r w:rsidRPr="00EE13C0">
        <w:rPr>
          <w:rFonts w:ascii="Verdana" w:hAnsi="Verdana"/>
          <w:sz w:val="20"/>
        </w:rPr>
        <w:t>kitűnő, ha az átlag 5,00</w:t>
      </w:r>
    </w:p>
    <w:p w14:paraId="27D8A49F" w14:textId="77777777" w:rsidR="009816F9" w:rsidRPr="00EE13C0" w:rsidRDefault="009816F9" w:rsidP="00B8633F">
      <w:pPr>
        <w:numPr>
          <w:ilvl w:val="1"/>
          <w:numId w:val="7"/>
        </w:numPr>
        <w:rPr>
          <w:rFonts w:ascii="Verdana" w:hAnsi="Verdana"/>
          <w:sz w:val="20"/>
        </w:rPr>
      </w:pPr>
      <w:r w:rsidRPr="00EE13C0">
        <w:rPr>
          <w:rFonts w:ascii="Verdana" w:hAnsi="Verdana"/>
          <w:sz w:val="20"/>
        </w:rPr>
        <w:t>jeles, ha az átlag 4,51-4,99</w:t>
      </w:r>
    </w:p>
    <w:p w14:paraId="3D302128" w14:textId="77777777" w:rsidR="009816F9" w:rsidRPr="00EE13C0" w:rsidRDefault="009816F9" w:rsidP="00B8633F">
      <w:pPr>
        <w:numPr>
          <w:ilvl w:val="1"/>
          <w:numId w:val="7"/>
        </w:numPr>
        <w:rPr>
          <w:rFonts w:ascii="Verdana" w:hAnsi="Verdana"/>
          <w:sz w:val="20"/>
        </w:rPr>
      </w:pPr>
      <w:r w:rsidRPr="00EE13C0">
        <w:rPr>
          <w:rFonts w:ascii="Verdana" w:hAnsi="Verdana"/>
          <w:sz w:val="20"/>
        </w:rPr>
        <w:t>jó, ha az átlag 3,51-4,50</w:t>
      </w:r>
    </w:p>
    <w:p w14:paraId="7A74DA9D" w14:textId="77777777" w:rsidR="009816F9" w:rsidRPr="00EE13C0" w:rsidRDefault="009816F9" w:rsidP="00B8633F">
      <w:pPr>
        <w:numPr>
          <w:ilvl w:val="1"/>
          <w:numId w:val="7"/>
        </w:numPr>
        <w:rPr>
          <w:rFonts w:ascii="Verdana" w:hAnsi="Verdana"/>
          <w:sz w:val="20"/>
        </w:rPr>
      </w:pPr>
      <w:r w:rsidRPr="00EE13C0">
        <w:rPr>
          <w:rFonts w:ascii="Verdana" w:hAnsi="Verdana"/>
          <w:sz w:val="20"/>
        </w:rPr>
        <w:t>közepes, ha az átlag 2,51-3,50</w:t>
      </w:r>
    </w:p>
    <w:p w14:paraId="6FF3A621" w14:textId="77777777" w:rsidR="009816F9" w:rsidRPr="00EE13C0" w:rsidRDefault="009816F9" w:rsidP="00B8633F">
      <w:pPr>
        <w:numPr>
          <w:ilvl w:val="1"/>
          <w:numId w:val="7"/>
        </w:numPr>
        <w:rPr>
          <w:rFonts w:ascii="Verdana" w:hAnsi="Verdana"/>
          <w:sz w:val="20"/>
        </w:rPr>
      </w:pPr>
      <w:r w:rsidRPr="00EE13C0">
        <w:rPr>
          <w:rFonts w:ascii="Verdana" w:hAnsi="Verdana"/>
          <w:sz w:val="20"/>
        </w:rPr>
        <w:t>elégséges, ha az átlag legalább 2,00 – de legfeljebb 2,50.</w:t>
      </w:r>
    </w:p>
    <w:p w14:paraId="71392BCF" w14:textId="77777777" w:rsidR="009816F9" w:rsidRPr="00EE13C0" w:rsidRDefault="009816F9" w:rsidP="009816F9">
      <w:pPr>
        <w:rPr>
          <w:rFonts w:ascii="Verdana" w:hAnsi="Verdana"/>
          <w:sz w:val="20"/>
        </w:rPr>
      </w:pPr>
    </w:p>
    <w:p w14:paraId="39528CBA" w14:textId="77777777" w:rsidR="009816F9" w:rsidRPr="00EE13C0" w:rsidRDefault="009816F9" w:rsidP="009816F9">
      <w:pPr>
        <w:jc w:val="both"/>
        <w:rPr>
          <w:rFonts w:ascii="Verdana" w:hAnsi="Verdana"/>
          <w:sz w:val="20"/>
        </w:rPr>
      </w:pPr>
      <w:r w:rsidRPr="00EE13C0">
        <w:rPr>
          <w:rFonts w:ascii="Verdana" w:hAnsi="Verdana"/>
          <w:sz w:val="20"/>
        </w:rPr>
        <w:t>Kiváló eredménnyel végez az a hallgató, akinek oklevél-minősítése kitűnő. Kiváló eredménnyel végez továbbá az is, akié jeles, valamint az összes többi vizsgájának és gyakorlati jegyének átlaga legalább 4,51.</w:t>
      </w:r>
    </w:p>
    <w:p w14:paraId="2EED7E08" w14:textId="77777777" w:rsidR="009816F9" w:rsidRPr="00EE13C0" w:rsidRDefault="009816F9" w:rsidP="009816F9">
      <w:pPr>
        <w:rPr>
          <w:rFonts w:ascii="Verdana" w:hAnsi="Verdana"/>
          <w:sz w:val="20"/>
        </w:rPr>
      </w:pPr>
    </w:p>
    <w:p w14:paraId="6808D72A" w14:textId="77777777" w:rsidR="009816F9" w:rsidRPr="00EE13C0" w:rsidRDefault="009816F9" w:rsidP="009816F9">
      <w:pPr>
        <w:rPr>
          <w:rFonts w:ascii="Verdana" w:hAnsi="Verdana"/>
          <w:sz w:val="20"/>
        </w:rPr>
      </w:pPr>
      <w:r w:rsidRPr="00EE13C0">
        <w:rPr>
          <w:rFonts w:ascii="Verdana" w:hAnsi="Verdana"/>
          <w:sz w:val="20"/>
        </w:rPr>
        <w:t>Budapest, 202</w:t>
      </w:r>
      <w:r w:rsidR="00FB2D7B">
        <w:rPr>
          <w:rFonts w:ascii="Verdana" w:hAnsi="Verdana"/>
          <w:sz w:val="20"/>
        </w:rPr>
        <w:t>4</w:t>
      </w:r>
      <w:r w:rsidRPr="00EE13C0">
        <w:rPr>
          <w:rFonts w:ascii="Verdana" w:hAnsi="Verdana"/>
          <w:sz w:val="20"/>
        </w:rPr>
        <w:t xml:space="preserve">. </w:t>
      </w:r>
      <w:r w:rsidR="00231C94" w:rsidRPr="00EE13C0">
        <w:rPr>
          <w:rFonts w:ascii="Verdana" w:hAnsi="Verdana"/>
          <w:sz w:val="20"/>
        </w:rPr>
        <w:t>június</w:t>
      </w:r>
      <w:r w:rsidRPr="00EE13C0">
        <w:rPr>
          <w:rFonts w:ascii="Verdana" w:hAnsi="Verdana"/>
          <w:sz w:val="20"/>
        </w:rPr>
        <w:t xml:space="preserve"> </w:t>
      </w:r>
      <w:r w:rsidR="00FB2D7B">
        <w:rPr>
          <w:rFonts w:ascii="Verdana" w:hAnsi="Verdana"/>
          <w:sz w:val="20"/>
        </w:rPr>
        <w:t xml:space="preserve">    </w:t>
      </w:r>
    </w:p>
    <w:p w14:paraId="3633536E" w14:textId="77777777" w:rsidR="00231C94" w:rsidRPr="00EE13C0" w:rsidRDefault="00231C94">
      <w:pPr>
        <w:spacing w:after="160" w:line="259" w:lineRule="auto"/>
        <w:rPr>
          <w:rFonts w:ascii="Verdana" w:hAnsi="Verdana"/>
          <w:sz w:val="20"/>
        </w:rPr>
      </w:pPr>
      <w:r w:rsidRPr="00EE13C0">
        <w:rPr>
          <w:rFonts w:ascii="Verdana" w:hAnsi="Verdana"/>
          <w:sz w:val="20"/>
        </w:rPr>
        <w:br w:type="page"/>
      </w:r>
    </w:p>
    <w:p w14:paraId="6A146F63" w14:textId="77777777" w:rsidR="009816F9" w:rsidRPr="0095084C" w:rsidRDefault="0095084C" w:rsidP="001D0605">
      <w:pPr>
        <w:jc w:val="center"/>
        <w:rPr>
          <w:rFonts w:ascii="Verdana" w:hAnsi="Verdana"/>
          <w:b/>
          <w:sz w:val="18"/>
          <w:szCs w:val="18"/>
        </w:rPr>
      </w:pPr>
      <w:r w:rsidRPr="0095084C">
        <w:rPr>
          <w:rFonts w:ascii="Verdana" w:hAnsi="Verdana"/>
          <w:b/>
          <w:sz w:val="18"/>
          <w:szCs w:val="18"/>
        </w:rPr>
        <w:lastRenderedPageBreak/>
        <w:t>TANTERV ÉS VIZSGAKÖVETELMÉNYEK</w:t>
      </w:r>
    </w:p>
    <w:p w14:paraId="2D020D4C" w14:textId="77777777" w:rsidR="005137CD" w:rsidRPr="0095084C" w:rsidRDefault="0095084C" w:rsidP="0095084C">
      <w:pPr>
        <w:rPr>
          <w:rFonts w:ascii="Verdana" w:hAnsi="Verdana"/>
          <w:b/>
          <w:sz w:val="18"/>
          <w:szCs w:val="18"/>
        </w:rPr>
      </w:pPr>
      <w:r w:rsidRPr="0095084C">
        <w:rPr>
          <w:rFonts w:ascii="Verdana" w:hAnsi="Verdana"/>
          <w:b/>
          <w:sz w:val="20"/>
        </w:rPr>
        <w:t>TŰZVÉDELMI FELELŐS MŰSZAKI VEZETŐ ÉS MŰSZAKI ELLENŐR SZAKIRÁNYÚ</w:t>
      </w:r>
    </w:p>
    <w:p w14:paraId="42C4D867" w14:textId="77777777" w:rsidR="001D0605" w:rsidRPr="0095084C" w:rsidRDefault="0095084C" w:rsidP="009816F9">
      <w:pPr>
        <w:jc w:val="center"/>
        <w:rPr>
          <w:rFonts w:ascii="Verdana" w:hAnsi="Verdana"/>
          <w:b/>
          <w:sz w:val="18"/>
          <w:szCs w:val="18"/>
        </w:rPr>
      </w:pPr>
      <w:r w:rsidRPr="0095084C">
        <w:rPr>
          <w:rFonts w:ascii="Verdana" w:hAnsi="Verdana"/>
          <w:b/>
          <w:sz w:val="18"/>
          <w:szCs w:val="18"/>
        </w:rPr>
        <w:t>TOVÁBBKÉPZÉSI SZAK</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706"/>
        <w:gridCol w:w="567"/>
        <w:gridCol w:w="855"/>
        <w:gridCol w:w="9"/>
        <w:gridCol w:w="1263"/>
        <w:gridCol w:w="1270"/>
        <w:gridCol w:w="576"/>
        <w:gridCol w:w="9"/>
        <w:gridCol w:w="1258"/>
        <w:gridCol w:w="1701"/>
      </w:tblGrid>
      <w:tr w:rsidR="00EC7614" w:rsidRPr="00090616" w14:paraId="57351D8A" w14:textId="77777777" w:rsidTr="00536381">
        <w:trPr>
          <w:trHeight w:val="680"/>
          <w:jc w:val="center"/>
        </w:trPr>
        <w:tc>
          <w:tcPr>
            <w:tcW w:w="1271" w:type="dxa"/>
            <w:vAlign w:val="center"/>
          </w:tcPr>
          <w:p w14:paraId="14AEBF50" w14:textId="77777777" w:rsidR="00EC7614" w:rsidRPr="00090616" w:rsidRDefault="00EC7614" w:rsidP="00C167D6">
            <w:pPr>
              <w:jc w:val="center"/>
              <w:rPr>
                <w:rFonts w:ascii="Verdana" w:hAnsi="Verdana"/>
                <w:b/>
                <w:sz w:val="20"/>
              </w:rPr>
            </w:pPr>
            <w:r w:rsidRPr="00090616">
              <w:rPr>
                <w:rFonts w:ascii="Verdana" w:hAnsi="Verdana"/>
                <w:b/>
                <w:sz w:val="20"/>
              </w:rPr>
              <w:t>Sor</w:t>
            </w:r>
            <w:r w:rsidRPr="00090616">
              <w:rPr>
                <w:rFonts w:ascii="Verdana" w:hAnsi="Verdana"/>
                <w:b/>
                <w:spacing w:val="-8"/>
                <w:sz w:val="20"/>
              </w:rPr>
              <w:t>szám</w:t>
            </w:r>
          </w:p>
        </w:tc>
        <w:tc>
          <w:tcPr>
            <w:tcW w:w="1706" w:type="dxa"/>
            <w:vAlign w:val="center"/>
          </w:tcPr>
          <w:p w14:paraId="0EEE1604" w14:textId="77777777" w:rsidR="00EC7614" w:rsidRPr="00090616" w:rsidRDefault="00EC7614" w:rsidP="00C167D6">
            <w:pPr>
              <w:jc w:val="center"/>
              <w:rPr>
                <w:rFonts w:ascii="Verdana" w:hAnsi="Verdana"/>
                <w:b/>
                <w:sz w:val="20"/>
              </w:rPr>
            </w:pPr>
            <w:r w:rsidRPr="00090616">
              <w:rPr>
                <w:rFonts w:ascii="Verdana" w:hAnsi="Verdana"/>
                <w:b/>
                <w:sz w:val="20"/>
              </w:rPr>
              <w:t>Tantárgy neve</w:t>
            </w:r>
          </w:p>
        </w:tc>
        <w:tc>
          <w:tcPr>
            <w:tcW w:w="567" w:type="dxa"/>
            <w:vAlign w:val="center"/>
          </w:tcPr>
          <w:p w14:paraId="5ECF4289" w14:textId="77777777" w:rsidR="00EC7614" w:rsidRPr="00090616" w:rsidRDefault="00EC7614" w:rsidP="00C167D6">
            <w:pPr>
              <w:jc w:val="center"/>
              <w:rPr>
                <w:rFonts w:ascii="Verdana" w:hAnsi="Verdana"/>
                <w:b/>
                <w:sz w:val="20"/>
              </w:rPr>
            </w:pPr>
            <w:r w:rsidRPr="00090616">
              <w:rPr>
                <w:rFonts w:ascii="Verdana" w:hAnsi="Verdana"/>
                <w:b/>
                <w:sz w:val="20"/>
              </w:rPr>
              <w:t>Félév</w:t>
            </w:r>
          </w:p>
        </w:tc>
        <w:tc>
          <w:tcPr>
            <w:tcW w:w="855" w:type="dxa"/>
            <w:vAlign w:val="center"/>
          </w:tcPr>
          <w:p w14:paraId="50386C9E" w14:textId="77777777" w:rsidR="00EC7614" w:rsidRPr="00090616" w:rsidRDefault="00EC7614" w:rsidP="00C167D6">
            <w:pPr>
              <w:jc w:val="center"/>
              <w:rPr>
                <w:rFonts w:ascii="Verdana" w:hAnsi="Verdana"/>
                <w:b/>
                <w:sz w:val="20"/>
              </w:rPr>
            </w:pPr>
            <w:r w:rsidRPr="00090616">
              <w:rPr>
                <w:rFonts w:ascii="Verdana" w:hAnsi="Verdana"/>
                <w:b/>
                <w:sz w:val="20"/>
              </w:rPr>
              <w:t>Típus</w:t>
            </w:r>
          </w:p>
        </w:tc>
        <w:tc>
          <w:tcPr>
            <w:tcW w:w="1272" w:type="dxa"/>
            <w:gridSpan w:val="2"/>
          </w:tcPr>
          <w:p w14:paraId="1FABC3FD" w14:textId="77777777" w:rsidR="00EC7614" w:rsidRPr="00090616" w:rsidRDefault="00EC7614" w:rsidP="00C167D6">
            <w:pPr>
              <w:jc w:val="center"/>
              <w:rPr>
                <w:rFonts w:ascii="Verdana" w:hAnsi="Verdana"/>
                <w:b/>
                <w:sz w:val="20"/>
              </w:rPr>
            </w:pPr>
            <w:r w:rsidRPr="00090616">
              <w:rPr>
                <w:rFonts w:ascii="Verdana" w:hAnsi="Verdana"/>
                <w:b/>
                <w:sz w:val="20"/>
              </w:rPr>
              <w:t>Összes óraszám</w:t>
            </w:r>
          </w:p>
        </w:tc>
        <w:tc>
          <w:tcPr>
            <w:tcW w:w="1270" w:type="dxa"/>
            <w:vAlign w:val="center"/>
          </w:tcPr>
          <w:p w14:paraId="1B8A8B8B" w14:textId="77777777" w:rsidR="00EC7614" w:rsidRPr="00090616" w:rsidRDefault="00EC7614" w:rsidP="00C167D6">
            <w:pPr>
              <w:jc w:val="center"/>
              <w:rPr>
                <w:rFonts w:ascii="Verdana" w:hAnsi="Verdana"/>
                <w:b/>
                <w:sz w:val="20"/>
              </w:rPr>
            </w:pPr>
            <w:r w:rsidRPr="00090616">
              <w:rPr>
                <w:rFonts w:ascii="Verdana" w:hAnsi="Verdana"/>
                <w:b/>
                <w:sz w:val="20"/>
              </w:rPr>
              <w:t xml:space="preserve">Előadás / </w:t>
            </w:r>
            <w:proofErr w:type="spellStart"/>
            <w:r w:rsidRPr="00090616">
              <w:rPr>
                <w:rFonts w:ascii="Verdana" w:hAnsi="Verdana"/>
                <w:b/>
                <w:sz w:val="20"/>
              </w:rPr>
              <w:t>Gyak</w:t>
            </w:r>
            <w:proofErr w:type="spellEnd"/>
            <w:r w:rsidRPr="00090616">
              <w:rPr>
                <w:rFonts w:ascii="Verdana" w:hAnsi="Verdana"/>
                <w:b/>
                <w:sz w:val="20"/>
              </w:rPr>
              <w:t>.</w:t>
            </w:r>
          </w:p>
        </w:tc>
        <w:tc>
          <w:tcPr>
            <w:tcW w:w="576" w:type="dxa"/>
            <w:vAlign w:val="center"/>
          </w:tcPr>
          <w:p w14:paraId="2D1803AD" w14:textId="77777777" w:rsidR="00EC7614" w:rsidRPr="00090616" w:rsidRDefault="00EC7614" w:rsidP="00C167D6">
            <w:pPr>
              <w:jc w:val="center"/>
              <w:rPr>
                <w:rFonts w:ascii="Verdana" w:hAnsi="Verdana"/>
                <w:b/>
                <w:sz w:val="20"/>
              </w:rPr>
            </w:pPr>
            <w:r w:rsidRPr="00090616">
              <w:rPr>
                <w:rFonts w:ascii="Verdana" w:hAnsi="Verdana"/>
                <w:b/>
                <w:sz w:val="20"/>
              </w:rPr>
              <w:t>Kreditérték</w:t>
            </w:r>
          </w:p>
        </w:tc>
        <w:tc>
          <w:tcPr>
            <w:tcW w:w="1267" w:type="dxa"/>
            <w:gridSpan w:val="2"/>
            <w:vAlign w:val="center"/>
          </w:tcPr>
          <w:p w14:paraId="0D51D5D3" w14:textId="77777777" w:rsidR="00EC7614" w:rsidRPr="00090616" w:rsidRDefault="00EC7614" w:rsidP="00C167D6">
            <w:pPr>
              <w:jc w:val="center"/>
              <w:rPr>
                <w:rFonts w:ascii="Verdana" w:hAnsi="Verdana"/>
                <w:b/>
                <w:sz w:val="20"/>
              </w:rPr>
            </w:pPr>
            <w:r w:rsidRPr="00090616">
              <w:rPr>
                <w:rFonts w:ascii="Verdana" w:hAnsi="Verdana"/>
                <w:b/>
                <w:sz w:val="20"/>
              </w:rPr>
              <w:t>Számonkérés módja</w:t>
            </w:r>
          </w:p>
        </w:tc>
        <w:tc>
          <w:tcPr>
            <w:tcW w:w="1701" w:type="dxa"/>
            <w:vAlign w:val="center"/>
          </w:tcPr>
          <w:p w14:paraId="1784A831" w14:textId="77777777" w:rsidR="00EC7614" w:rsidRPr="00090616" w:rsidRDefault="00EC7614" w:rsidP="00C167D6">
            <w:pPr>
              <w:jc w:val="center"/>
              <w:rPr>
                <w:rFonts w:ascii="Verdana" w:hAnsi="Verdana"/>
                <w:b/>
                <w:sz w:val="20"/>
              </w:rPr>
            </w:pPr>
            <w:r w:rsidRPr="00090616">
              <w:rPr>
                <w:rFonts w:ascii="Verdana" w:hAnsi="Verdana"/>
                <w:b/>
                <w:sz w:val="20"/>
              </w:rPr>
              <w:t>Tárgyfelelős</w:t>
            </w:r>
          </w:p>
        </w:tc>
      </w:tr>
      <w:tr w:rsidR="00EC7614" w:rsidRPr="00090616" w14:paraId="102415A5" w14:textId="77777777" w:rsidTr="00536381">
        <w:tblPrEx>
          <w:tblLook w:val="04A0" w:firstRow="1" w:lastRow="0" w:firstColumn="1" w:lastColumn="0" w:noHBand="0" w:noVBand="1"/>
        </w:tblPrEx>
        <w:trPr>
          <w:trHeight w:val="567"/>
          <w:jc w:val="center"/>
        </w:trPr>
        <w:tc>
          <w:tcPr>
            <w:tcW w:w="440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BBB2AC0" w14:textId="77777777" w:rsidR="00EC7614" w:rsidRPr="00090616" w:rsidRDefault="00EC7614" w:rsidP="00C167D6">
            <w:pPr>
              <w:jc w:val="center"/>
              <w:rPr>
                <w:rFonts w:ascii="Verdana" w:hAnsi="Verdana"/>
                <w:b/>
                <w:sz w:val="20"/>
              </w:rPr>
            </w:pPr>
            <w:r w:rsidRPr="00090616">
              <w:rPr>
                <w:rFonts w:ascii="Verdana" w:hAnsi="Verdana"/>
                <w:b/>
                <w:sz w:val="20"/>
              </w:rPr>
              <w:t>I. félév</w:t>
            </w:r>
          </w:p>
        </w:tc>
        <w:tc>
          <w:tcPr>
            <w:tcW w:w="1263" w:type="dxa"/>
            <w:tcBorders>
              <w:top w:val="single" w:sz="4" w:space="0" w:color="auto"/>
              <w:left w:val="single" w:sz="4" w:space="0" w:color="auto"/>
              <w:bottom w:val="single" w:sz="4" w:space="0" w:color="auto"/>
              <w:right w:val="single" w:sz="4" w:space="0" w:color="auto"/>
            </w:tcBorders>
            <w:shd w:val="clear" w:color="auto" w:fill="D9D9D9"/>
            <w:vAlign w:val="center"/>
          </w:tcPr>
          <w:p w14:paraId="4663C5A4" w14:textId="77777777" w:rsidR="00EC7614" w:rsidRPr="00090616" w:rsidRDefault="00EC7614" w:rsidP="00C167D6">
            <w:pPr>
              <w:jc w:val="center"/>
              <w:rPr>
                <w:rFonts w:ascii="Verdana" w:hAnsi="Verdana"/>
                <w:b/>
                <w:spacing w:val="-4"/>
                <w:sz w:val="20"/>
              </w:rPr>
            </w:pPr>
            <w:r w:rsidRPr="00090616">
              <w:rPr>
                <w:rFonts w:ascii="Verdana" w:hAnsi="Verdana"/>
                <w:b/>
                <w:spacing w:val="-4"/>
                <w:sz w:val="20"/>
              </w:rPr>
              <w:t>100</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tcPr>
          <w:p w14:paraId="7CA1FFC3" w14:textId="77777777" w:rsidR="00EC7614" w:rsidRPr="00090616" w:rsidRDefault="00EC7614" w:rsidP="00C167D6">
            <w:pPr>
              <w:jc w:val="center"/>
              <w:rPr>
                <w:rFonts w:ascii="Verdana" w:hAnsi="Verdana"/>
                <w:b/>
                <w:sz w:val="20"/>
              </w:rPr>
            </w:pPr>
            <w:r>
              <w:rPr>
                <w:rFonts w:ascii="Verdana" w:hAnsi="Verdana"/>
                <w:b/>
                <w:spacing w:val="-4"/>
                <w:sz w:val="20"/>
              </w:rPr>
              <w:t>60</w:t>
            </w:r>
            <w:r w:rsidRPr="00090616">
              <w:rPr>
                <w:rFonts w:ascii="Verdana" w:hAnsi="Verdana"/>
                <w:b/>
                <w:spacing w:val="-4"/>
                <w:sz w:val="20"/>
              </w:rPr>
              <w:t>/</w:t>
            </w:r>
            <w:r>
              <w:rPr>
                <w:rFonts w:ascii="Verdana" w:hAnsi="Verdana"/>
                <w:b/>
                <w:spacing w:val="-4"/>
                <w:sz w:val="20"/>
              </w:rPr>
              <w:t>40</w:t>
            </w:r>
          </w:p>
        </w:tc>
        <w:tc>
          <w:tcPr>
            <w:tcW w:w="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DDDE36" w14:textId="77777777" w:rsidR="00EC7614" w:rsidRPr="00090616" w:rsidRDefault="00EC7614" w:rsidP="00C167D6">
            <w:pPr>
              <w:jc w:val="center"/>
              <w:rPr>
                <w:rFonts w:ascii="Verdana" w:hAnsi="Verdana"/>
                <w:b/>
                <w:sz w:val="20"/>
              </w:rPr>
            </w:pPr>
            <w:r w:rsidRPr="00090616">
              <w:rPr>
                <w:rFonts w:ascii="Verdana" w:hAnsi="Verdana"/>
                <w:b/>
                <w:sz w:val="20"/>
              </w:rPr>
              <w:t>30</w:t>
            </w:r>
          </w:p>
        </w:tc>
        <w:tc>
          <w:tcPr>
            <w:tcW w:w="1258" w:type="dxa"/>
            <w:tcBorders>
              <w:top w:val="single" w:sz="4" w:space="0" w:color="auto"/>
              <w:left w:val="single" w:sz="4" w:space="0" w:color="auto"/>
              <w:bottom w:val="single" w:sz="4" w:space="0" w:color="auto"/>
              <w:right w:val="single" w:sz="4" w:space="0" w:color="auto"/>
            </w:tcBorders>
            <w:shd w:val="clear" w:color="auto" w:fill="D9D9D9"/>
            <w:vAlign w:val="center"/>
          </w:tcPr>
          <w:p w14:paraId="73A2BFEA" w14:textId="77777777" w:rsidR="00EC7614" w:rsidRPr="00090616" w:rsidRDefault="00EC7614" w:rsidP="00C167D6">
            <w:pPr>
              <w:jc w:val="center"/>
              <w:rPr>
                <w:rFonts w:ascii="Verdana" w:hAnsi="Verdana"/>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5A96F6A" w14:textId="77777777" w:rsidR="00EC7614" w:rsidRPr="00090616" w:rsidRDefault="00EC7614" w:rsidP="00C167D6">
            <w:pPr>
              <w:jc w:val="center"/>
              <w:rPr>
                <w:rFonts w:ascii="Verdana" w:hAnsi="Verdana"/>
                <w:b/>
                <w:sz w:val="20"/>
              </w:rPr>
            </w:pPr>
          </w:p>
        </w:tc>
      </w:tr>
      <w:tr w:rsidR="00EC7614" w:rsidRPr="00090616" w14:paraId="1A6F19EA"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535F1024" w14:textId="77777777" w:rsidR="00EC7614" w:rsidRPr="00090616" w:rsidRDefault="00EC7614" w:rsidP="00C167D6">
            <w:pPr>
              <w:jc w:val="center"/>
              <w:rPr>
                <w:rFonts w:ascii="Verdana" w:hAnsi="Verdana"/>
                <w:sz w:val="20"/>
              </w:rPr>
            </w:pPr>
            <w:r>
              <w:rPr>
                <w:rFonts w:ascii="Verdana" w:hAnsi="Verdana"/>
                <w:sz w:val="20"/>
              </w:rPr>
              <w:t>1</w:t>
            </w:r>
          </w:p>
        </w:tc>
        <w:tc>
          <w:tcPr>
            <w:tcW w:w="1706" w:type="dxa"/>
            <w:tcBorders>
              <w:top w:val="single" w:sz="4" w:space="0" w:color="auto"/>
              <w:left w:val="single" w:sz="4" w:space="0" w:color="auto"/>
              <w:bottom w:val="single" w:sz="4" w:space="0" w:color="auto"/>
              <w:right w:val="single" w:sz="4" w:space="0" w:color="auto"/>
            </w:tcBorders>
            <w:vAlign w:val="center"/>
          </w:tcPr>
          <w:p w14:paraId="00FB0D93" w14:textId="77777777" w:rsidR="00EC7614" w:rsidRPr="00090616" w:rsidRDefault="00EC7614" w:rsidP="00C167D6">
            <w:pPr>
              <w:rPr>
                <w:rFonts w:ascii="Verdana" w:hAnsi="Verdana"/>
                <w:bCs/>
                <w:sz w:val="20"/>
              </w:rPr>
            </w:pPr>
            <w:r w:rsidRPr="00090616">
              <w:rPr>
                <w:rFonts w:ascii="Verdana" w:hAnsi="Verdana"/>
                <w:bCs/>
                <w:sz w:val="20"/>
              </w:rPr>
              <w:t>Műszaki vezetői jogi alapismeretek</w:t>
            </w:r>
            <w:r>
              <w:rPr>
                <w:rFonts w:ascii="Verdana" w:hAnsi="Verdana"/>
                <w:bCs/>
                <w:sz w:val="20"/>
              </w:rPr>
              <w:t xml:space="preserve"> </w:t>
            </w:r>
            <w:r w:rsidRPr="00DE6AEB">
              <w:rPr>
                <w:rFonts w:ascii="Verdana" w:hAnsi="Verdana"/>
                <w:bCs/>
                <w:sz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14:paraId="3A44615F" w14:textId="77777777" w:rsidR="00EC7614" w:rsidRPr="00090616" w:rsidRDefault="00EC7614" w:rsidP="00C167D6">
            <w:pPr>
              <w:jc w:val="center"/>
              <w:rPr>
                <w:rFonts w:ascii="Verdana" w:hAnsi="Verdana"/>
                <w:sz w:val="20"/>
              </w:rPr>
            </w:pPr>
            <w:r w:rsidRPr="00090616">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6C58505A"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30F8602" w14:textId="77777777" w:rsidR="00EC7614" w:rsidRPr="00090616" w:rsidRDefault="00EC7614" w:rsidP="00C167D6">
            <w:pPr>
              <w:jc w:val="center"/>
              <w:rPr>
                <w:rFonts w:ascii="Verdana" w:hAnsi="Verdana"/>
                <w:bCs/>
                <w:sz w:val="20"/>
              </w:rPr>
            </w:pPr>
            <w:r>
              <w:rPr>
                <w:rFonts w:ascii="Verdana" w:hAnsi="Verdana"/>
                <w:bCs/>
                <w:sz w:val="20"/>
              </w:rPr>
              <w:t>4</w:t>
            </w:r>
          </w:p>
        </w:tc>
        <w:tc>
          <w:tcPr>
            <w:tcW w:w="1270" w:type="dxa"/>
            <w:tcBorders>
              <w:top w:val="single" w:sz="4" w:space="0" w:color="auto"/>
              <w:left w:val="single" w:sz="4" w:space="0" w:color="auto"/>
              <w:bottom w:val="single" w:sz="4" w:space="0" w:color="auto"/>
              <w:right w:val="single" w:sz="4" w:space="0" w:color="auto"/>
            </w:tcBorders>
            <w:vAlign w:val="center"/>
          </w:tcPr>
          <w:p w14:paraId="5594B133" w14:textId="77777777" w:rsidR="00EC7614" w:rsidRPr="00090616" w:rsidRDefault="00EC7614" w:rsidP="00C167D6">
            <w:pPr>
              <w:jc w:val="center"/>
              <w:rPr>
                <w:rFonts w:ascii="Verdana" w:hAnsi="Verdana"/>
                <w:sz w:val="20"/>
              </w:rPr>
            </w:pPr>
            <w:r>
              <w:rPr>
                <w:rFonts w:ascii="Verdana" w:hAnsi="Verdana"/>
                <w:sz w:val="20"/>
              </w:rPr>
              <w:t>3</w:t>
            </w:r>
            <w:r w:rsidRPr="00090616">
              <w:rPr>
                <w:rFonts w:ascii="Verdana" w:hAnsi="Verdana"/>
                <w:sz w:val="20"/>
              </w:rPr>
              <w:t>/</w:t>
            </w:r>
            <w:r>
              <w:rPr>
                <w:rFonts w:ascii="Verdana" w:hAnsi="Verdana"/>
                <w:sz w:val="20"/>
              </w:rPr>
              <w:t>1</w:t>
            </w:r>
          </w:p>
        </w:tc>
        <w:tc>
          <w:tcPr>
            <w:tcW w:w="576" w:type="dxa"/>
            <w:tcBorders>
              <w:top w:val="single" w:sz="4" w:space="0" w:color="auto"/>
              <w:left w:val="single" w:sz="4" w:space="0" w:color="auto"/>
              <w:bottom w:val="single" w:sz="4" w:space="0" w:color="auto"/>
              <w:right w:val="single" w:sz="4" w:space="0" w:color="auto"/>
            </w:tcBorders>
            <w:vAlign w:val="center"/>
          </w:tcPr>
          <w:p w14:paraId="445ECD64" w14:textId="77777777" w:rsidR="00EC7614" w:rsidRPr="00090616" w:rsidRDefault="00EC7614" w:rsidP="00C167D6">
            <w:pPr>
              <w:jc w:val="center"/>
              <w:rPr>
                <w:rFonts w:ascii="Verdana" w:hAnsi="Verdana"/>
                <w:sz w:val="20"/>
              </w:rPr>
            </w:pPr>
            <w:r>
              <w:rPr>
                <w:rFonts w:ascii="Verdana" w:hAnsi="Verdana"/>
                <w:sz w:val="20"/>
              </w:rPr>
              <w:t>2</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03FA4355" w14:textId="77777777" w:rsidR="00EC7614" w:rsidRPr="00090616" w:rsidRDefault="00EC7614" w:rsidP="00BF1C62">
            <w:pPr>
              <w:rPr>
                <w:rFonts w:ascii="Verdana" w:hAnsi="Verdana"/>
                <w:sz w:val="20"/>
              </w:rPr>
            </w:pPr>
            <w:r w:rsidRPr="00090616">
              <w:rPr>
                <w:rFonts w:ascii="Verdana" w:hAnsi="Verdana"/>
                <w:spacing w:val="-4"/>
                <w:sz w:val="20"/>
              </w:rPr>
              <w:t>évközi értékelés</w:t>
            </w:r>
          </w:p>
        </w:tc>
        <w:tc>
          <w:tcPr>
            <w:tcW w:w="1701" w:type="dxa"/>
            <w:tcBorders>
              <w:top w:val="single" w:sz="4" w:space="0" w:color="auto"/>
              <w:left w:val="single" w:sz="4" w:space="0" w:color="auto"/>
              <w:bottom w:val="single" w:sz="4" w:space="0" w:color="auto"/>
              <w:right w:val="single" w:sz="4" w:space="0" w:color="auto"/>
            </w:tcBorders>
            <w:vAlign w:val="center"/>
          </w:tcPr>
          <w:p w14:paraId="32F5CABA" w14:textId="77777777" w:rsidR="00EC7614" w:rsidRPr="00090616" w:rsidRDefault="00EC7614" w:rsidP="00BF1C62">
            <w:pPr>
              <w:rPr>
                <w:rFonts w:ascii="Verdana" w:hAnsi="Verdana" w:cs="Calibri"/>
                <w:sz w:val="20"/>
              </w:rPr>
            </w:pPr>
            <w:r w:rsidRPr="00090616">
              <w:rPr>
                <w:rFonts w:ascii="Verdana" w:hAnsi="Verdana" w:cs="Calibri"/>
                <w:sz w:val="20"/>
              </w:rPr>
              <w:t>dr. Schubauerné dr. Hargitai Vera, RTK</w:t>
            </w:r>
          </w:p>
        </w:tc>
      </w:tr>
      <w:tr w:rsidR="00EC7614" w:rsidRPr="00090616" w14:paraId="35AD3C77"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3341DF67" w14:textId="77777777" w:rsidR="00EC7614" w:rsidRPr="00090616" w:rsidRDefault="00EC7614" w:rsidP="00C167D6">
            <w:pPr>
              <w:jc w:val="center"/>
              <w:rPr>
                <w:rFonts w:ascii="Verdana" w:hAnsi="Verdana"/>
                <w:sz w:val="20"/>
              </w:rPr>
            </w:pPr>
            <w:r>
              <w:rPr>
                <w:rFonts w:ascii="Verdana" w:hAnsi="Verdana"/>
                <w:sz w:val="20"/>
              </w:rPr>
              <w:t>2</w:t>
            </w:r>
          </w:p>
        </w:tc>
        <w:tc>
          <w:tcPr>
            <w:tcW w:w="1706" w:type="dxa"/>
            <w:tcBorders>
              <w:top w:val="single" w:sz="4" w:space="0" w:color="auto"/>
              <w:left w:val="single" w:sz="4" w:space="0" w:color="auto"/>
              <w:bottom w:val="single" w:sz="4" w:space="0" w:color="auto"/>
              <w:right w:val="single" w:sz="4" w:space="0" w:color="auto"/>
            </w:tcBorders>
            <w:vAlign w:val="center"/>
          </w:tcPr>
          <w:p w14:paraId="01245182" w14:textId="77777777" w:rsidR="00EC7614" w:rsidRPr="00090616" w:rsidRDefault="00EC7614" w:rsidP="00C167D6">
            <w:pPr>
              <w:rPr>
                <w:rFonts w:ascii="Verdana" w:hAnsi="Verdana"/>
                <w:bCs/>
                <w:sz w:val="20"/>
              </w:rPr>
            </w:pPr>
            <w:r w:rsidRPr="00090616">
              <w:rPr>
                <w:rFonts w:ascii="Verdana" w:hAnsi="Verdana"/>
                <w:bCs/>
                <w:sz w:val="20"/>
              </w:rPr>
              <w:t>Műszaki ellenőri jogi alapismeretek</w:t>
            </w:r>
            <w:r>
              <w:rPr>
                <w:rFonts w:ascii="Verdana" w:hAnsi="Verdana"/>
                <w:bCs/>
                <w:sz w:val="20"/>
              </w:rPr>
              <w:t xml:space="preserve"> </w:t>
            </w:r>
            <w:r w:rsidRPr="00DE6AEB">
              <w:rPr>
                <w:rFonts w:ascii="Verdana" w:hAnsi="Verdana"/>
                <w:bCs/>
                <w:sz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69578898" w14:textId="77777777" w:rsidR="00EC7614" w:rsidRPr="00090616" w:rsidRDefault="00EC7614" w:rsidP="00C167D6">
            <w:pPr>
              <w:jc w:val="center"/>
              <w:rPr>
                <w:rFonts w:ascii="Verdana" w:hAnsi="Verdana"/>
                <w:sz w:val="20"/>
              </w:rPr>
            </w:pPr>
            <w:r w:rsidRPr="00090616">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5E201B0A"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0BA428D" w14:textId="77777777" w:rsidR="00EC7614" w:rsidRPr="00090616" w:rsidRDefault="00EC7614" w:rsidP="00C167D6">
            <w:pPr>
              <w:jc w:val="center"/>
              <w:rPr>
                <w:rFonts w:ascii="Verdana" w:hAnsi="Verdana"/>
                <w:bCs/>
                <w:sz w:val="20"/>
              </w:rPr>
            </w:pPr>
            <w:r>
              <w:rPr>
                <w:rFonts w:ascii="Verdana" w:hAnsi="Verdana"/>
                <w:bCs/>
                <w:sz w:val="20"/>
              </w:rPr>
              <w:t>4</w:t>
            </w:r>
          </w:p>
        </w:tc>
        <w:tc>
          <w:tcPr>
            <w:tcW w:w="1270" w:type="dxa"/>
            <w:tcBorders>
              <w:top w:val="single" w:sz="4" w:space="0" w:color="auto"/>
              <w:left w:val="single" w:sz="4" w:space="0" w:color="auto"/>
              <w:bottom w:val="single" w:sz="4" w:space="0" w:color="auto"/>
              <w:right w:val="single" w:sz="4" w:space="0" w:color="auto"/>
            </w:tcBorders>
            <w:vAlign w:val="center"/>
          </w:tcPr>
          <w:p w14:paraId="5497CE9F" w14:textId="77777777" w:rsidR="00EC7614" w:rsidRPr="00090616" w:rsidRDefault="00EC7614" w:rsidP="00C167D6">
            <w:pPr>
              <w:jc w:val="center"/>
              <w:rPr>
                <w:rFonts w:ascii="Verdana" w:hAnsi="Verdana"/>
                <w:sz w:val="20"/>
              </w:rPr>
            </w:pPr>
            <w:r>
              <w:rPr>
                <w:rFonts w:ascii="Verdana" w:hAnsi="Verdana"/>
                <w:sz w:val="20"/>
              </w:rPr>
              <w:t>3</w:t>
            </w:r>
            <w:r w:rsidRPr="00090616">
              <w:rPr>
                <w:rFonts w:ascii="Verdana" w:hAnsi="Verdana"/>
                <w:sz w:val="20"/>
              </w:rPr>
              <w:t>/</w:t>
            </w:r>
            <w:r>
              <w:rPr>
                <w:rFonts w:ascii="Verdana" w:hAnsi="Verdana"/>
                <w:sz w:val="20"/>
              </w:rPr>
              <w:t>1</w:t>
            </w:r>
          </w:p>
        </w:tc>
        <w:tc>
          <w:tcPr>
            <w:tcW w:w="576" w:type="dxa"/>
            <w:tcBorders>
              <w:top w:val="single" w:sz="4" w:space="0" w:color="auto"/>
              <w:left w:val="single" w:sz="4" w:space="0" w:color="auto"/>
              <w:bottom w:val="single" w:sz="4" w:space="0" w:color="auto"/>
              <w:right w:val="single" w:sz="4" w:space="0" w:color="auto"/>
            </w:tcBorders>
            <w:vAlign w:val="center"/>
          </w:tcPr>
          <w:p w14:paraId="5EDE9AD4" w14:textId="77777777" w:rsidR="00EC7614" w:rsidRPr="00090616" w:rsidRDefault="00EC7614" w:rsidP="00C167D6">
            <w:pPr>
              <w:jc w:val="center"/>
              <w:rPr>
                <w:rFonts w:ascii="Verdana" w:hAnsi="Verdana"/>
                <w:sz w:val="20"/>
              </w:rPr>
            </w:pPr>
            <w:r>
              <w:rPr>
                <w:rFonts w:ascii="Verdana" w:hAnsi="Verdana"/>
                <w:sz w:val="20"/>
              </w:rPr>
              <w:t>2</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1CE69487" w14:textId="77777777" w:rsidR="00EC7614" w:rsidRPr="00090616" w:rsidRDefault="00EC7614" w:rsidP="00BF1C62">
            <w:pPr>
              <w:rPr>
                <w:rFonts w:ascii="Verdana" w:hAnsi="Verdana"/>
                <w:sz w:val="20"/>
              </w:rPr>
            </w:pPr>
            <w:r w:rsidRPr="00090616">
              <w:rPr>
                <w:rFonts w:ascii="Verdana" w:hAnsi="Verdana"/>
                <w:spacing w:val="-4"/>
                <w:sz w:val="20"/>
              </w:rPr>
              <w:t>évközi értékelés</w:t>
            </w:r>
          </w:p>
        </w:tc>
        <w:tc>
          <w:tcPr>
            <w:tcW w:w="1701" w:type="dxa"/>
            <w:tcBorders>
              <w:top w:val="single" w:sz="4" w:space="0" w:color="auto"/>
              <w:left w:val="single" w:sz="4" w:space="0" w:color="auto"/>
              <w:bottom w:val="single" w:sz="4" w:space="0" w:color="auto"/>
              <w:right w:val="single" w:sz="4" w:space="0" w:color="auto"/>
            </w:tcBorders>
            <w:vAlign w:val="center"/>
          </w:tcPr>
          <w:p w14:paraId="54DCCCE4" w14:textId="77777777" w:rsidR="00EC7614" w:rsidRPr="00090616" w:rsidRDefault="00EC7614" w:rsidP="00BF1C62">
            <w:pPr>
              <w:rPr>
                <w:rFonts w:ascii="Verdana" w:hAnsi="Verdana" w:cs="Calibri"/>
                <w:sz w:val="20"/>
              </w:rPr>
            </w:pPr>
            <w:r w:rsidRPr="00090616">
              <w:rPr>
                <w:rFonts w:ascii="Verdana" w:hAnsi="Verdana" w:cs="Calibri"/>
                <w:sz w:val="20"/>
              </w:rPr>
              <w:t>dr. Schubauerné dr. Hargitai Vera, RTK</w:t>
            </w:r>
          </w:p>
        </w:tc>
      </w:tr>
      <w:tr w:rsidR="00EC7614" w:rsidRPr="00090616" w14:paraId="2899FF41"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51F581D0" w14:textId="77777777" w:rsidR="00EC7614" w:rsidRPr="00090616" w:rsidRDefault="00EC7614" w:rsidP="00C167D6">
            <w:pPr>
              <w:jc w:val="center"/>
              <w:rPr>
                <w:rFonts w:ascii="Verdana" w:hAnsi="Verdana"/>
                <w:sz w:val="20"/>
              </w:rPr>
            </w:pPr>
            <w:r>
              <w:rPr>
                <w:rFonts w:ascii="Verdana" w:hAnsi="Verdana"/>
                <w:sz w:val="20"/>
              </w:rPr>
              <w:t>3</w:t>
            </w:r>
          </w:p>
        </w:tc>
        <w:tc>
          <w:tcPr>
            <w:tcW w:w="1706" w:type="dxa"/>
            <w:tcBorders>
              <w:top w:val="single" w:sz="4" w:space="0" w:color="auto"/>
              <w:left w:val="single" w:sz="4" w:space="0" w:color="auto"/>
              <w:bottom w:val="single" w:sz="4" w:space="0" w:color="auto"/>
              <w:right w:val="single" w:sz="4" w:space="0" w:color="auto"/>
            </w:tcBorders>
            <w:vAlign w:val="center"/>
          </w:tcPr>
          <w:p w14:paraId="5281E792" w14:textId="77777777" w:rsidR="00EC7614" w:rsidRPr="00090616" w:rsidRDefault="00EC7614" w:rsidP="00C167D6">
            <w:pPr>
              <w:rPr>
                <w:rFonts w:ascii="Verdana" w:hAnsi="Verdana"/>
                <w:bCs/>
                <w:sz w:val="20"/>
              </w:rPr>
            </w:pPr>
            <w:r w:rsidRPr="00090616">
              <w:rPr>
                <w:rFonts w:ascii="Verdana" w:hAnsi="Verdana"/>
                <w:bCs/>
                <w:sz w:val="20"/>
              </w:rPr>
              <w:t>Műszaki vezetés, szervezés és kommunikáció</w:t>
            </w:r>
            <w:r>
              <w:rPr>
                <w:rFonts w:ascii="Verdana" w:hAnsi="Verdana"/>
                <w:bCs/>
                <w:sz w:val="20"/>
              </w:rPr>
              <w:t xml:space="preserve"> </w:t>
            </w:r>
            <w:r w:rsidRPr="00DE6AEB">
              <w:rPr>
                <w:rFonts w:ascii="Verdana" w:hAnsi="Verdana"/>
                <w:bCs/>
                <w:sz w:val="20"/>
                <w:vertAlign w:val="superscript"/>
              </w:rPr>
              <w:t>(1) (2)</w:t>
            </w:r>
          </w:p>
        </w:tc>
        <w:tc>
          <w:tcPr>
            <w:tcW w:w="567" w:type="dxa"/>
            <w:tcBorders>
              <w:top w:val="single" w:sz="4" w:space="0" w:color="auto"/>
              <w:left w:val="single" w:sz="4" w:space="0" w:color="auto"/>
              <w:bottom w:val="single" w:sz="4" w:space="0" w:color="auto"/>
              <w:right w:val="single" w:sz="4" w:space="0" w:color="auto"/>
            </w:tcBorders>
            <w:vAlign w:val="center"/>
          </w:tcPr>
          <w:p w14:paraId="5C9DB22A" w14:textId="77777777" w:rsidR="00EC7614" w:rsidRPr="00090616" w:rsidRDefault="00EC7614" w:rsidP="00C167D6">
            <w:pPr>
              <w:jc w:val="center"/>
              <w:rPr>
                <w:rFonts w:ascii="Verdana" w:hAnsi="Verdana"/>
                <w:sz w:val="20"/>
              </w:rPr>
            </w:pPr>
            <w:r w:rsidRPr="00090616">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28C8E534"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E0DBD9A" w14:textId="77777777" w:rsidR="00EC7614" w:rsidRPr="00090616" w:rsidRDefault="00EC7614" w:rsidP="00C167D6">
            <w:pPr>
              <w:jc w:val="center"/>
              <w:rPr>
                <w:rFonts w:ascii="Verdana" w:hAnsi="Verdana"/>
                <w:bCs/>
                <w:sz w:val="20"/>
              </w:rPr>
            </w:pPr>
            <w:r w:rsidRPr="00090616">
              <w:rPr>
                <w:rFonts w:ascii="Verdana" w:hAnsi="Verdana"/>
                <w:bCs/>
                <w:sz w:val="20"/>
              </w:rPr>
              <w:t>8</w:t>
            </w:r>
          </w:p>
        </w:tc>
        <w:tc>
          <w:tcPr>
            <w:tcW w:w="1270" w:type="dxa"/>
            <w:tcBorders>
              <w:top w:val="single" w:sz="4" w:space="0" w:color="auto"/>
              <w:left w:val="single" w:sz="4" w:space="0" w:color="auto"/>
              <w:bottom w:val="single" w:sz="4" w:space="0" w:color="auto"/>
              <w:right w:val="single" w:sz="4" w:space="0" w:color="auto"/>
            </w:tcBorders>
            <w:vAlign w:val="center"/>
          </w:tcPr>
          <w:p w14:paraId="302FA240" w14:textId="77777777" w:rsidR="00EC7614" w:rsidRPr="00090616" w:rsidRDefault="00EC7614" w:rsidP="00C167D6">
            <w:pPr>
              <w:jc w:val="center"/>
              <w:rPr>
                <w:rFonts w:ascii="Verdana" w:hAnsi="Verdana"/>
                <w:sz w:val="20"/>
              </w:rPr>
            </w:pPr>
            <w:r w:rsidRPr="00090616">
              <w:rPr>
                <w:rFonts w:ascii="Verdana" w:hAnsi="Verdana"/>
                <w:sz w:val="20"/>
              </w:rPr>
              <w:t>4/4</w:t>
            </w:r>
          </w:p>
        </w:tc>
        <w:tc>
          <w:tcPr>
            <w:tcW w:w="576" w:type="dxa"/>
            <w:tcBorders>
              <w:top w:val="single" w:sz="4" w:space="0" w:color="auto"/>
              <w:left w:val="single" w:sz="4" w:space="0" w:color="auto"/>
              <w:bottom w:val="single" w:sz="4" w:space="0" w:color="auto"/>
              <w:right w:val="single" w:sz="4" w:space="0" w:color="auto"/>
            </w:tcBorders>
            <w:vAlign w:val="center"/>
          </w:tcPr>
          <w:p w14:paraId="2E703AE8" w14:textId="77777777" w:rsidR="00EC7614" w:rsidRPr="00090616" w:rsidRDefault="00EC7614" w:rsidP="00C167D6">
            <w:pPr>
              <w:jc w:val="center"/>
              <w:rPr>
                <w:rFonts w:ascii="Verdana" w:hAnsi="Verdana"/>
                <w:sz w:val="20"/>
              </w:rPr>
            </w:pPr>
            <w:r w:rsidRPr="00090616">
              <w:rPr>
                <w:rFonts w:ascii="Verdana" w:hAnsi="Verdana"/>
                <w:sz w:val="20"/>
              </w:rPr>
              <w:t>3</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22909EF7" w14:textId="77777777" w:rsidR="00EC7614" w:rsidRPr="00090616" w:rsidRDefault="00EC7614" w:rsidP="00BF1C62">
            <w:pPr>
              <w:rPr>
                <w:rFonts w:ascii="Verdana" w:hAnsi="Verdana"/>
                <w:sz w:val="20"/>
              </w:rPr>
            </w:pPr>
            <w:r w:rsidRPr="00090616">
              <w:rPr>
                <w:rFonts w:ascii="Verdana" w:hAnsi="Verdana"/>
                <w:spacing w:val="-4"/>
                <w:sz w:val="20"/>
              </w:rPr>
              <w:t>évközi értékelés</w:t>
            </w:r>
          </w:p>
        </w:tc>
        <w:tc>
          <w:tcPr>
            <w:tcW w:w="1701" w:type="dxa"/>
            <w:tcBorders>
              <w:top w:val="single" w:sz="4" w:space="0" w:color="auto"/>
              <w:left w:val="single" w:sz="4" w:space="0" w:color="auto"/>
              <w:bottom w:val="single" w:sz="4" w:space="0" w:color="auto"/>
              <w:right w:val="single" w:sz="4" w:space="0" w:color="auto"/>
            </w:tcBorders>
            <w:vAlign w:val="center"/>
          </w:tcPr>
          <w:p w14:paraId="212F248D" w14:textId="77777777" w:rsidR="00EC7614" w:rsidRPr="00090616" w:rsidRDefault="00EC7614" w:rsidP="00BF1C62">
            <w:pPr>
              <w:rPr>
                <w:rFonts w:ascii="Verdana" w:hAnsi="Verdana"/>
                <w:bCs/>
                <w:sz w:val="20"/>
              </w:rPr>
            </w:pPr>
            <w:r w:rsidRPr="00090616">
              <w:rPr>
                <w:rFonts w:ascii="Verdana" w:hAnsi="Verdana"/>
                <w:spacing w:val="-4"/>
                <w:sz w:val="20"/>
              </w:rPr>
              <w:t>Dr. Varga Ferenc tű. dandár</w:t>
            </w:r>
            <w:r w:rsidR="00BF1C62">
              <w:rPr>
                <w:rFonts w:ascii="Verdana" w:hAnsi="Verdana"/>
                <w:spacing w:val="-4"/>
                <w:sz w:val="20"/>
              </w:rPr>
              <w:t xml:space="preserve"> -</w:t>
            </w:r>
            <w:r w:rsidRPr="00090616">
              <w:rPr>
                <w:rFonts w:ascii="Verdana" w:hAnsi="Verdana"/>
                <w:spacing w:val="-4"/>
                <w:sz w:val="20"/>
              </w:rPr>
              <w:t>tábornok</w:t>
            </w:r>
          </w:p>
        </w:tc>
      </w:tr>
      <w:tr w:rsidR="00EC7614" w:rsidRPr="00090616" w14:paraId="409695DD"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36E225C6" w14:textId="77777777" w:rsidR="00EC7614" w:rsidRPr="00090616" w:rsidRDefault="00EC7614" w:rsidP="00C167D6">
            <w:pPr>
              <w:jc w:val="center"/>
              <w:rPr>
                <w:rFonts w:ascii="Verdana" w:hAnsi="Verdana"/>
                <w:sz w:val="20"/>
              </w:rPr>
            </w:pPr>
            <w:r>
              <w:rPr>
                <w:rFonts w:ascii="Verdana" w:hAnsi="Verdana"/>
                <w:sz w:val="20"/>
              </w:rPr>
              <w:t>4</w:t>
            </w:r>
          </w:p>
        </w:tc>
        <w:tc>
          <w:tcPr>
            <w:tcW w:w="1706" w:type="dxa"/>
            <w:tcBorders>
              <w:top w:val="single" w:sz="4" w:space="0" w:color="auto"/>
              <w:left w:val="single" w:sz="4" w:space="0" w:color="auto"/>
              <w:bottom w:val="single" w:sz="4" w:space="0" w:color="auto"/>
              <w:right w:val="single" w:sz="4" w:space="0" w:color="auto"/>
            </w:tcBorders>
            <w:vAlign w:val="center"/>
          </w:tcPr>
          <w:p w14:paraId="1CCFE982" w14:textId="77777777" w:rsidR="00EC7614" w:rsidRPr="00090616" w:rsidRDefault="00EC7614" w:rsidP="00C167D6">
            <w:pPr>
              <w:rPr>
                <w:rFonts w:ascii="Verdana" w:hAnsi="Verdana"/>
                <w:sz w:val="20"/>
              </w:rPr>
            </w:pPr>
            <w:r>
              <w:rPr>
                <w:rFonts w:ascii="Verdana" w:hAnsi="Verdana"/>
                <w:bCs/>
                <w:sz w:val="20"/>
              </w:rPr>
              <w:t>Tűzvédelmi m</w:t>
            </w:r>
            <w:r w:rsidRPr="00090616">
              <w:rPr>
                <w:rFonts w:ascii="Verdana" w:hAnsi="Verdana"/>
                <w:bCs/>
                <w:sz w:val="20"/>
              </w:rPr>
              <w:t>űszaki vezetői és ellenőri gyakorlati ismeretek 1.</w:t>
            </w:r>
          </w:p>
        </w:tc>
        <w:tc>
          <w:tcPr>
            <w:tcW w:w="567" w:type="dxa"/>
            <w:tcBorders>
              <w:top w:val="single" w:sz="4" w:space="0" w:color="auto"/>
              <w:left w:val="single" w:sz="4" w:space="0" w:color="auto"/>
              <w:bottom w:val="single" w:sz="4" w:space="0" w:color="auto"/>
              <w:right w:val="single" w:sz="4" w:space="0" w:color="auto"/>
            </w:tcBorders>
            <w:vAlign w:val="center"/>
          </w:tcPr>
          <w:p w14:paraId="6F3DEC20" w14:textId="77777777" w:rsidR="00EC7614" w:rsidRPr="00090616" w:rsidRDefault="00EC7614" w:rsidP="00C167D6">
            <w:pPr>
              <w:jc w:val="center"/>
              <w:rPr>
                <w:rFonts w:ascii="Verdana" w:hAnsi="Verdana"/>
                <w:sz w:val="20"/>
              </w:rPr>
            </w:pPr>
            <w:r w:rsidRPr="00090616">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359887E7"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7A2818F" w14:textId="77777777" w:rsidR="00EC7614" w:rsidRPr="00090616" w:rsidRDefault="00EC7614" w:rsidP="00C167D6">
            <w:pPr>
              <w:jc w:val="center"/>
              <w:rPr>
                <w:rFonts w:ascii="Verdana" w:hAnsi="Verdana"/>
                <w:bCs/>
                <w:sz w:val="20"/>
              </w:rPr>
            </w:pPr>
            <w:r w:rsidRPr="00090616">
              <w:rPr>
                <w:rFonts w:ascii="Verdana" w:hAnsi="Verdana"/>
                <w:bCs/>
                <w:sz w:val="20"/>
              </w:rPr>
              <w:t>16</w:t>
            </w:r>
          </w:p>
        </w:tc>
        <w:tc>
          <w:tcPr>
            <w:tcW w:w="1270" w:type="dxa"/>
            <w:tcBorders>
              <w:top w:val="single" w:sz="4" w:space="0" w:color="auto"/>
              <w:left w:val="single" w:sz="4" w:space="0" w:color="auto"/>
              <w:bottom w:val="single" w:sz="4" w:space="0" w:color="auto"/>
              <w:right w:val="single" w:sz="4" w:space="0" w:color="auto"/>
            </w:tcBorders>
            <w:vAlign w:val="center"/>
          </w:tcPr>
          <w:p w14:paraId="70512037" w14:textId="77777777" w:rsidR="00EC7614" w:rsidRPr="00090616" w:rsidRDefault="00EC7614" w:rsidP="00C167D6">
            <w:pPr>
              <w:jc w:val="center"/>
              <w:rPr>
                <w:rFonts w:ascii="Verdana" w:hAnsi="Verdana"/>
                <w:sz w:val="20"/>
              </w:rPr>
            </w:pPr>
            <w:r w:rsidRPr="00090616">
              <w:rPr>
                <w:rFonts w:ascii="Verdana" w:hAnsi="Verdana"/>
                <w:sz w:val="20"/>
              </w:rPr>
              <w:t>2/14</w:t>
            </w:r>
          </w:p>
        </w:tc>
        <w:tc>
          <w:tcPr>
            <w:tcW w:w="576" w:type="dxa"/>
            <w:tcBorders>
              <w:top w:val="single" w:sz="4" w:space="0" w:color="auto"/>
              <w:left w:val="single" w:sz="4" w:space="0" w:color="auto"/>
              <w:bottom w:val="single" w:sz="4" w:space="0" w:color="auto"/>
              <w:right w:val="single" w:sz="4" w:space="0" w:color="auto"/>
            </w:tcBorders>
            <w:vAlign w:val="center"/>
          </w:tcPr>
          <w:p w14:paraId="734DD2F1" w14:textId="77777777" w:rsidR="00EC7614" w:rsidRPr="00090616" w:rsidRDefault="00EC7614" w:rsidP="00C167D6">
            <w:pPr>
              <w:jc w:val="center"/>
              <w:rPr>
                <w:rFonts w:ascii="Verdana" w:hAnsi="Verdana"/>
                <w:sz w:val="20"/>
              </w:rPr>
            </w:pPr>
            <w:r>
              <w:rPr>
                <w:rFonts w:ascii="Verdana" w:hAnsi="Verdana"/>
                <w:sz w:val="20"/>
              </w:rPr>
              <w:t>4</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0BA25639" w14:textId="77777777" w:rsidR="00EC7614" w:rsidRPr="00090616" w:rsidRDefault="00EC7614" w:rsidP="00BF1C62">
            <w:pPr>
              <w:rPr>
                <w:rFonts w:ascii="Verdana" w:hAnsi="Verdana"/>
                <w:sz w:val="20"/>
              </w:rPr>
            </w:pPr>
            <w:r w:rsidRPr="00090616">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6DD2871F" w14:textId="77777777" w:rsidR="00EC7614" w:rsidRPr="00090616" w:rsidRDefault="00EC7614" w:rsidP="00BF1C62">
            <w:pPr>
              <w:rPr>
                <w:rFonts w:ascii="Verdana" w:hAnsi="Verdana"/>
                <w:bCs/>
                <w:sz w:val="20"/>
              </w:rPr>
            </w:pPr>
            <w:r w:rsidRPr="00090616">
              <w:rPr>
                <w:rFonts w:ascii="Verdana" w:hAnsi="Verdana"/>
                <w:spacing w:val="-4"/>
                <w:sz w:val="20"/>
              </w:rPr>
              <w:t>Dr. Vass Gyula ny. tű. ezredes</w:t>
            </w:r>
          </w:p>
        </w:tc>
      </w:tr>
      <w:tr w:rsidR="00EC7614" w:rsidRPr="00090616" w14:paraId="75858D4F"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C0024D0" w14:textId="77777777" w:rsidR="00EC7614" w:rsidRPr="00090616" w:rsidRDefault="00EC7614" w:rsidP="00C167D6">
            <w:pPr>
              <w:jc w:val="center"/>
              <w:rPr>
                <w:rFonts w:ascii="Verdana" w:hAnsi="Verdana"/>
                <w:sz w:val="20"/>
              </w:rPr>
            </w:pPr>
            <w:r>
              <w:rPr>
                <w:rFonts w:ascii="Verdana" w:hAnsi="Verdana"/>
                <w:sz w:val="20"/>
              </w:rPr>
              <w:t>5</w:t>
            </w:r>
          </w:p>
        </w:tc>
        <w:tc>
          <w:tcPr>
            <w:tcW w:w="1706" w:type="dxa"/>
            <w:tcBorders>
              <w:top w:val="single" w:sz="4" w:space="0" w:color="auto"/>
              <w:left w:val="single" w:sz="4" w:space="0" w:color="auto"/>
              <w:bottom w:val="single" w:sz="4" w:space="0" w:color="auto"/>
              <w:right w:val="single" w:sz="4" w:space="0" w:color="auto"/>
            </w:tcBorders>
            <w:vAlign w:val="center"/>
          </w:tcPr>
          <w:p w14:paraId="5C911E1F" w14:textId="77777777" w:rsidR="00EC7614" w:rsidRPr="00090616" w:rsidRDefault="00EC7614" w:rsidP="00C167D6">
            <w:pPr>
              <w:rPr>
                <w:rFonts w:ascii="Verdana" w:hAnsi="Verdana"/>
                <w:bCs/>
                <w:sz w:val="20"/>
              </w:rPr>
            </w:pPr>
            <w:r w:rsidRPr="00090616">
              <w:rPr>
                <w:rFonts w:ascii="Verdana" w:hAnsi="Verdana"/>
                <w:bCs/>
                <w:sz w:val="20"/>
              </w:rPr>
              <w:t>Égés- és oltáselmélet</w:t>
            </w:r>
            <w:r>
              <w:rPr>
                <w:rFonts w:ascii="Verdana" w:hAnsi="Verdana"/>
                <w:bCs/>
                <w:sz w:val="20"/>
              </w:rPr>
              <w:t xml:space="preserve"> </w:t>
            </w:r>
            <w:r w:rsidRPr="00DE6AEB">
              <w:rPr>
                <w:rFonts w:ascii="Verdana" w:hAnsi="Verdana"/>
                <w:bCs/>
                <w:sz w:val="20"/>
                <w:vertAlign w:val="superscript"/>
              </w:rPr>
              <w:t>(3)</w:t>
            </w:r>
          </w:p>
        </w:tc>
        <w:tc>
          <w:tcPr>
            <w:tcW w:w="567" w:type="dxa"/>
            <w:tcBorders>
              <w:top w:val="single" w:sz="4" w:space="0" w:color="auto"/>
              <w:left w:val="single" w:sz="4" w:space="0" w:color="auto"/>
              <w:bottom w:val="single" w:sz="4" w:space="0" w:color="auto"/>
              <w:right w:val="single" w:sz="4" w:space="0" w:color="auto"/>
            </w:tcBorders>
            <w:vAlign w:val="center"/>
          </w:tcPr>
          <w:p w14:paraId="463D6E18" w14:textId="77777777" w:rsidR="00EC7614" w:rsidRPr="00090616" w:rsidRDefault="00EC7614" w:rsidP="00C167D6">
            <w:pPr>
              <w:jc w:val="center"/>
              <w:rPr>
                <w:rFonts w:ascii="Verdana" w:hAnsi="Verdana"/>
                <w:sz w:val="20"/>
              </w:rPr>
            </w:pPr>
            <w:r w:rsidRPr="00090616">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3DB55899"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114C32A" w14:textId="77777777" w:rsidR="00EC7614" w:rsidRPr="00090616" w:rsidRDefault="00EC7614" w:rsidP="00C167D6">
            <w:pPr>
              <w:jc w:val="center"/>
              <w:rPr>
                <w:rFonts w:ascii="Verdana" w:hAnsi="Verdana"/>
                <w:sz w:val="20"/>
              </w:rPr>
            </w:pPr>
            <w:r>
              <w:rPr>
                <w:rFonts w:ascii="Verdana" w:hAnsi="Verdana"/>
                <w:sz w:val="20"/>
              </w:rPr>
              <w:t>4</w:t>
            </w:r>
          </w:p>
        </w:tc>
        <w:tc>
          <w:tcPr>
            <w:tcW w:w="1270" w:type="dxa"/>
            <w:tcBorders>
              <w:top w:val="single" w:sz="4" w:space="0" w:color="auto"/>
              <w:left w:val="single" w:sz="4" w:space="0" w:color="auto"/>
              <w:bottom w:val="single" w:sz="4" w:space="0" w:color="auto"/>
              <w:right w:val="single" w:sz="4" w:space="0" w:color="auto"/>
            </w:tcBorders>
            <w:vAlign w:val="center"/>
          </w:tcPr>
          <w:p w14:paraId="44901D71" w14:textId="77777777" w:rsidR="00EC7614" w:rsidRPr="00090616" w:rsidRDefault="00EC7614" w:rsidP="00C167D6">
            <w:pPr>
              <w:jc w:val="center"/>
              <w:rPr>
                <w:rFonts w:ascii="Verdana" w:hAnsi="Verdana"/>
                <w:sz w:val="20"/>
              </w:rPr>
            </w:pPr>
            <w:r w:rsidRPr="00090616">
              <w:rPr>
                <w:rFonts w:ascii="Verdana" w:hAnsi="Verdana"/>
                <w:sz w:val="20"/>
              </w:rPr>
              <w:t>4/</w:t>
            </w:r>
            <w:r>
              <w:rPr>
                <w:rFonts w:ascii="Verdana" w:hAnsi="Verdana"/>
                <w:sz w:val="20"/>
              </w:rPr>
              <w:t>0</w:t>
            </w:r>
          </w:p>
        </w:tc>
        <w:tc>
          <w:tcPr>
            <w:tcW w:w="576" w:type="dxa"/>
            <w:tcBorders>
              <w:top w:val="single" w:sz="4" w:space="0" w:color="auto"/>
              <w:left w:val="single" w:sz="4" w:space="0" w:color="auto"/>
              <w:bottom w:val="single" w:sz="4" w:space="0" w:color="auto"/>
              <w:right w:val="single" w:sz="4" w:space="0" w:color="auto"/>
            </w:tcBorders>
            <w:vAlign w:val="center"/>
          </w:tcPr>
          <w:p w14:paraId="67C64334" w14:textId="77777777" w:rsidR="00EC7614" w:rsidRPr="00090616" w:rsidRDefault="00EC7614" w:rsidP="00C167D6">
            <w:pPr>
              <w:jc w:val="center"/>
              <w:rPr>
                <w:rFonts w:ascii="Verdana" w:hAnsi="Verdana"/>
                <w:sz w:val="20"/>
              </w:rPr>
            </w:pPr>
            <w:r w:rsidRPr="00090616">
              <w:rPr>
                <w:rFonts w:ascii="Verdana" w:hAnsi="Verdana"/>
                <w:sz w:val="20"/>
              </w:rPr>
              <w:t>3</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3C0D02D9" w14:textId="77777777" w:rsidR="00EC7614" w:rsidRPr="00090616" w:rsidRDefault="00EC7614" w:rsidP="00BF1C62">
            <w:pPr>
              <w:rPr>
                <w:rFonts w:ascii="Verdana" w:hAnsi="Verdana"/>
                <w:sz w:val="20"/>
              </w:rPr>
            </w:pPr>
            <w:r w:rsidRPr="00090616">
              <w:rPr>
                <w:rFonts w:ascii="Verdana" w:hAnsi="Verdana"/>
                <w:spacing w:val="-4"/>
                <w:sz w:val="20"/>
              </w:rPr>
              <w:t>évközi értékelés</w:t>
            </w:r>
          </w:p>
        </w:tc>
        <w:tc>
          <w:tcPr>
            <w:tcW w:w="1701" w:type="dxa"/>
            <w:tcBorders>
              <w:top w:val="single" w:sz="4" w:space="0" w:color="auto"/>
              <w:left w:val="single" w:sz="4" w:space="0" w:color="auto"/>
              <w:bottom w:val="single" w:sz="4" w:space="0" w:color="auto"/>
              <w:right w:val="single" w:sz="4" w:space="0" w:color="auto"/>
            </w:tcBorders>
            <w:vAlign w:val="center"/>
          </w:tcPr>
          <w:p w14:paraId="5A331A51" w14:textId="77777777" w:rsidR="00EC7614" w:rsidRPr="00090616" w:rsidRDefault="00BF1C62" w:rsidP="00BF1C62">
            <w:pPr>
              <w:rPr>
                <w:rFonts w:ascii="Verdana" w:hAnsi="Verdana"/>
                <w:sz w:val="20"/>
              </w:rPr>
            </w:pPr>
            <w:r>
              <w:rPr>
                <w:rFonts w:ascii="Verdana" w:hAnsi="Verdana"/>
                <w:sz w:val="20"/>
              </w:rPr>
              <w:t>Dr. Restás Ágoston ny. tű. alezredes</w:t>
            </w:r>
          </w:p>
        </w:tc>
      </w:tr>
      <w:tr w:rsidR="00EC7614" w:rsidRPr="004B5550" w14:paraId="377A358B"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1F8B0185" w14:textId="77777777" w:rsidR="00EC7614" w:rsidRPr="004B5550" w:rsidRDefault="00EC7614" w:rsidP="00C167D6">
            <w:pPr>
              <w:jc w:val="center"/>
              <w:rPr>
                <w:rFonts w:ascii="Verdana" w:hAnsi="Verdana"/>
                <w:sz w:val="20"/>
              </w:rPr>
            </w:pPr>
            <w:r>
              <w:rPr>
                <w:rFonts w:ascii="Verdana" w:hAnsi="Verdana"/>
                <w:sz w:val="20"/>
              </w:rPr>
              <w:t>6</w:t>
            </w:r>
          </w:p>
        </w:tc>
        <w:tc>
          <w:tcPr>
            <w:tcW w:w="1706" w:type="dxa"/>
            <w:tcBorders>
              <w:top w:val="single" w:sz="4" w:space="0" w:color="auto"/>
              <w:left w:val="single" w:sz="4" w:space="0" w:color="auto"/>
              <w:bottom w:val="single" w:sz="4" w:space="0" w:color="auto"/>
              <w:right w:val="single" w:sz="4" w:space="0" w:color="auto"/>
            </w:tcBorders>
            <w:vAlign w:val="center"/>
          </w:tcPr>
          <w:p w14:paraId="32C5FB7F" w14:textId="77777777" w:rsidR="00EC7614" w:rsidRPr="004B5550" w:rsidRDefault="00EC7614" w:rsidP="00C167D6">
            <w:pPr>
              <w:rPr>
                <w:rFonts w:ascii="Verdana" w:hAnsi="Verdana"/>
                <w:bCs/>
                <w:sz w:val="20"/>
              </w:rPr>
            </w:pPr>
            <w:r w:rsidRPr="004B5550">
              <w:rPr>
                <w:rFonts w:ascii="Verdana" w:hAnsi="Verdana"/>
                <w:bCs/>
                <w:sz w:val="20"/>
              </w:rPr>
              <w:t>Építmények tűzvédelme</w:t>
            </w:r>
            <w:r>
              <w:rPr>
                <w:rFonts w:ascii="Verdana" w:hAnsi="Verdana"/>
                <w:bCs/>
                <w:sz w:val="20"/>
              </w:rPr>
              <w:t xml:space="preserve"> </w:t>
            </w:r>
            <w:r w:rsidRPr="00DE6AEB">
              <w:rPr>
                <w:rFonts w:ascii="Verdana" w:hAnsi="Verdana"/>
                <w:bCs/>
                <w:sz w:val="20"/>
                <w:vertAlign w:val="superscript"/>
              </w:rPr>
              <w:t>(3)</w:t>
            </w:r>
          </w:p>
        </w:tc>
        <w:tc>
          <w:tcPr>
            <w:tcW w:w="567" w:type="dxa"/>
            <w:tcBorders>
              <w:top w:val="single" w:sz="4" w:space="0" w:color="auto"/>
              <w:left w:val="single" w:sz="4" w:space="0" w:color="auto"/>
              <w:bottom w:val="single" w:sz="4" w:space="0" w:color="auto"/>
              <w:right w:val="single" w:sz="4" w:space="0" w:color="auto"/>
            </w:tcBorders>
            <w:vAlign w:val="center"/>
          </w:tcPr>
          <w:p w14:paraId="704E091B" w14:textId="77777777" w:rsidR="00EC7614" w:rsidRPr="004B5550" w:rsidRDefault="00EC7614" w:rsidP="00C167D6">
            <w:pPr>
              <w:jc w:val="center"/>
              <w:rPr>
                <w:rFonts w:ascii="Verdana" w:hAnsi="Verdana"/>
                <w:sz w:val="20"/>
              </w:rPr>
            </w:pPr>
            <w:r w:rsidRPr="004B5550">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7CC04611" w14:textId="77777777" w:rsidR="00EC7614" w:rsidRPr="004B5550" w:rsidRDefault="00EC7614" w:rsidP="00C167D6">
            <w:pPr>
              <w:jc w:val="center"/>
              <w:rPr>
                <w:rFonts w:ascii="Verdana" w:hAnsi="Verdana"/>
                <w:sz w:val="20"/>
              </w:rPr>
            </w:pPr>
            <w:r w:rsidRPr="004B5550">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74D04B7" w14:textId="77777777" w:rsidR="00EC7614" w:rsidRPr="004B5550" w:rsidRDefault="00EC7614" w:rsidP="00C167D6">
            <w:pPr>
              <w:jc w:val="center"/>
              <w:rPr>
                <w:rFonts w:ascii="Verdana" w:hAnsi="Verdana"/>
                <w:spacing w:val="-2"/>
                <w:sz w:val="20"/>
              </w:rPr>
            </w:pPr>
            <w:r w:rsidRPr="004B5550">
              <w:rPr>
                <w:rFonts w:ascii="Verdana" w:hAnsi="Verdana"/>
                <w:spacing w:val="-2"/>
                <w:sz w:val="20"/>
              </w:rPr>
              <w:t>16</w:t>
            </w:r>
          </w:p>
        </w:tc>
        <w:tc>
          <w:tcPr>
            <w:tcW w:w="1270" w:type="dxa"/>
            <w:tcBorders>
              <w:top w:val="single" w:sz="4" w:space="0" w:color="auto"/>
              <w:left w:val="single" w:sz="4" w:space="0" w:color="auto"/>
              <w:bottom w:val="single" w:sz="4" w:space="0" w:color="auto"/>
              <w:right w:val="single" w:sz="4" w:space="0" w:color="auto"/>
            </w:tcBorders>
            <w:vAlign w:val="center"/>
          </w:tcPr>
          <w:p w14:paraId="60BADB23" w14:textId="77777777" w:rsidR="00EC7614" w:rsidRPr="004B5550" w:rsidRDefault="00EC7614" w:rsidP="00C167D6">
            <w:pPr>
              <w:jc w:val="center"/>
              <w:rPr>
                <w:rFonts w:ascii="Verdana" w:hAnsi="Verdana"/>
                <w:sz w:val="20"/>
              </w:rPr>
            </w:pPr>
            <w:r w:rsidRPr="004B5550">
              <w:rPr>
                <w:rFonts w:ascii="Verdana" w:hAnsi="Verdana"/>
                <w:sz w:val="20"/>
              </w:rPr>
              <w:t>10/6</w:t>
            </w:r>
          </w:p>
        </w:tc>
        <w:tc>
          <w:tcPr>
            <w:tcW w:w="576" w:type="dxa"/>
            <w:tcBorders>
              <w:top w:val="single" w:sz="4" w:space="0" w:color="auto"/>
              <w:left w:val="single" w:sz="4" w:space="0" w:color="auto"/>
              <w:bottom w:val="single" w:sz="4" w:space="0" w:color="auto"/>
              <w:right w:val="single" w:sz="4" w:space="0" w:color="auto"/>
            </w:tcBorders>
            <w:vAlign w:val="center"/>
          </w:tcPr>
          <w:p w14:paraId="7B75B4E3" w14:textId="77777777" w:rsidR="00EC7614" w:rsidRPr="004B5550" w:rsidRDefault="00EC7614" w:rsidP="00C167D6">
            <w:pPr>
              <w:jc w:val="center"/>
              <w:rPr>
                <w:rFonts w:ascii="Verdana" w:hAnsi="Verdana"/>
                <w:sz w:val="20"/>
              </w:rPr>
            </w:pPr>
            <w:r w:rsidRPr="004B5550">
              <w:rPr>
                <w:rFonts w:ascii="Verdana" w:hAnsi="Verdana"/>
                <w:sz w:val="20"/>
              </w:rPr>
              <w:t>5</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6DA96D3C" w14:textId="77777777" w:rsidR="00EC7614" w:rsidRPr="004B5550" w:rsidRDefault="00EC7614" w:rsidP="00BF1C62">
            <w:pPr>
              <w:rPr>
                <w:rFonts w:ascii="Verdana" w:hAnsi="Verdana"/>
                <w:sz w:val="20"/>
              </w:rPr>
            </w:pPr>
            <w:r w:rsidRPr="004B5550">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17D091E8" w14:textId="4B9ADD60" w:rsidR="00EC7614" w:rsidRPr="004B5550" w:rsidRDefault="0052701A" w:rsidP="00BF1C62">
            <w:pPr>
              <w:rPr>
                <w:rFonts w:ascii="Verdana" w:hAnsi="Verdana"/>
                <w:bCs/>
                <w:sz w:val="20"/>
              </w:rPr>
            </w:pPr>
            <w:r>
              <w:rPr>
                <w:rFonts w:ascii="Verdana" w:hAnsi="Verdana"/>
                <w:bCs/>
                <w:sz w:val="20"/>
              </w:rPr>
              <w:t>Dr. Érces Gergő adjunktus PhD</w:t>
            </w:r>
          </w:p>
        </w:tc>
      </w:tr>
      <w:tr w:rsidR="00EC7614" w:rsidRPr="004B5550" w14:paraId="5CBE65EE"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664DB2D" w14:textId="77777777" w:rsidR="00EC7614" w:rsidRPr="004B5550" w:rsidRDefault="00EC7614" w:rsidP="00C167D6">
            <w:pPr>
              <w:jc w:val="center"/>
              <w:rPr>
                <w:rFonts w:ascii="Verdana" w:hAnsi="Verdana"/>
                <w:sz w:val="20"/>
              </w:rPr>
            </w:pPr>
            <w:r>
              <w:rPr>
                <w:rFonts w:ascii="Verdana" w:hAnsi="Verdana"/>
                <w:sz w:val="20"/>
              </w:rPr>
              <w:t>7</w:t>
            </w:r>
          </w:p>
        </w:tc>
        <w:tc>
          <w:tcPr>
            <w:tcW w:w="1706" w:type="dxa"/>
            <w:tcBorders>
              <w:top w:val="single" w:sz="4" w:space="0" w:color="auto"/>
              <w:left w:val="single" w:sz="4" w:space="0" w:color="auto"/>
              <w:bottom w:val="single" w:sz="4" w:space="0" w:color="auto"/>
              <w:right w:val="single" w:sz="4" w:space="0" w:color="auto"/>
            </w:tcBorders>
            <w:vAlign w:val="center"/>
          </w:tcPr>
          <w:p w14:paraId="46394AB4" w14:textId="77777777" w:rsidR="00EC7614" w:rsidRPr="004B5550" w:rsidRDefault="00EC7614" w:rsidP="00C167D6">
            <w:pPr>
              <w:rPr>
                <w:rFonts w:ascii="Verdana" w:hAnsi="Verdana"/>
                <w:bCs/>
                <w:sz w:val="20"/>
              </w:rPr>
            </w:pPr>
            <w:r>
              <w:rPr>
                <w:rFonts w:ascii="Verdana" w:hAnsi="Verdana"/>
                <w:bCs/>
                <w:sz w:val="20"/>
              </w:rPr>
              <w:t>Beépített tűzjelző</w:t>
            </w:r>
            <w:r w:rsidR="00ED2930">
              <w:rPr>
                <w:rFonts w:ascii="Verdana" w:hAnsi="Verdana"/>
                <w:bCs/>
                <w:sz w:val="20"/>
              </w:rPr>
              <w:t>-</w:t>
            </w:r>
            <w:r w:rsidRPr="004B5550">
              <w:rPr>
                <w:rFonts w:ascii="Verdana" w:hAnsi="Verdana"/>
                <w:bCs/>
                <w:sz w:val="20"/>
              </w:rPr>
              <w:t>berendezések</w:t>
            </w:r>
            <w:r>
              <w:rPr>
                <w:rFonts w:ascii="Verdana" w:hAnsi="Verdana"/>
                <w:bCs/>
                <w:sz w:val="20"/>
              </w:rPr>
              <w:t xml:space="preserve"> </w:t>
            </w:r>
            <w:r w:rsidRPr="00DE6AEB">
              <w:rPr>
                <w:rFonts w:ascii="Verdana" w:hAnsi="Verdana"/>
                <w:bCs/>
                <w:sz w:val="20"/>
                <w:vertAlign w:val="superscript"/>
              </w:rPr>
              <w:t>(4)</w:t>
            </w:r>
          </w:p>
        </w:tc>
        <w:tc>
          <w:tcPr>
            <w:tcW w:w="567" w:type="dxa"/>
            <w:tcBorders>
              <w:top w:val="single" w:sz="4" w:space="0" w:color="auto"/>
              <w:left w:val="single" w:sz="4" w:space="0" w:color="auto"/>
              <w:bottom w:val="single" w:sz="4" w:space="0" w:color="auto"/>
              <w:right w:val="single" w:sz="4" w:space="0" w:color="auto"/>
            </w:tcBorders>
            <w:vAlign w:val="center"/>
          </w:tcPr>
          <w:p w14:paraId="1EF3B0D0" w14:textId="77777777" w:rsidR="00EC7614" w:rsidRPr="004B5550" w:rsidRDefault="00EC7614" w:rsidP="00C167D6">
            <w:pPr>
              <w:jc w:val="center"/>
              <w:rPr>
                <w:rFonts w:ascii="Verdana" w:hAnsi="Verdana"/>
                <w:sz w:val="20"/>
              </w:rPr>
            </w:pPr>
            <w:r w:rsidRPr="004B5550">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05D2D1BD" w14:textId="77777777" w:rsidR="00EC7614" w:rsidRPr="004B5550" w:rsidRDefault="00EC7614" w:rsidP="00C167D6">
            <w:pPr>
              <w:jc w:val="center"/>
              <w:rPr>
                <w:rFonts w:ascii="Verdana" w:hAnsi="Verdana"/>
                <w:sz w:val="20"/>
              </w:rPr>
            </w:pPr>
            <w:r w:rsidRPr="004B5550">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03C4FFA7" w14:textId="77777777" w:rsidR="00EC7614" w:rsidRPr="004B5550" w:rsidRDefault="00EC7614" w:rsidP="00C167D6">
            <w:pPr>
              <w:jc w:val="center"/>
              <w:rPr>
                <w:rFonts w:ascii="Verdana" w:hAnsi="Verdana"/>
                <w:bCs/>
                <w:sz w:val="20"/>
              </w:rPr>
            </w:pPr>
            <w:r>
              <w:rPr>
                <w:rFonts w:ascii="Verdana" w:hAnsi="Verdana"/>
                <w:bCs/>
                <w:sz w:val="20"/>
              </w:rPr>
              <w:t>5</w:t>
            </w:r>
          </w:p>
        </w:tc>
        <w:tc>
          <w:tcPr>
            <w:tcW w:w="1270" w:type="dxa"/>
            <w:tcBorders>
              <w:top w:val="single" w:sz="4" w:space="0" w:color="auto"/>
              <w:left w:val="single" w:sz="4" w:space="0" w:color="auto"/>
              <w:bottom w:val="single" w:sz="4" w:space="0" w:color="auto"/>
              <w:right w:val="single" w:sz="4" w:space="0" w:color="auto"/>
            </w:tcBorders>
            <w:vAlign w:val="center"/>
          </w:tcPr>
          <w:p w14:paraId="379061CA" w14:textId="77777777" w:rsidR="00EC7614" w:rsidRPr="004B5550" w:rsidRDefault="00EC7614" w:rsidP="00C167D6">
            <w:pPr>
              <w:jc w:val="center"/>
              <w:rPr>
                <w:rFonts w:ascii="Verdana" w:hAnsi="Verdana"/>
                <w:sz w:val="20"/>
              </w:rPr>
            </w:pPr>
            <w:r>
              <w:rPr>
                <w:rFonts w:ascii="Verdana" w:hAnsi="Verdana"/>
                <w:sz w:val="20"/>
              </w:rPr>
              <w:t>5</w:t>
            </w:r>
            <w:r w:rsidRPr="004B5550">
              <w:rPr>
                <w:rFonts w:ascii="Verdana" w:hAnsi="Verdana"/>
                <w:sz w:val="20"/>
              </w:rPr>
              <w:t>/0</w:t>
            </w:r>
          </w:p>
        </w:tc>
        <w:tc>
          <w:tcPr>
            <w:tcW w:w="576" w:type="dxa"/>
            <w:tcBorders>
              <w:top w:val="single" w:sz="4" w:space="0" w:color="auto"/>
              <w:left w:val="single" w:sz="4" w:space="0" w:color="auto"/>
              <w:bottom w:val="single" w:sz="4" w:space="0" w:color="auto"/>
              <w:right w:val="single" w:sz="4" w:space="0" w:color="auto"/>
            </w:tcBorders>
            <w:vAlign w:val="center"/>
          </w:tcPr>
          <w:p w14:paraId="39045E19" w14:textId="77777777" w:rsidR="00EC7614" w:rsidRPr="004B5550" w:rsidRDefault="00EC7614" w:rsidP="00C167D6">
            <w:pPr>
              <w:jc w:val="center"/>
              <w:rPr>
                <w:rFonts w:ascii="Verdana" w:hAnsi="Verdana"/>
                <w:sz w:val="20"/>
              </w:rPr>
            </w:pPr>
            <w:r>
              <w:rPr>
                <w:rFonts w:ascii="Verdana" w:hAnsi="Verdana"/>
                <w:sz w:val="20"/>
              </w:rPr>
              <w:t>2</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779AA525" w14:textId="77777777" w:rsidR="00EC7614" w:rsidRPr="004B5550" w:rsidRDefault="00EC7614" w:rsidP="00BF1C62">
            <w:pPr>
              <w:rPr>
                <w:rFonts w:ascii="Verdana" w:hAnsi="Verdana"/>
                <w:spacing w:val="-4"/>
                <w:sz w:val="20"/>
              </w:rPr>
            </w:pPr>
            <w:r w:rsidRPr="004B5550">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02BE61E6" w14:textId="67B46D26" w:rsidR="00EC7614" w:rsidRPr="004B5550" w:rsidRDefault="0052701A" w:rsidP="00BF1C62">
            <w:pPr>
              <w:rPr>
                <w:rFonts w:ascii="Verdana" w:hAnsi="Verdana" w:cs="Calibri"/>
                <w:sz w:val="20"/>
              </w:rPr>
            </w:pPr>
            <w:r w:rsidRPr="0052701A">
              <w:rPr>
                <w:rFonts w:ascii="Verdana" w:hAnsi="Verdana" w:cs="Calibri"/>
                <w:sz w:val="20"/>
              </w:rPr>
              <w:t>Dr. Érces Gergő adjunktus PhD</w:t>
            </w:r>
          </w:p>
        </w:tc>
      </w:tr>
      <w:tr w:rsidR="00EC7614" w:rsidRPr="004B5550" w14:paraId="091A260A"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0F595034" w14:textId="77777777" w:rsidR="00EC7614" w:rsidRPr="004B5550" w:rsidRDefault="00EC7614" w:rsidP="00C167D6">
            <w:pPr>
              <w:jc w:val="center"/>
              <w:rPr>
                <w:rFonts w:ascii="Verdana" w:hAnsi="Verdana"/>
                <w:sz w:val="20"/>
              </w:rPr>
            </w:pPr>
            <w:r>
              <w:rPr>
                <w:rFonts w:ascii="Verdana" w:hAnsi="Verdana"/>
                <w:sz w:val="20"/>
              </w:rPr>
              <w:t>8</w:t>
            </w:r>
          </w:p>
        </w:tc>
        <w:tc>
          <w:tcPr>
            <w:tcW w:w="1706" w:type="dxa"/>
            <w:tcBorders>
              <w:top w:val="single" w:sz="4" w:space="0" w:color="auto"/>
              <w:left w:val="single" w:sz="4" w:space="0" w:color="auto"/>
              <w:bottom w:val="single" w:sz="4" w:space="0" w:color="auto"/>
              <w:right w:val="single" w:sz="4" w:space="0" w:color="auto"/>
            </w:tcBorders>
            <w:vAlign w:val="center"/>
          </w:tcPr>
          <w:p w14:paraId="7066A538" w14:textId="77777777" w:rsidR="00EC7614" w:rsidRPr="004B5550" w:rsidRDefault="00EC7614" w:rsidP="00C167D6">
            <w:pPr>
              <w:rPr>
                <w:rFonts w:ascii="Verdana" w:hAnsi="Verdana"/>
                <w:bCs/>
                <w:sz w:val="20"/>
              </w:rPr>
            </w:pPr>
            <w:r w:rsidRPr="004B5550">
              <w:rPr>
                <w:rFonts w:ascii="Verdana" w:hAnsi="Verdana"/>
                <w:bCs/>
                <w:sz w:val="20"/>
              </w:rPr>
              <w:t>Beépített tűzoltó</w:t>
            </w:r>
            <w:r w:rsidR="00ED2930">
              <w:rPr>
                <w:rFonts w:ascii="Verdana" w:hAnsi="Verdana"/>
                <w:bCs/>
                <w:sz w:val="20"/>
              </w:rPr>
              <w:t>-</w:t>
            </w:r>
            <w:r w:rsidRPr="004B5550">
              <w:rPr>
                <w:rFonts w:ascii="Verdana" w:hAnsi="Verdana"/>
                <w:bCs/>
                <w:sz w:val="20"/>
              </w:rPr>
              <w:t>berendezések</w:t>
            </w:r>
            <w:r>
              <w:rPr>
                <w:rFonts w:ascii="Verdana" w:hAnsi="Verdana"/>
                <w:bCs/>
                <w:sz w:val="20"/>
              </w:rPr>
              <w:t xml:space="preserve"> </w:t>
            </w:r>
            <w:r w:rsidRPr="00DE6AEB">
              <w:rPr>
                <w:rFonts w:ascii="Verdana" w:hAnsi="Verdana"/>
                <w:bCs/>
                <w:sz w:val="20"/>
                <w:vertAlign w:val="superscript"/>
              </w:rPr>
              <w:t>(5)</w:t>
            </w:r>
          </w:p>
        </w:tc>
        <w:tc>
          <w:tcPr>
            <w:tcW w:w="567" w:type="dxa"/>
            <w:tcBorders>
              <w:top w:val="single" w:sz="4" w:space="0" w:color="auto"/>
              <w:left w:val="single" w:sz="4" w:space="0" w:color="auto"/>
              <w:bottom w:val="single" w:sz="4" w:space="0" w:color="auto"/>
              <w:right w:val="single" w:sz="4" w:space="0" w:color="auto"/>
            </w:tcBorders>
            <w:vAlign w:val="center"/>
          </w:tcPr>
          <w:p w14:paraId="2CDD3661" w14:textId="77777777" w:rsidR="00EC7614" w:rsidRPr="004B5550" w:rsidRDefault="00EC7614" w:rsidP="00C167D6">
            <w:pPr>
              <w:jc w:val="center"/>
              <w:rPr>
                <w:rFonts w:ascii="Verdana" w:hAnsi="Verdana"/>
                <w:sz w:val="20"/>
              </w:rPr>
            </w:pPr>
            <w:r w:rsidRPr="004B5550">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3D7BE368" w14:textId="77777777" w:rsidR="00EC7614" w:rsidRPr="004B5550" w:rsidRDefault="00EC7614" w:rsidP="00C167D6">
            <w:pPr>
              <w:jc w:val="center"/>
              <w:rPr>
                <w:rFonts w:ascii="Verdana" w:hAnsi="Verdana"/>
                <w:sz w:val="20"/>
              </w:rPr>
            </w:pPr>
            <w:r w:rsidRPr="004B5550">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4CFE126" w14:textId="77777777" w:rsidR="00EC7614" w:rsidRPr="004B5550" w:rsidRDefault="00EC7614" w:rsidP="00C167D6">
            <w:pPr>
              <w:jc w:val="center"/>
              <w:rPr>
                <w:rFonts w:ascii="Verdana" w:hAnsi="Verdana"/>
                <w:bCs/>
                <w:sz w:val="20"/>
              </w:rPr>
            </w:pPr>
            <w:r>
              <w:rPr>
                <w:rFonts w:ascii="Verdana" w:hAnsi="Verdana"/>
                <w:bCs/>
                <w:sz w:val="20"/>
              </w:rPr>
              <w:t>5</w:t>
            </w:r>
          </w:p>
        </w:tc>
        <w:tc>
          <w:tcPr>
            <w:tcW w:w="1270" w:type="dxa"/>
            <w:tcBorders>
              <w:top w:val="single" w:sz="4" w:space="0" w:color="auto"/>
              <w:left w:val="single" w:sz="4" w:space="0" w:color="auto"/>
              <w:bottom w:val="single" w:sz="4" w:space="0" w:color="auto"/>
              <w:right w:val="single" w:sz="4" w:space="0" w:color="auto"/>
            </w:tcBorders>
            <w:vAlign w:val="center"/>
          </w:tcPr>
          <w:p w14:paraId="45FD5CE0" w14:textId="77777777" w:rsidR="00EC7614" w:rsidRPr="004B5550" w:rsidRDefault="00EC7614" w:rsidP="00C167D6">
            <w:pPr>
              <w:jc w:val="center"/>
              <w:rPr>
                <w:rFonts w:ascii="Verdana" w:hAnsi="Verdana"/>
                <w:sz w:val="20"/>
              </w:rPr>
            </w:pPr>
            <w:r>
              <w:rPr>
                <w:rFonts w:ascii="Verdana" w:hAnsi="Verdana"/>
                <w:sz w:val="20"/>
              </w:rPr>
              <w:t>5</w:t>
            </w:r>
            <w:r w:rsidRPr="004B5550">
              <w:rPr>
                <w:rFonts w:ascii="Verdana" w:hAnsi="Verdana"/>
                <w:sz w:val="20"/>
              </w:rPr>
              <w:t>/0</w:t>
            </w:r>
          </w:p>
        </w:tc>
        <w:tc>
          <w:tcPr>
            <w:tcW w:w="576" w:type="dxa"/>
            <w:tcBorders>
              <w:top w:val="single" w:sz="4" w:space="0" w:color="auto"/>
              <w:left w:val="single" w:sz="4" w:space="0" w:color="auto"/>
              <w:bottom w:val="single" w:sz="4" w:space="0" w:color="auto"/>
              <w:right w:val="single" w:sz="4" w:space="0" w:color="auto"/>
            </w:tcBorders>
            <w:vAlign w:val="center"/>
          </w:tcPr>
          <w:p w14:paraId="23E0D0B3" w14:textId="77777777" w:rsidR="00EC7614" w:rsidRPr="004B5550" w:rsidRDefault="00EC7614" w:rsidP="00C167D6">
            <w:pPr>
              <w:jc w:val="center"/>
              <w:rPr>
                <w:rFonts w:ascii="Verdana" w:hAnsi="Verdana"/>
                <w:sz w:val="20"/>
              </w:rPr>
            </w:pPr>
            <w:r>
              <w:rPr>
                <w:rFonts w:ascii="Verdana" w:hAnsi="Verdana"/>
                <w:sz w:val="20"/>
              </w:rPr>
              <w:t>2</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02B315E8" w14:textId="77777777" w:rsidR="00EC7614" w:rsidRPr="004B5550" w:rsidRDefault="00EC7614" w:rsidP="00BF1C62">
            <w:pPr>
              <w:rPr>
                <w:rFonts w:ascii="Verdana" w:hAnsi="Verdana"/>
                <w:spacing w:val="-4"/>
                <w:sz w:val="20"/>
              </w:rPr>
            </w:pPr>
            <w:r w:rsidRPr="004B5550">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2B5C2592" w14:textId="111A2C41" w:rsidR="00EC7614" w:rsidRPr="004B5550" w:rsidRDefault="0052701A" w:rsidP="00BF1C62">
            <w:pPr>
              <w:rPr>
                <w:rFonts w:ascii="Verdana" w:hAnsi="Verdana" w:cs="Calibri"/>
                <w:sz w:val="20"/>
              </w:rPr>
            </w:pPr>
            <w:r w:rsidRPr="0052701A">
              <w:rPr>
                <w:rFonts w:ascii="Verdana" w:hAnsi="Verdana" w:cs="Calibri"/>
                <w:sz w:val="20"/>
              </w:rPr>
              <w:t>Dr. Érces Gergő adjunktus PhD</w:t>
            </w:r>
          </w:p>
        </w:tc>
      </w:tr>
      <w:tr w:rsidR="00EC7614" w:rsidRPr="004B5550" w14:paraId="638EF498"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4B320980" w14:textId="77777777" w:rsidR="00EC7614" w:rsidRPr="004B5550" w:rsidRDefault="00EC7614" w:rsidP="00C167D6">
            <w:pPr>
              <w:jc w:val="center"/>
              <w:rPr>
                <w:rFonts w:ascii="Verdana" w:hAnsi="Verdana"/>
                <w:sz w:val="20"/>
              </w:rPr>
            </w:pPr>
            <w:r>
              <w:rPr>
                <w:rFonts w:ascii="Verdana" w:hAnsi="Verdana"/>
                <w:sz w:val="20"/>
              </w:rPr>
              <w:t>9</w:t>
            </w:r>
          </w:p>
        </w:tc>
        <w:tc>
          <w:tcPr>
            <w:tcW w:w="1706" w:type="dxa"/>
            <w:tcBorders>
              <w:top w:val="single" w:sz="4" w:space="0" w:color="auto"/>
              <w:left w:val="single" w:sz="4" w:space="0" w:color="auto"/>
              <w:bottom w:val="single" w:sz="4" w:space="0" w:color="auto"/>
              <w:right w:val="single" w:sz="4" w:space="0" w:color="auto"/>
            </w:tcBorders>
            <w:vAlign w:val="center"/>
          </w:tcPr>
          <w:p w14:paraId="59A3525C" w14:textId="77777777" w:rsidR="00EC7614" w:rsidRPr="004B5550" w:rsidRDefault="00EC7614" w:rsidP="00C167D6">
            <w:pPr>
              <w:rPr>
                <w:rFonts w:ascii="Verdana" w:hAnsi="Verdana"/>
                <w:bCs/>
                <w:sz w:val="20"/>
              </w:rPr>
            </w:pPr>
            <w:r w:rsidRPr="004B5550">
              <w:rPr>
                <w:rFonts w:ascii="Verdana" w:hAnsi="Verdana"/>
                <w:bCs/>
                <w:sz w:val="20"/>
              </w:rPr>
              <w:t>Tűzvédelmi épület</w:t>
            </w:r>
            <w:r w:rsidR="00ED2930">
              <w:rPr>
                <w:rFonts w:ascii="Verdana" w:hAnsi="Verdana"/>
                <w:bCs/>
                <w:sz w:val="20"/>
              </w:rPr>
              <w:t>-</w:t>
            </w:r>
            <w:r w:rsidRPr="004B5550">
              <w:rPr>
                <w:rFonts w:ascii="Verdana" w:hAnsi="Verdana"/>
                <w:bCs/>
                <w:sz w:val="20"/>
              </w:rPr>
              <w:t>szerkezettan</w:t>
            </w:r>
            <w:r>
              <w:rPr>
                <w:rFonts w:ascii="Verdana" w:hAnsi="Verdana"/>
                <w:bCs/>
                <w:sz w:val="20"/>
              </w:rPr>
              <w:t xml:space="preserve"> </w:t>
            </w:r>
            <w:r w:rsidRPr="00DE6AEB">
              <w:rPr>
                <w:rFonts w:ascii="Verdana" w:hAnsi="Verdana"/>
                <w:bCs/>
                <w:sz w:val="20"/>
                <w:vertAlign w:val="superscript"/>
              </w:rPr>
              <w:t>(3)</w:t>
            </w:r>
          </w:p>
        </w:tc>
        <w:tc>
          <w:tcPr>
            <w:tcW w:w="567" w:type="dxa"/>
            <w:tcBorders>
              <w:top w:val="single" w:sz="4" w:space="0" w:color="auto"/>
              <w:left w:val="single" w:sz="4" w:space="0" w:color="auto"/>
              <w:bottom w:val="single" w:sz="4" w:space="0" w:color="auto"/>
              <w:right w:val="single" w:sz="4" w:space="0" w:color="auto"/>
            </w:tcBorders>
            <w:vAlign w:val="center"/>
          </w:tcPr>
          <w:p w14:paraId="699B6B9C" w14:textId="77777777" w:rsidR="00EC7614" w:rsidRPr="004B5550" w:rsidRDefault="00EC7614" w:rsidP="00C167D6">
            <w:pPr>
              <w:jc w:val="center"/>
              <w:rPr>
                <w:rFonts w:ascii="Verdana" w:hAnsi="Verdana"/>
                <w:sz w:val="20"/>
              </w:rPr>
            </w:pPr>
            <w:r w:rsidRPr="004B5550">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0A7C37DC" w14:textId="77777777" w:rsidR="00EC7614" w:rsidRPr="004B5550" w:rsidRDefault="00EC7614" w:rsidP="00C167D6">
            <w:pPr>
              <w:jc w:val="center"/>
              <w:rPr>
                <w:rFonts w:ascii="Verdana" w:hAnsi="Verdana"/>
                <w:sz w:val="20"/>
              </w:rPr>
            </w:pPr>
            <w:r w:rsidRPr="004B5550">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A77B3E2" w14:textId="77777777" w:rsidR="00EC7614" w:rsidRPr="004B5550" w:rsidRDefault="00EC7614" w:rsidP="00C167D6">
            <w:pPr>
              <w:jc w:val="center"/>
              <w:rPr>
                <w:rFonts w:ascii="Verdana" w:hAnsi="Verdana"/>
                <w:bCs/>
                <w:sz w:val="20"/>
              </w:rPr>
            </w:pPr>
            <w:r w:rsidRPr="004B5550">
              <w:rPr>
                <w:rFonts w:ascii="Verdana" w:hAnsi="Verdana"/>
                <w:bCs/>
                <w:sz w:val="20"/>
              </w:rPr>
              <w:t>26</w:t>
            </w:r>
          </w:p>
        </w:tc>
        <w:tc>
          <w:tcPr>
            <w:tcW w:w="1270" w:type="dxa"/>
            <w:tcBorders>
              <w:top w:val="single" w:sz="4" w:space="0" w:color="auto"/>
              <w:left w:val="single" w:sz="4" w:space="0" w:color="auto"/>
              <w:bottom w:val="single" w:sz="4" w:space="0" w:color="auto"/>
              <w:right w:val="single" w:sz="4" w:space="0" w:color="auto"/>
            </w:tcBorders>
            <w:vAlign w:val="center"/>
          </w:tcPr>
          <w:p w14:paraId="3D3CD173" w14:textId="77777777" w:rsidR="00EC7614" w:rsidRPr="004B5550" w:rsidRDefault="00EC7614" w:rsidP="00C167D6">
            <w:pPr>
              <w:jc w:val="center"/>
              <w:rPr>
                <w:rFonts w:ascii="Verdana" w:hAnsi="Verdana"/>
                <w:sz w:val="20"/>
              </w:rPr>
            </w:pPr>
            <w:r w:rsidRPr="004B5550">
              <w:rPr>
                <w:rFonts w:ascii="Verdana" w:hAnsi="Verdana"/>
                <w:sz w:val="20"/>
              </w:rPr>
              <w:t>18/8</w:t>
            </w:r>
          </w:p>
        </w:tc>
        <w:tc>
          <w:tcPr>
            <w:tcW w:w="576" w:type="dxa"/>
            <w:tcBorders>
              <w:top w:val="single" w:sz="4" w:space="0" w:color="auto"/>
              <w:left w:val="single" w:sz="4" w:space="0" w:color="auto"/>
              <w:bottom w:val="single" w:sz="4" w:space="0" w:color="auto"/>
              <w:right w:val="single" w:sz="4" w:space="0" w:color="auto"/>
            </w:tcBorders>
            <w:vAlign w:val="center"/>
          </w:tcPr>
          <w:p w14:paraId="613BF547" w14:textId="77777777" w:rsidR="00EC7614" w:rsidRPr="004B5550" w:rsidRDefault="00EC7614" w:rsidP="00C167D6">
            <w:pPr>
              <w:jc w:val="center"/>
              <w:rPr>
                <w:rFonts w:ascii="Verdana" w:hAnsi="Verdana"/>
                <w:sz w:val="20"/>
              </w:rPr>
            </w:pPr>
            <w:r w:rsidRPr="004B5550">
              <w:rPr>
                <w:rFonts w:ascii="Verdana" w:hAnsi="Verdana"/>
                <w:sz w:val="20"/>
              </w:rPr>
              <w:t>4</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543D9017" w14:textId="77777777" w:rsidR="00EC7614" w:rsidRPr="004B5550" w:rsidRDefault="00EC7614" w:rsidP="00BF1C62">
            <w:pPr>
              <w:rPr>
                <w:rFonts w:ascii="Verdana" w:hAnsi="Verdana"/>
                <w:sz w:val="20"/>
              </w:rPr>
            </w:pPr>
            <w:r w:rsidRPr="004B5550">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58CDA064" w14:textId="6AD3C1A7" w:rsidR="00EC7614" w:rsidRPr="004B5550" w:rsidRDefault="0052701A" w:rsidP="00BF1C62">
            <w:pPr>
              <w:rPr>
                <w:rFonts w:ascii="Verdana" w:hAnsi="Verdana"/>
                <w:bCs/>
                <w:sz w:val="20"/>
              </w:rPr>
            </w:pPr>
            <w:r w:rsidRPr="0052701A">
              <w:rPr>
                <w:rFonts w:ascii="Verdana" w:hAnsi="Verdana"/>
                <w:bCs/>
                <w:sz w:val="20"/>
              </w:rPr>
              <w:t>Dr. Érces Gergő adjunktus PhD</w:t>
            </w:r>
          </w:p>
        </w:tc>
      </w:tr>
      <w:tr w:rsidR="00EC7614" w:rsidRPr="00090616" w14:paraId="67E5029F"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7E4A4401" w14:textId="77777777" w:rsidR="00EC7614" w:rsidRPr="004B5550" w:rsidRDefault="00EC7614" w:rsidP="00C167D6">
            <w:pPr>
              <w:jc w:val="center"/>
              <w:rPr>
                <w:rFonts w:ascii="Verdana" w:hAnsi="Verdana"/>
                <w:sz w:val="20"/>
              </w:rPr>
            </w:pPr>
            <w:r>
              <w:rPr>
                <w:rFonts w:ascii="Verdana" w:hAnsi="Verdana"/>
                <w:sz w:val="20"/>
              </w:rPr>
              <w:t>10</w:t>
            </w:r>
          </w:p>
        </w:tc>
        <w:tc>
          <w:tcPr>
            <w:tcW w:w="1706" w:type="dxa"/>
            <w:tcBorders>
              <w:top w:val="single" w:sz="4" w:space="0" w:color="auto"/>
              <w:left w:val="single" w:sz="4" w:space="0" w:color="auto"/>
              <w:bottom w:val="single" w:sz="4" w:space="0" w:color="auto"/>
              <w:right w:val="single" w:sz="4" w:space="0" w:color="auto"/>
            </w:tcBorders>
            <w:vAlign w:val="center"/>
          </w:tcPr>
          <w:p w14:paraId="021FE3F0" w14:textId="77777777" w:rsidR="00EC7614" w:rsidRPr="004B5550" w:rsidRDefault="00EC7614" w:rsidP="00C167D6">
            <w:pPr>
              <w:rPr>
                <w:rFonts w:ascii="Verdana" w:hAnsi="Verdana"/>
                <w:bCs/>
                <w:sz w:val="20"/>
              </w:rPr>
            </w:pPr>
            <w:r w:rsidRPr="004B5550">
              <w:rPr>
                <w:rFonts w:ascii="Verdana" w:hAnsi="Verdana"/>
                <w:bCs/>
                <w:sz w:val="20"/>
              </w:rPr>
              <w:t>Tűzvédelmi minősítések 1.</w:t>
            </w:r>
          </w:p>
        </w:tc>
        <w:tc>
          <w:tcPr>
            <w:tcW w:w="567" w:type="dxa"/>
            <w:tcBorders>
              <w:top w:val="single" w:sz="4" w:space="0" w:color="auto"/>
              <w:left w:val="single" w:sz="4" w:space="0" w:color="auto"/>
              <w:bottom w:val="single" w:sz="4" w:space="0" w:color="auto"/>
              <w:right w:val="single" w:sz="4" w:space="0" w:color="auto"/>
            </w:tcBorders>
            <w:vAlign w:val="center"/>
          </w:tcPr>
          <w:p w14:paraId="1C780E2F" w14:textId="77777777" w:rsidR="00EC7614" w:rsidRPr="004B5550" w:rsidRDefault="00EC7614" w:rsidP="00C167D6">
            <w:pPr>
              <w:jc w:val="center"/>
              <w:rPr>
                <w:rFonts w:ascii="Verdana" w:hAnsi="Verdana"/>
                <w:sz w:val="20"/>
              </w:rPr>
            </w:pPr>
            <w:r w:rsidRPr="004B5550">
              <w:rPr>
                <w:rFonts w:ascii="Verdana" w:hAnsi="Verdana"/>
                <w:sz w:val="20"/>
              </w:rPr>
              <w:t>I.</w:t>
            </w:r>
          </w:p>
        </w:tc>
        <w:tc>
          <w:tcPr>
            <w:tcW w:w="855" w:type="dxa"/>
            <w:tcBorders>
              <w:top w:val="single" w:sz="4" w:space="0" w:color="auto"/>
              <w:left w:val="single" w:sz="4" w:space="0" w:color="auto"/>
              <w:bottom w:val="single" w:sz="4" w:space="0" w:color="auto"/>
              <w:right w:val="single" w:sz="4" w:space="0" w:color="auto"/>
            </w:tcBorders>
            <w:vAlign w:val="center"/>
          </w:tcPr>
          <w:p w14:paraId="44C4EA0F" w14:textId="77777777" w:rsidR="00EC7614" w:rsidRPr="004B5550" w:rsidRDefault="00EC7614" w:rsidP="00C167D6">
            <w:pPr>
              <w:jc w:val="center"/>
              <w:rPr>
                <w:rFonts w:ascii="Verdana" w:hAnsi="Verdana"/>
                <w:sz w:val="20"/>
              </w:rPr>
            </w:pPr>
            <w:r w:rsidRPr="004B5550">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15408C8" w14:textId="77777777" w:rsidR="00EC7614" w:rsidRPr="004B5550" w:rsidRDefault="00EC7614" w:rsidP="00C167D6">
            <w:pPr>
              <w:jc w:val="center"/>
              <w:rPr>
                <w:rFonts w:ascii="Verdana" w:hAnsi="Verdana"/>
                <w:spacing w:val="-2"/>
                <w:sz w:val="20"/>
              </w:rPr>
            </w:pPr>
            <w:r w:rsidRPr="004B5550">
              <w:rPr>
                <w:rFonts w:ascii="Verdana" w:hAnsi="Verdana"/>
                <w:spacing w:val="-2"/>
                <w:sz w:val="20"/>
              </w:rPr>
              <w:t>12</w:t>
            </w:r>
          </w:p>
        </w:tc>
        <w:tc>
          <w:tcPr>
            <w:tcW w:w="1270" w:type="dxa"/>
            <w:tcBorders>
              <w:top w:val="single" w:sz="4" w:space="0" w:color="auto"/>
              <w:left w:val="single" w:sz="4" w:space="0" w:color="auto"/>
              <w:bottom w:val="single" w:sz="4" w:space="0" w:color="auto"/>
              <w:right w:val="single" w:sz="4" w:space="0" w:color="auto"/>
            </w:tcBorders>
            <w:vAlign w:val="center"/>
          </w:tcPr>
          <w:p w14:paraId="1FE1B780" w14:textId="77777777" w:rsidR="00EC7614" w:rsidRPr="004B5550" w:rsidRDefault="00EC7614" w:rsidP="00C167D6">
            <w:pPr>
              <w:jc w:val="center"/>
              <w:rPr>
                <w:rFonts w:ascii="Verdana" w:hAnsi="Verdana"/>
                <w:sz w:val="20"/>
              </w:rPr>
            </w:pPr>
            <w:r w:rsidRPr="004B5550">
              <w:rPr>
                <w:rFonts w:ascii="Verdana" w:hAnsi="Verdana"/>
                <w:sz w:val="20"/>
              </w:rPr>
              <w:t>6/6</w:t>
            </w:r>
          </w:p>
        </w:tc>
        <w:tc>
          <w:tcPr>
            <w:tcW w:w="576" w:type="dxa"/>
            <w:tcBorders>
              <w:top w:val="single" w:sz="4" w:space="0" w:color="auto"/>
              <w:left w:val="single" w:sz="4" w:space="0" w:color="auto"/>
              <w:bottom w:val="single" w:sz="4" w:space="0" w:color="auto"/>
              <w:right w:val="single" w:sz="4" w:space="0" w:color="auto"/>
            </w:tcBorders>
            <w:vAlign w:val="center"/>
          </w:tcPr>
          <w:p w14:paraId="314970FC" w14:textId="77777777" w:rsidR="00EC7614" w:rsidRPr="004B5550" w:rsidRDefault="00EC7614" w:rsidP="00C167D6">
            <w:pPr>
              <w:jc w:val="center"/>
              <w:rPr>
                <w:rFonts w:ascii="Verdana" w:hAnsi="Verdana"/>
                <w:sz w:val="20"/>
              </w:rPr>
            </w:pPr>
            <w:r w:rsidRPr="004B5550">
              <w:rPr>
                <w:rFonts w:ascii="Verdana" w:hAnsi="Verdana"/>
                <w:sz w:val="20"/>
              </w:rPr>
              <w:t>3</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698031F6" w14:textId="77777777" w:rsidR="00EC7614" w:rsidRPr="004B5550" w:rsidRDefault="00EC7614" w:rsidP="00BF1C62">
            <w:pPr>
              <w:rPr>
                <w:rFonts w:ascii="Verdana" w:hAnsi="Verdana"/>
                <w:sz w:val="20"/>
              </w:rPr>
            </w:pPr>
            <w:r w:rsidRPr="004B5550">
              <w:rPr>
                <w:rFonts w:ascii="Verdana" w:hAnsi="Verdana"/>
                <w:spacing w:val="-4"/>
                <w:sz w:val="20"/>
              </w:rPr>
              <w:t>gyakorlati jegy</w:t>
            </w:r>
          </w:p>
        </w:tc>
        <w:tc>
          <w:tcPr>
            <w:tcW w:w="1701" w:type="dxa"/>
            <w:tcBorders>
              <w:top w:val="single" w:sz="4" w:space="0" w:color="auto"/>
              <w:left w:val="single" w:sz="4" w:space="0" w:color="auto"/>
              <w:bottom w:val="single" w:sz="4" w:space="0" w:color="auto"/>
              <w:right w:val="single" w:sz="4" w:space="0" w:color="auto"/>
            </w:tcBorders>
            <w:vAlign w:val="center"/>
          </w:tcPr>
          <w:p w14:paraId="76098FF8" w14:textId="718BDE4C" w:rsidR="00EC7614" w:rsidRPr="004B5550" w:rsidRDefault="0052701A" w:rsidP="00BF1C62">
            <w:pPr>
              <w:rPr>
                <w:rFonts w:ascii="Verdana" w:hAnsi="Verdana"/>
                <w:bCs/>
                <w:sz w:val="20"/>
              </w:rPr>
            </w:pPr>
            <w:r w:rsidRPr="0052701A">
              <w:rPr>
                <w:rFonts w:ascii="Verdana" w:hAnsi="Verdana"/>
                <w:bCs/>
                <w:sz w:val="20"/>
              </w:rPr>
              <w:t>Dr. Érces Gergő adjunktus PhD</w:t>
            </w:r>
          </w:p>
        </w:tc>
      </w:tr>
    </w:tbl>
    <w:p w14:paraId="4E3F3F82" w14:textId="77777777" w:rsidR="0052701A" w:rsidRDefault="0052701A">
      <w: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706"/>
        <w:gridCol w:w="567"/>
        <w:gridCol w:w="855"/>
        <w:gridCol w:w="9"/>
        <w:gridCol w:w="1263"/>
        <w:gridCol w:w="1270"/>
        <w:gridCol w:w="576"/>
        <w:gridCol w:w="9"/>
        <w:gridCol w:w="1258"/>
        <w:gridCol w:w="1701"/>
      </w:tblGrid>
      <w:tr w:rsidR="00EC7614" w:rsidRPr="00090616" w14:paraId="4DFF794C" w14:textId="77777777" w:rsidTr="00536381">
        <w:trPr>
          <w:trHeight w:val="680"/>
          <w:jc w:val="center"/>
        </w:trPr>
        <w:tc>
          <w:tcPr>
            <w:tcW w:w="1271" w:type="dxa"/>
            <w:vAlign w:val="center"/>
          </w:tcPr>
          <w:p w14:paraId="57A26C65" w14:textId="77777777" w:rsidR="00EC7614" w:rsidRPr="00090616" w:rsidRDefault="00EC7614" w:rsidP="00C167D6">
            <w:pPr>
              <w:jc w:val="center"/>
              <w:rPr>
                <w:rFonts w:ascii="Verdana" w:hAnsi="Verdana"/>
                <w:b/>
                <w:sz w:val="20"/>
              </w:rPr>
            </w:pPr>
            <w:r w:rsidRPr="00090616">
              <w:rPr>
                <w:rFonts w:ascii="Verdana" w:hAnsi="Verdana"/>
                <w:b/>
                <w:sz w:val="20"/>
              </w:rPr>
              <w:lastRenderedPageBreak/>
              <w:t>Sor</w:t>
            </w:r>
            <w:r w:rsidRPr="00090616">
              <w:rPr>
                <w:rFonts w:ascii="Verdana" w:hAnsi="Verdana"/>
                <w:b/>
                <w:spacing w:val="-8"/>
                <w:sz w:val="20"/>
              </w:rPr>
              <w:t>szám</w:t>
            </w:r>
          </w:p>
        </w:tc>
        <w:tc>
          <w:tcPr>
            <w:tcW w:w="1706" w:type="dxa"/>
            <w:vAlign w:val="center"/>
          </w:tcPr>
          <w:p w14:paraId="0D254858" w14:textId="77777777" w:rsidR="00EC7614" w:rsidRPr="00090616" w:rsidRDefault="00EC7614" w:rsidP="00C167D6">
            <w:pPr>
              <w:jc w:val="center"/>
              <w:rPr>
                <w:rFonts w:ascii="Verdana" w:hAnsi="Verdana"/>
                <w:b/>
                <w:sz w:val="20"/>
              </w:rPr>
            </w:pPr>
            <w:r w:rsidRPr="00090616">
              <w:rPr>
                <w:rFonts w:ascii="Verdana" w:hAnsi="Verdana"/>
                <w:b/>
                <w:sz w:val="20"/>
              </w:rPr>
              <w:t>Tantárgy neve</w:t>
            </w:r>
          </w:p>
        </w:tc>
        <w:tc>
          <w:tcPr>
            <w:tcW w:w="567" w:type="dxa"/>
            <w:vAlign w:val="center"/>
          </w:tcPr>
          <w:p w14:paraId="6A550FCA" w14:textId="77777777" w:rsidR="00EC7614" w:rsidRPr="00090616" w:rsidRDefault="00EC7614" w:rsidP="00C167D6">
            <w:pPr>
              <w:jc w:val="center"/>
              <w:rPr>
                <w:rFonts w:ascii="Verdana" w:hAnsi="Verdana"/>
                <w:b/>
                <w:sz w:val="20"/>
              </w:rPr>
            </w:pPr>
            <w:r w:rsidRPr="00090616">
              <w:rPr>
                <w:rFonts w:ascii="Verdana" w:hAnsi="Verdana"/>
                <w:b/>
                <w:sz w:val="20"/>
              </w:rPr>
              <w:t>Félév</w:t>
            </w:r>
          </w:p>
        </w:tc>
        <w:tc>
          <w:tcPr>
            <w:tcW w:w="855" w:type="dxa"/>
            <w:vAlign w:val="center"/>
          </w:tcPr>
          <w:p w14:paraId="5C4B9E95" w14:textId="77777777" w:rsidR="00EC7614" w:rsidRPr="00090616" w:rsidRDefault="00EC7614" w:rsidP="00C167D6">
            <w:pPr>
              <w:jc w:val="center"/>
              <w:rPr>
                <w:rFonts w:ascii="Verdana" w:hAnsi="Verdana"/>
                <w:b/>
                <w:sz w:val="20"/>
              </w:rPr>
            </w:pPr>
            <w:r w:rsidRPr="00090616">
              <w:rPr>
                <w:rFonts w:ascii="Verdana" w:hAnsi="Verdana"/>
                <w:b/>
                <w:sz w:val="20"/>
              </w:rPr>
              <w:t>Típus</w:t>
            </w:r>
          </w:p>
        </w:tc>
        <w:tc>
          <w:tcPr>
            <w:tcW w:w="1272" w:type="dxa"/>
            <w:gridSpan w:val="2"/>
          </w:tcPr>
          <w:p w14:paraId="5C0FB10A" w14:textId="77777777" w:rsidR="00EC7614" w:rsidRPr="00090616" w:rsidRDefault="00EC7614" w:rsidP="00C167D6">
            <w:pPr>
              <w:jc w:val="center"/>
              <w:rPr>
                <w:rFonts w:ascii="Verdana" w:hAnsi="Verdana"/>
                <w:b/>
                <w:sz w:val="20"/>
              </w:rPr>
            </w:pPr>
            <w:r w:rsidRPr="00090616">
              <w:rPr>
                <w:rFonts w:ascii="Verdana" w:hAnsi="Verdana"/>
                <w:b/>
                <w:sz w:val="20"/>
              </w:rPr>
              <w:t>Összes óraszám</w:t>
            </w:r>
          </w:p>
        </w:tc>
        <w:tc>
          <w:tcPr>
            <w:tcW w:w="1270" w:type="dxa"/>
            <w:vAlign w:val="center"/>
          </w:tcPr>
          <w:p w14:paraId="6107B096" w14:textId="77777777" w:rsidR="00EC7614" w:rsidRPr="00090616" w:rsidRDefault="00EC7614" w:rsidP="00C167D6">
            <w:pPr>
              <w:jc w:val="center"/>
              <w:rPr>
                <w:rFonts w:ascii="Verdana" w:hAnsi="Verdana"/>
                <w:b/>
                <w:sz w:val="20"/>
              </w:rPr>
            </w:pPr>
            <w:r w:rsidRPr="00090616">
              <w:rPr>
                <w:rFonts w:ascii="Verdana" w:hAnsi="Verdana"/>
                <w:b/>
                <w:sz w:val="20"/>
              </w:rPr>
              <w:t xml:space="preserve">Előadás / </w:t>
            </w:r>
            <w:proofErr w:type="spellStart"/>
            <w:r w:rsidRPr="00090616">
              <w:rPr>
                <w:rFonts w:ascii="Verdana" w:hAnsi="Verdana"/>
                <w:b/>
                <w:sz w:val="20"/>
              </w:rPr>
              <w:t>Gyak</w:t>
            </w:r>
            <w:proofErr w:type="spellEnd"/>
            <w:r w:rsidRPr="00090616">
              <w:rPr>
                <w:rFonts w:ascii="Verdana" w:hAnsi="Verdana"/>
                <w:b/>
                <w:sz w:val="20"/>
              </w:rPr>
              <w:t>.</w:t>
            </w:r>
          </w:p>
        </w:tc>
        <w:tc>
          <w:tcPr>
            <w:tcW w:w="576" w:type="dxa"/>
            <w:vAlign w:val="center"/>
          </w:tcPr>
          <w:p w14:paraId="7F0E502B" w14:textId="77777777" w:rsidR="00EC7614" w:rsidRPr="00090616" w:rsidRDefault="00EC7614" w:rsidP="00C167D6">
            <w:pPr>
              <w:jc w:val="center"/>
              <w:rPr>
                <w:rFonts w:ascii="Verdana" w:hAnsi="Verdana"/>
                <w:b/>
                <w:sz w:val="20"/>
              </w:rPr>
            </w:pPr>
            <w:r w:rsidRPr="00090616">
              <w:rPr>
                <w:rFonts w:ascii="Verdana" w:hAnsi="Verdana"/>
                <w:b/>
                <w:sz w:val="20"/>
              </w:rPr>
              <w:t>Kreditérték</w:t>
            </w:r>
          </w:p>
        </w:tc>
        <w:tc>
          <w:tcPr>
            <w:tcW w:w="1267" w:type="dxa"/>
            <w:gridSpan w:val="2"/>
            <w:vAlign w:val="center"/>
          </w:tcPr>
          <w:p w14:paraId="63266E1E" w14:textId="77777777" w:rsidR="00EC7614" w:rsidRPr="00090616" w:rsidRDefault="00EC7614" w:rsidP="00C167D6">
            <w:pPr>
              <w:jc w:val="center"/>
              <w:rPr>
                <w:rFonts w:ascii="Verdana" w:hAnsi="Verdana"/>
                <w:b/>
                <w:sz w:val="20"/>
              </w:rPr>
            </w:pPr>
            <w:r w:rsidRPr="00090616">
              <w:rPr>
                <w:rFonts w:ascii="Verdana" w:hAnsi="Verdana"/>
                <w:b/>
                <w:sz w:val="20"/>
              </w:rPr>
              <w:t>Számonkérés módja</w:t>
            </w:r>
          </w:p>
        </w:tc>
        <w:tc>
          <w:tcPr>
            <w:tcW w:w="1701" w:type="dxa"/>
            <w:vAlign w:val="center"/>
          </w:tcPr>
          <w:p w14:paraId="545B4F56" w14:textId="77777777" w:rsidR="00EC7614" w:rsidRPr="00090616" w:rsidRDefault="00EC7614" w:rsidP="00C167D6">
            <w:pPr>
              <w:jc w:val="center"/>
              <w:rPr>
                <w:rFonts w:ascii="Verdana" w:hAnsi="Verdana"/>
                <w:b/>
                <w:sz w:val="20"/>
              </w:rPr>
            </w:pPr>
            <w:r w:rsidRPr="00090616">
              <w:rPr>
                <w:rFonts w:ascii="Verdana" w:hAnsi="Verdana"/>
                <w:b/>
                <w:sz w:val="20"/>
              </w:rPr>
              <w:t>Tárgyfelelős</w:t>
            </w:r>
          </w:p>
        </w:tc>
      </w:tr>
      <w:tr w:rsidR="00EC7614" w:rsidRPr="00090616" w14:paraId="0B82EFAC" w14:textId="77777777" w:rsidTr="00536381">
        <w:tblPrEx>
          <w:tblLook w:val="04A0" w:firstRow="1" w:lastRow="0" w:firstColumn="1" w:lastColumn="0" w:noHBand="0" w:noVBand="1"/>
        </w:tblPrEx>
        <w:trPr>
          <w:trHeight w:val="567"/>
          <w:jc w:val="center"/>
        </w:trPr>
        <w:tc>
          <w:tcPr>
            <w:tcW w:w="440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CDD3764" w14:textId="77777777" w:rsidR="00EC7614" w:rsidRPr="00090616" w:rsidRDefault="00EC7614" w:rsidP="00C167D6">
            <w:pPr>
              <w:jc w:val="center"/>
              <w:rPr>
                <w:rFonts w:ascii="Verdana" w:hAnsi="Verdana"/>
                <w:b/>
                <w:sz w:val="20"/>
              </w:rPr>
            </w:pPr>
            <w:r w:rsidRPr="00090616">
              <w:rPr>
                <w:rFonts w:ascii="Verdana" w:hAnsi="Verdana"/>
                <w:b/>
                <w:sz w:val="20"/>
              </w:rPr>
              <w:t>II. félév</w:t>
            </w:r>
          </w:p>
        </w:tc>
        <w:tc>
          <w:tcPr>
            <w:tcW w:w="1263" w:type="dxa"/>
            <w:tcBorders>
              <w:top w:val="single" w:sz="4" w:space="0" w:color="auto"/>
              <w:left w:val="single" w:sz="4" w:space="0" w:color="auto"/>
              <w:bottom w:val="single" w:sz="4" w:space="0" w:color="auto"/>
              <w:right w:val="single" w:sz="4" w:space="0" w:color="auto"/>
            </w:tcBorders>
            <w:shd w:val="clear" w:color="auto" w:fill="D9D9D9"/>
            <w:vAlign w:val="center"/>
          </w:tcPr>
          <w:p w14:paraId="2DA2EEEA" w14:textId="77777777" w:rsidR="00EC7614" w:rsidRPr="00090616" w:rsidRDefault="00EC7614" w:rsidP="00C167D6">
            <w:pPr>
              <w:jc w:val="center"/>
              <w:rPr>
                <w:rFonts w:ascii="Verdana" w:hAnsi="Verdana"/>
                <w:b/>
                <w:spacing w:val="-4"/>
                <w:sz w:val="20"/>
              </w:rPr>
            </w:pPr>
            <w:r w:rsidRPr="00090616">
              <w:rPr>
                <w:rFonts w:ascii="Verdana" w:hAnsi="Verdana"/>
                <w:b/>
                <w:spacing w:val="-4"/>
                <w:sz w:val="20"/>
              </w:rPr>
              <w:t>100</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tcPr>
          <w:p w14:paraId="5EB45CF3" w14:textId="77777777" w:rsidR="00EC7614" w:rsidRPr="00090616" w:rsidRDefault="00EC7614" w:rsidP="00C167D6">
            <w:pPr>
              <w:jc w:val="center"/>
              <w:rPr>
                <w:rFonts w:ascii="Verdana" w:hAnsi="Verdana"/>
                <w:b/>
                <w:sz w:val="20"/>
              </w:rPr>
            </w:pPr>
            <w:r>
              <w:rPr>
                <w:rFonts w:ascii="Verdana" w:hAnsi="Verdana"/>
                <w:b/>
                <w:spacing w:val="-4"/>
                <w:sz w:val="20"/>
              </w:rPr>
              <w:t>54</w:t>
            </w:r>
            <w:r w:rsidRPr="00090616">
              <w:rPr>
                <w:rFonts w:ascii="Verdana" w:hAnsi="Verdana"/>
                <w:b/>
                <w:spacing w:val="-4"/>
                <w:sz w:val="20"/>
              </w:rPr>
              <w:t>/</w:t>
            </w:r>
            <w:r>
              <w:rPr>
                <w:rFonts w:ascii="Verdana" w:hAnsi="Verdana"/>
                <w:b/>
                <w:spacing w:val="-4"/>
                <w:sz w:val="20"/>
              </w:rPr>
              <w:t>46</w:t>
            </w:r>
          </w:p>
        </w:tc>
        <w:tc>
          <w:tcPr>
            <w:tcW w:w="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5EBD3B" w14:textId="77777777" w:rsidR="00EC7614" w:rsidRPr="00090616" w:rsidRDefault="00EC7614" w:rsidP="00C167D6">
            <w:pPr>
              <w:jc w:val="center"/>
              <w:rPr>
                <w:rFonts w:ascii="Verdana" w:hAnsi="Verdana"/>
                <w:b/>
                <w:sz w:val="20"/>
              </w:rPr>
            </w:pPr>
            <w:r w:rsidRPr="00090616">
              <w:rPr>
                <w:rFonts w:ascii="Verdana" w:hAnsi="Verdana"/>
                <w:b/>
                <w:sz w:val="20"/>
              </w:rPr>
              <w:t>30</w:t>
            </w:r>
          </w:p>
        </w:tc>
        <w:tc>
          <w:tcPr>
            <w:tcW w:w="1258" w:type="dxa"/>
            <w:tcBorders>
              <w:top w:val="single" w:sz="4" w:space="0" w:color="auto"/>
              <w:left w:val="single" w:sz="4" w:space="0" w:color="auto"/>
              <w:bottom w:val="single" w:sz="4" w:space="0" w:color="auto"/>
              <w:right w:val="single" w:sz="4" w:space="0" w:color="auto"/>
            </w:tcBorders>
            <w:shd w:val="clear" w:color="auto" w:fill="D9D9D9"/>
            <w:vAlign w:val="center"/>
          </w:tcPr>
          <w:p w14:paraId="758E49EF" w14:textId="77777777" w:rsidR="00EC7614" w:rsidRPr="00090616" w:rsidRDefault="00EC7614" w:rsidP="00C167D6">
            <w:pPr>
              <w:jc w:val="center"/>
              <w:rPr>
                <w:rFonts w:ascii="Verdana" w:hAnsi="Verdana"/>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EB75D4B" w14:textId="77777777" w:rsidR="00EC7614" w:rsidRPr="00090616" w:rsidRDefault="00EC7614" w:rsidP="00C167D6">
            <w:pPr>
              <w:jc w:val="center"/>
              <w:rPr>
                <w:rFonts w:ascii="Verdana" w:hAnsi="Verdana"/>
                <w:b/>
                <w:sz w:val="20"/>
              </w:rPr>
            </w:pPr>
          </w:p>
        </w:tc>
      </w:tr>
      <w:tr w:rsidR="00EC7614" w:rsidRPr="00090616" w14:paraId="14AA339E"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393162D7" w14:textId="77777777" w:rsidR="00EC7614" w:rsidRPr="00090616" w:rsidRDefault="00EC7614" w:rsidP="00C167D6">
            <w:pPr>
              <w:jc w:val="center"/>
              <w:rPr>
                <w:rFonts w:ascii="Verdana" w:hAnsi="Verdana"/>
                <w:sz w:val="20"/>
              </w:rPr>
            </w:pPr>
            <w:r>
              <w:rPr>
                <w:rFonts w:ascii="Verdana" w:hAnsi="Verdana"/>
                <w:sz w:val="20"/>
              </w:rPr>
              <w:t>11</w:t>
            </w:r>
          </w:p>
        </w:tc>
        <w:tc>
          <w:tcPr>
            <w:tcW w:w="1706" w:type="dxa"/>
            <w:tcBorders>
              <w:top w:val="single" w:sz="4" w:space="0" w:color="auto"/>
              <w:left w:val="single" w:sz="4" w:space="0" w:color="auto"/>
              <w:bottom w:val="single" w:sz="4" w:space="0" w:color="auto"/>
              <w:right w:val="single" w:sz="4" w:space="0" w:color="auto"/>
            </w:tcBorders>
            <w:vAlign w:val="center"/>
          </w:tcPr>
          <w:p w14:paraId="36A9A547" w14:textId="77777777" w:rsidR="00EC7614" w:rsidRPr="00090616" w:rsidRDefault="00EC7614" w:rsidP="00C167D6">
            <w:pPr>
              <w:rPr>
                <w:rFonts w:ascii="Verdana" w:hAnsi="Verdana"/>
                <w:sz w:val="20"/>
                <w:highlight w:val="yellow"/>
              </w:rPr>
            </w:pPr>
            <w:r>
              <w:rPr>
                <w:rFonts w:ascii="Verdana" w:hAnsi="Verdana"/>
                <w:bCs/>
                <w:sz w:val="20"/>
              </w:rPr>
              <w:t>Tűzvédelmi m</w:t>
            </w:r>
            <w:r w:rsidRPr="00090616">
              <w:rPr>
                <w:rFonts w:ascii="Verdana" w:hAnsi="Verdana"/>
                <w:bCs/>
                <w:sz w:val="20"/>
              </w:rPr>
              <w:t>űszaki vezetői és ellenőri gyakorlati ismeretek 2.</w:t>
            </w:r>
          </w:p>
        </w:tc>
        <w:tc>
          <w:tcPr>
            <w:tcW w:w="567" w:type="dxa"/>
            <w:tcBorders>
              <w:top w:val="single" w:sz="4" w:space="0" w:color="auto"/>
              <w:left w:val="single" w:sz="4" w:space="0" w:color="auto"/>
              <w:bottom w:val="single" w:sz="4" w:space="0" w:color="auto"/>
              <w:right w:val="single" w:sz="4" w:space="0" w:color="auto"/>
            </w:tcBorders>
            <w:vAlign w:val="center"/>
          </w:tcPr>
          <w:p w14:paraId="25366019" w14:textId="77777777" w:rsidR="00EC7614" w:rsidRPr="00090616" w:rsidRDefault="00EC7614" w:rsidP="00C167D6">
            <w:pPr>
              <w:jc w:val="center"/>
              <w:rPr>
                <w:rFonts w:ascii="Verdana" w:hAnsi="Verdana"/>
                <w:sz w:val="20"/>
              </w:rPr>
            </w:pPr>
            <w:r w:rsidRPr="00090616">
              <w:rPr>
                <w:rFonts w:ascii="Verdana" w:hAnsi="Verdana"/>
                <w:sz w:val="20"/>
              </w:rPr>
              <w:t>II.</w:t>
            </w:r>
          </w:p>
        </w:tc>
        <w:tc>
          <w:tcPr>
            <w:tcW w:w="855" w:type="dxa"/>
            <w:tcBorders>
              <w:top w:val="single" w:sz="4" w:space="0" w:color="auto"/>
              <w:left w:val="single" w:sz="4" w:space="0" w:color="auto"/>
              <w:bottom w:val="single" w:sz="4" w:space="0" w:color="auto"/>
              <w:right w:val="single" w:sz="4" w:space="0" w:color="auto"/>
            </w:tcBorders>
            <w:vAlign w:val="center"/>
          </w:tcPr>
          <w:p w14:paraId="3211679D"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0C0C547" w14:textId="77777777" w:rsidR="00EC7614" w:rsidRPr="00090616" w:rsidRDefault="00EC7614" w:rsidP="00C167D6">
            <w:pPr>
              <w:jc w:val="center"/>
              <w:rPr>
                <w:rFonts w:ascii="Verdana" w:hAnsi="Verdana"/>
                <w:bCs/>
                <w:strike/>
                <w:sz w:val="20"/>
              </w:rPr>
            </w:pPr>
            <w:r w:rsidRPr="00090616">
              <w:rPr>
                <w:rFonts w:ascii="Verdana" w:hAnsi="Verdana"/>
                <w:bCs/>
                <w:sz w:val="20"/>
              </w:rPr>
              <w:t>20</w:t>
            </w:r>
          </w:p>
        </w:tc>
        <w:tc>
          <w:tcPr>
            <w:tcW w:w="1270" w:type="dxa"/>
            <w:tcBorders>
              <w:top w:val="single" w:sz="4" w:space="0" w:color="auto"/>
              <w:left w:val="single" w:sz="4" w:space="0" w:color="auto"/>
              <w:bottom w:val="single" w:sz="4" w:space="0" w:color="auto"/>
              <w:right w:val="single" w:sz="4" w:space="0" w:color="auto"/>
            </w:tcBorders>
            <w:vAlign w:val="center"/>
          </w:tcPr>
          <w:p w14:paraId="5E5D2D6D" w14:textId="77777777" w:rsidR="00EC7614" w:rsidRPr="00090616" w:rsidRDefault="00EC7614" w:rsidP="00C167D6">
            <w:pPr>
              <w:jc w:val="center"/>
              <w:rPr>
                <w:rFonts w:ascii="Verdana" w:hAnsi="Verdana"/>
                <w:sz w:val="20"/>
              </w:rPr>
            </w:pPr>
            <w:r w:rsidRPr="00090616">
              <w:rPr>
                <w:rFonts w:ascii="Verdana" w:hAnsi="Verdana"/>
                <w:sz w:val="20"/>
              </w:rPr>
              <w:t>4/16</w:t>
            </w:r>
          </w:p>
        </w:tc>
        <w:tc>
          <w:tcPr>
            <w:tcW w:w="576" w:type="dxa"/>
            <w:tcBorders>
              <w:top w:val="single" w:sz="4" w:space="0" w:color="auto"/>
              <w:left w:val="single" w:sz="4" w:space="0" w:color="auto"/>
              <w:bottom w:val="single" w:sz="4" w:space="0" w:color="auto"/>
              <w:right w:val="single" w:sz="4" w:space="0" w:color="auto"/>
            </w:tcBorders>
            <w:vAlign w:val="center"/>
          </w:tcPr>
          <w:p w14:paraId="37A4995F" w14:textId="77777777" w:rsidR="00EC7614" w:rsidRPr="00090616" w:rsidRDefault="00EC7614" w:rsidP="00C167D6">
            <w:pPr>
              <w:jc w:val="center"/>
              <w:rPr>
                <w:rFonts w:ascii="Verdana" w:hAnsi="Verdana"/>
                <w:sz w:val="20"/>
              </w:rPr>
            </w:pPr>
            <w:r w:rsidRPr="00090616">
              <w:rPr>
                <w:rFonts w:ascii="Verdana" w:hAnsi="Verdana"/>
                <w:sz w:val="20"/>
              </w:rPr>
              <w:t>6</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409CA522" w14:textId="77777777" w:rsidR="00EC7614" w:rsidRPr="00090616" w:rsidRDefault="00EC7614" w:rsidP="00BF1C62">
            <w:pPr>
              <w:rPr>
                <w:rFonts w:ascii="Verdana" w:hAnsi="Verdana"/>
                <w:sz w:val="20"/>
              </w:rPr>
            </w:pPr>
            <w:r w:rsidRPr="00090616">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5477D81A" w14:textId="5E8FE05C" w:rsidR="00EC7614" w:rsidRPr="00090616" w:rsidRDefault="0052701A" w:rsidP="00BF1C62">
            <w:pPr>
              <w:rPr>
                <w:rFonts w:ascii="Verdana" w:hAnsi="Verdana"/>
                <w:bCs/>
                <w:sz w:val="20"/>
              </w:rPr>
            </w:pPr>
            <w:r w:rsidRPr="0052701A">
              <w:rPr>
                <w:rFonts w:ascii="Verdana" w:hAnsi="Verdana"/>
                <w:spacing w:val="-4"/>
                <w:sz w:val="20"/>
              </w:rPr>
              <w:t>Dr. Varga Ferenc egyetemi docens</w:t>
            </w:r>
          </w:p>
        </w:tc>
      </w:tr>
      <w:tr w:rsidR="00EC7614" w:rsidRPr="00090616" w14:paraId="6A72398D"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08AE387" w14:textId="77777777" w:rsidR="00EC7614" w:rsidRPr="00090616" w:rsidRDefault="00EC7614" w:rsidP="00C167D6">
            <w:pPr>
              <w:jc w:val="center"/>
              <w:rPr>
                <w:rFonts w:ascii="Verdana" w:hAnsi="Verdana"/>
                <w:sz w:val="20"/>
              </w:rPr>
            </w:pPr>
            <w:r>
              <w:rPr>
                <w:rFonts w:ascii="Verdana" w:hAnsi="Verdana"/>
                <w:sz w:val="20"/>
              </w:rPr>
              <w:t>12</w:t>
            </w:r>
          </w:p>
        </w:tc>
        <w:tc>
          <w:tcPr>
            <w:tcW w:w="1706" w:type="dxa"/>
            <w:tcBorders>
              <w:top w:val="single" w:sz="4" w:space="0" w:color="auto"/>
              <w:left w:val="single" w:sz="4" w:space="0" w:color="auto"/>
              <w:bottom w:val="single" w:sz="4" w:space="0" w:color="auto"/>
              <w:right w:val="single" w:sz="4" w:space="0" w:color="auto"/>
            </w:tcBorders>
            <w:vAlign w:val="center"/>
          </w:tcPr>
          <w:p w14:paraId="4B47958C" w14:textId="77777777" w:rsidR="00EC7614" w:rsidRPr="00090616" w:rsidRDefault="00EC7614" w:rsidP="00C167D6">
            <w:pPr>
              <w:rPr>
                <w:rFonts w:ascii="Verdana" w:hAnsi="Verdana"/>
                <w:spacing w:val="-4"/>
                <w:sz w:val="20"/>
              </w:rPr>
            </w:pPr>
            <w:r w:rsidRPr="00090616">
              <w:rPr>
                <w:rFonts w:ascii="Verdana" w:hAnsi="Verdana"/>
                <w:spacing w:val="-4"/>
                <w:sz w:val="20"/>
              </w:rPr>
              <w:t>Tűzvédelmi eljárások: létesítés, használatba</w:t>
            </w:r>
            <w:r w:rsidR="00ED2930">
              <w:rPr>
                <w:rFonts w:ascii="Verdana" w:hAnsi="Verdana"/>
                <w:spacing w:val="-4"/>
                <w:sz w:val="20"/>
              </w:rPr>
              <w:t>-</w:t>
            </w:r>
            <w:r w:rsidRPr="00090616">
              <w:rPr>
                <w:rFonts w:ascii="Verdana" w:hAnsi="Verdana"/>
                <w:spacing w:val="-4"/>
                <w:sz w:val="20"/>
              </w:rPr>
              <w:t>vétel</w:t>
            </w:r>
          </w:p>
        </w:tc>
        <w:tc>
          <w:tcPr>
            <w:tcW w:w="567" w:type="dxa"/>
            <w:tcBorders>
              <w:top w:val="single" w:sz="4" w:space="0" w:color="auto"/>
              <w:left w:val="single" w:sz="4" w:space="0" w:color="auto"/>
              <w:bottom w:val="single" w:sz="4" w:space="0" w:color="auto"/>
              <w:right w:val="single" w:sz="4" w:space="0" w:color="auto"/>
            </w:tcBorders>
            <w:vAlign w:val="center"/>
          </w:tcPr>
          <w:p w14:paraId="1440FE18" w14:textId="77777777" w:rsidR="00EC7614" w:rsidRPr="00090616" w:rsidRDefault="00EC7614" w:rsidP="00C167D6">
            <w:pPr>
              <w:jc w:val="center"/>
              <w:rPr>
                <w:rFonts w:ascii="Verdana" w:hAnsi="Verdana"/>
                <w:sz w:val="20"/>
              </w:rPr>
            </w:pPr>
            <w:r w:rsidRPr="00090616">
              <w:rPr>
                <w:rFonts w:ascii="Verdana" w:hAnsi="Verdana"/>
                <w:sz w:val="20"/>
              </w:rPr>
              <w:t>II.</w:t>
            </w:r>
          </w:p>
        </w:tc>
        <w:tc>
          <w:tcPr>
            <w:tcW w:w="855" w:type="dxa"/>
            <w:tcBorders>
              <w:top w:val="single" w:sz="4" w:space="0" w:color="auto"/>
              <w:left w:val="single" w:sz="4" w:space="0" w:color="auto"/>
              <w:bottom w:val="single" w:sz="4" w:space="0" w:color="auto"/>
              <w:right w:val="single" w:sz="4" w:space="0" w:color="auto"/>
            </w:tcBorders>
            <w:vAlign w:val="center"/>
          </w:tcPr>
          <w:p w14:paraId="1C609738"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4095F12C" w14:textId="77777777" w:rsidR="00EC7614" w:rsidRPr="00090616" w:rsidRDefault="00EC7614" w:rsidP="00C167D6">
            <w:pPr>
              <w:jc w:val="center"/>
              <w:rPr>
                <w:rFonts w:ascii="Verdana" w:hAnsi="Verdana"/>
                <w:spacing w:val="-4"/>
                <w:sz w:val="20"/>
              </w:rPr>
            </w:pPr>
            <w:r>
              <w:rPr>
                <w:rFonts w:ascii="Verdana" w:hAnsi="Verdana"/>
                <w:spacing w:val="-4"/>
                <w:sz w:val="20"/>
              </w:rPr>
              <w:t>20</w:t>
            </w:r>
          </w:p>
        </w:tc>
        <w:tc>
          <w:tcPr>
            <w:tcW w:w="1270" w:type="dxa"/>
            <w:tcBorders>
              <w:top w:val="single" w:sz="4" w:space="0" w:color="auto"/>
              <w:left w:val="single" w:sz="4" w:space="0" w:color="auto"/>
              <w:bottom w:val="single" w:sz="4" w:space="0" w:color="auto"/>
              <w:right w:val="single" w:sz="4" w:space="0" w:color="auto"/>
            </w:tcBorders>
            <w:vAlign w:val="center"/>
          </w:tcPr>
          <w:p w14:paraId="5351F6CE" w14:textId="77777777" w:rsidR="00EC7614" w:rsidRPr="00090616" w:rsidRDefault="00EC7614" w:rsidP="00C167D6">
            <w:pPr>
              <w:jc w:val="center"/>
              <w:rPr>
                <w:rFonts w:ascii="Verdana" w:hAnsi="Verdana"/>
                <w:sz w:val="20"/>
              </w:rPr>
            </w:pPr>
            <w:r w:rsidRPr="00090616">
              <w:rPr>
                <w:rFonts w:ascii="Verdana" w:hAnsi="Verdana"/>
                <w:sz w:val="20"/>
              </w:rPr>
              <w:t>1</w:t>
            </w:r>
            <w:r>
              <w:rPr>
                <w:rFonts w:ascii="Verdana" w:hAnsi="Verdana"/>
                <w:sz w:val="20"/>
              </w:rPr>
              <w:t>0</w:t>
            </w:r>
            <w:r w:rsidRPr="00090616">
              <w:rPr>
                <w:rFonts w:ascii="Verdana" w:hAnsi="Verdana"/>
                <w:sz w:val="20"/>
              </w:rPr>
              <w:t>/</w:t>
            </w:r>
            <w:r>
              <w:rPr>
                <w:rFonts w:ascii="Verdana" w:hAnsi="Verdana"/>
                <w:sz w:val="20"/>
              </w:rPr>
              <w:t>10</w:t>
            </w:r>
          </w:p>
        </w:tc>
        <w:tc>
          <w:tcPr>
            <w:tcW w:w="576" w:type="dxa"/>
            <w:tcBorders>
              <w:top w:val="single" w:sz="4" w:space="0" w:color="auto"/>
              <w:left w:val="single" w:sz="4" w:space="0" w:color="auto"/>
              <w:bottom w:val="single" w:sz="4" w:space="0" w:color="auto"/>
              <w:right w:val="single" w:sz="4" w:space="0" w:color="auto"/>
            </w:tcBorders>
            <w:vAlign w:val="center"/>
          </w:tcPr>
          <w:p w14:paraId="0A76242A" w14:textId="77777777" w:rsidR="00EC7614" w:rsidRPr="00090616" w:rsidRDefault="00EC7614" w:rsidP="00C167D6">
            <w:pPr>
              <w:jc w:val="center"/>
              <w:rPr>
                <w:rFonts w:ascii="Verdana" w:hAnsi="Verdana"/>
                <w:sz w:val="20"/>
              </w:rPr>
            </w:pPr>
            <w:r w:rsidRPr="00090616">
              <w:rPr>
                <w:rFonts w:ascii="Verdana" w:hAnsi="Verdana"/>
                <w:sz w:val="20"/>
              </w:rPr>
              <w:t>6</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7156253D" w14:textId="77777777" w:rsidR="00EC7614" w:rsidRPr="00090616" w:rsidRDefault="00EC7614" w:rsidP="00BF1C62">
            <w:pPr>
              <w:rPr>
                <w:rFonts w:ascii="Verdana" w:hAnsi="Verdana"/>
                <w:sz w:val="20"/>
              </w:rPr>
            </w:pPr>
            <w:r w:rsidRPr="00090616">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10DF8807" w14:textId="666C33E4" w:rsidR="00EC7614" w:rsidRPr="00090616" w:rsidRDefault="0052701A" w:rsidP="00BF1C62">
            <w:pPr>
              <w:rPr>
                <w:rFonts w:ascii="Verdana" w:hAnsi="Verdana"/>
                <w:bCs/>
                <w:sz w:val="20"/>
              </w:rPr>
            </w:pPr>
            <w:r>
              <w:rPr>
                <w:rFonts w:ascii="Verdana" w:hAnsi="Verdana"/>
                <w:bCs/>
                <w:sz w:val="20"/>
              </w:rPr>
              <w:t>Dr. Varga Ferenc egyetemi docens</w:t>
            </w:r>
          </w:p>
        </w:tc>
      </w:tr>
      <w:tr w:rsidR="00EC7614" w:rsidRPr="00090616" w14:paraId="6C51D226"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3B16BB3A" w14:textId="77777777" w:rsidR="00EC7614" w:rsidRPr="00090616" w:rsidRDefault="00EC7614" w:rsidP="00C167D6">
            <w:pPr>
              <w:jc w:val="center"/>
              <w:rPr>
                <w:rFonts w:ascii="Verdana" w:hAnsi="Verdana"/>
                <w:sz w:val="20"/>
              </w:rPr>
            </w:pPr>
            <w:r>
              <w:rPr>
                <w:rFonts w:ascii="Verdana" w:hAnsi="Verdana"/>
                <w:sz w:val="20"/>
              </w:rPr>
              <w:t>13</w:t>
            </w:r>
          </w:p>
        </w:tc>
        <w:tc>
          <w:tcPr>
            <w:tcW w:w="1706" w:type="dxa"/>
            <w:tcBorders>
              <w:top w:val="single" w:sz="4" w:space="0" w:color="auto"/>
              <w:left w:val="single" w:sz="4" w:space="0" w:color="auto"/>
              <w:bottom w:val="single" w:sz="4" w:space="0" w:color="auto"/>
              <w:right w:val="single" w:sz="4" w:space="0" w:color="auto"/>
            </w:tcBorders>
            <w:vAlign w:val="center"/>
          </w:tcPr>
          <w:p w14:paraId="72197436" w14:textId="77777777" w:rsidR="00EC7614" w:rsidRPr="00090616" w:rsidRDefault="00EC7614" w:rsidP="00C167D6">
            <w:pPr>
              <w:rPr>
                <w:rFonts w:ascii="Verdana" w:hAnsi="Verdana"/>
                <w:spacing w:val="-4"/>
                <w:sz w:val="20"/>
              </w:rPr>
            </w:pPr>
            <w:r>
              <w:rPr>
                <w:rFonts w:ascii="Verdana" w:hAnsi="Verdana"/>
                <w:spacing w:val="-4"/>
                <w:sz w:val="20"/>
              </w:rPr>
              <w:t>Kivitelezési tevékenység tűzvédelme</w:t>
            </w:r>
          </w:p>
        </w:tc>
        <w:tc>
          <w:tcPr>
            <w:tcW w:w="567" w:type="dxa"/>
            <w:tcBorders>
              <w:top w:val="single" w:sz="4" w:space="0" w:color="auto"/>
              <w:left w:val="single" w:sz="4" w:space="0" w:color="auto"/>
              <w:bottom w:val="single" w:sz="4" w:space="0" w:color="auto"/>
              <w:right w:val="single" w:sz="4" w:space="0" w:color="auto"/>
            </w:tcBorders>
            <w:vAlign w:val="center"/>
          </w:tcPr>
          <w:p w14:paraId="558C3B25" w14:textId="77777777" w:rsidR="00EC7614" w:rsidRPr="00090616" w:rsidRDefault="00EC7614" w:rsidP="00C167D6">
            <w:pPr>
              <w:jc w:val="center"/>
              <w:rPr>
                <w:rFonts w:ascii="Verdana" w:hAnsi="Verdana"/>
                <w:sz w:val="20"/>
              </w:rPr>
            </w:pPr>
            <w:r w:rsidRPr="00090616">
              <w:rPr>
                <w:rFonts w:ascii="Verdana" w:hAnsi="Verdana"/>
                <w:sz w:val="20"/>
              </w:rPr>
              <w:t>II.</w:t>
            </w:r>
          </w:p>
        </w:tc>
        <w:tc>
          <w:tcPr>
            <w:tcW w:w="855" w:type="dxa"/>
            <w:tcBorders>
              <w:top w:val="single" w:sz="4" w:space="0" w:color="auto"/>
              <w:left w:val="single" w:sz="4" w:space="0" w:color="auto"/>
              <w:bottom w:val="single" w:sz="4" w:space="0" w:color="auto"/>
              <w:right w:val="single" w:sz="4" w:space="0" w:color="auto"/>
            </w:tcBorders>
            <w:vAlign w:val="center"/>
          </w:tcPr>
          <w:p w14:paraId="7FC5DA45"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453957B" w14:textId="77777777" w:rsidR="00EC7614" w:rsidRPr="00090616" w:rsidRDefault="00EC7614" w:rsidP="00C167D6">
            <w:pPr>
              <w:jc w:val="center"/>
              <w:rPr>
                <w:rFonts w:ascii="Verdana" w:hAnsi="Verdana"/>
                <w:bCs/>
                <w:sz w:val="20"/>
              </w:rPr>
            </w:pPr>
            <w:r>
              <w:rPr>
                <w:rFonts w:ascii="Verdana" w:hAnsi="Verdana"/>
                <w:bCs/>
                <w:sz w:val="20"/>
              </w:rPr>
              <w:t>6</w:t>
            </w:r>
          </w:p>
        </w:tc>
        <w:tc>
          <w:tcPr>
            <w:tcW w:w="1270" w:type="dxa"/>
            <w:tcBorders>
              <w:top w:val="single" w:sz="4" w:space="0" w:color="auto"/>
              <w:left w:val="single" w:sz="4" w:space="0" w:color="auto"/>
              <w:bottom w:val="single" w:sz="4" w:space="0" w:color="auto"/>
              <w:right w:val="single" w:sz="4" w:space="0" w:color="auto"/>
            </w:tcBorders>
            <w:vAlign w:val="center"/>
          </w:tcPr>
          <w:p w14:paraId="759A78CE" w14:textId="77777777" w:rsidR="00EC7614" w:rsidRPr="00090616" w:rsidRDefault="00EC7614" w:rsidP="00C167D6">
            <w:pPr>
              <w:jc w:val="center"/>
              <w:rPr>
                <w:rFonts w:ascii="Verdana" w:hAnsi="Verdana"/>
                <w:sz w:val="20"/>
              </w:rPr>
            </w:pPr>
            <w:r>
              <w:rPr>
                <w:rFonts w:ascii="Verdana" w:hAnsi="Verdana"/>
                <w:sz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421970F8" w14:textId="77777777" w:rsidR="00EC7614" w:rsidRPr="00090616" w:rsidRDefault="00EC7614" w:rsidP="00C167D6">
            <w:pPr>
              <w:jc w:val="center"/>
              <w:rPr>
                <w:rFonts w:ascii="Verdana" w:hAnsi="Verdana"/>
                <w:sz w:val="20"/>
              </w:rPr>
            </w:pPr>
            <w:r>
              <w:rPr>
                <w:rFonts w:ascii="Verdana" w:hAnsi="Verdana"/>
                <w:sz w:val="20"/>
              </w:rPr>
              <w:t>3</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650FB6EE" w14:textId="77777777" w:rsidR="00EC7614" w:rsidRPr="00090616" w:rsidRDefault="00EC7614" w:rsidP="00BF1C62">
            <w:pPr>
              <w:rPr>
                <w:rFonts w:ascii="Verdana" w:hAnsi="Verdana"/>
                <w:spacing w:val="-4"/>
                <w:sz w:val="20"/>
              </w:rPr>
            </w:pPr>
            <w:r w:rsidRPr="00C20119">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26E9A453" w14:textId="77777777" w:rsidR="00EC7614" w:rsidRPr="00090616" w:rsidRDefault="00EC7614" w:rsidP="00BF1C62">
            <w:pPr>
              <w:rPr>
                <w:rFonts w:ascii="Verdana" w:hAnsi="Verdana"/>
                <w:bCs/>
                <w:sz w:val="20"/>
              </w:rPr>
            </w:pPr>
            <w:r w:rsidRPr="00C20119">
              <w:rPr>
                <w:rFonts w:ascii="Verdana" w:hAnsi="Verdana"/>
                <w:bCs/>
                <w:sz w:val="20"/>
              </w:rPr>
              <w:t>Dr. Érces Gergő tű. őrnagy</w:t>
            </w:r>
          </w:p>
        </w:tc>
      </w:tr>
      <w:tr w:rsidR="00EC7614" w:rsidRPr="00090616" w14:paraId="325AD340"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19F7FF62" w14:textId="77777777" w:rsidR="00EC7614" w:rsidRPr="00C20119" w:rsidRDefault="00EC7614" w:rsidP="00C167D6">
            <w:pPr>
              <w:jc w:val="center"/>
              <w:rPr>
                <w:rFonts w:ascii="Verdana" w:hAnsi="Verdana"/>
                <w:sz w:val="20"/>
              </w:rPr>
            </w:pPr>
            <w:r>
              <w:rPr>
                <w:rFonts w:ascii="Verdana" w:hAnsi="Verdana"/>
                <w:sz w:val="20"/>
              </w:rPr>
              <w:t>14</w:t>
            </w:r>
          </w:p>
        </w:tc>
        <w:tc>
          <w:tcPr>
            <w:tcW w:w="1706" w:type="dxa"/>
            <w:tcBorders>
              <w:top w:val="single" w:sz="4" w:space="0" w:color="auto"/>
              <w:left w:val="single" w:sz="4" w:space="0" w:color="auto"/>
              <w:bottom w:val="single" w:sz="4" w:space="0" w:color="auto"/>
              <w:right w:val="single" w:sz="4" w:space="0" w:color="auto"/>
            </w:tcBorders>
            <w:vAlign w:val="center"/>
          </w:tcPr>
          <w:p w14:paraId="5A0D0494" w14:textId="77777777" w:rsidR="00EC7614" w:rsidRPr="00C20119" w:rsidRDefault="00EC7614" w:rsidP="00C167D6">
            <w:pPr>
              <w:rPr>
                <w:rFonts w:ascii="Verdana" w:hAnsi="Verdana"/>
                <w:spacing w:val="-4"/>
                <w:sz w:val="20"/>
              </w:rPr>
            </w:pPr>
            <w:r w:rsidRPr="00C20119">
              <w:rPr>
                <w:rFonts w:ascii="Verdana" w:hAnsi="Verdana"/>
                <w:bCs/>
                <w:sz w:val="20"/>
              </w:rPr>
              <w:t>Tűzvédelmi minősítések 2.</w:t>
            </w:r>
          </w:p>
        </w:tc>
        <w:tc>
          <w:tcPr>
            <w:tcW w:w="567" w:type="dxa"/>
            <w:tcBorders>
              <w:top w:val="single" w:sz="4" w:space="0" w:color="auto"/>
              <w:left w:val="single" w:sz="4" w:space="0" w:color="auto"/>
              <w:bottom w:val="single" w:sz="4" w:space="0" w:color="auto"/>
              <w:right w:val="single" w:sz="4" w:space="0" w:color="auto"/>
            </w:tcBorders>
            <w:vAlign w:val="center"/>
          </w:tcPr>
          <w:p w14:paraId="40758186" w14:textId="77777777" w:rsidR="00EC7614" w:rsidRPr="00C20119" w:rsidRDefault="00EC7614" w:rsidP="00C167D6">
            <w:pPr>
              <w:jc w:val="center"/>
              <w:rPr>
                <w:rFonts w:ascii="Verdana" w:hAnsi="Verdana"/>
                <w:sz w:val="20"/>
              </w:rPr>
            </w:pPr>
            <w:r w:rsidRPr="00C20119">
              <w:rPr>
                <w:rFonts w:ascii="Verdana" w:hAnsi="Verdana"/>
                <w:sz w:val="20"/>
              </w:rPr>
              <w:t>II.</w:t>
            </w:r>
          </w:p>
        </w:tc>
        <w:tc>
          <w:tcPr>
            <w:tcW w:w="855" w:type="dxa"/>
            <w:tcBorders>
              <w:top w:val="single" w:sz="4" w:space="0" w:color="auto"/>
              <w:left w:val="single" w:sz="4" w:space="0" w:color="auto"/>
              <w:bottom w:val="single" w:sz="4" w:space="0" w:color="auto"/>
              <w:right w:val="single" w:sz="4" w:space="0" w:color="auto"/>
            </w:tcBorders>
            <w:vAlign w:val="center"/>
          </w:tcPr>
          <w:p w14:paraId="76F6D0C3" w14:textId="77777777" w:rsidR="00EC7614" w:rsidRPr="00C20119" w:rsidRDefault="00EC7614" w:rsidP="00C167D6">
            <w:pPr>
              <w:jc w:val="center"/>
              <w:rPr>
                <w:rFonts w:ascii="Verdana" w:hAnsi="Verdana"/>
                <w:sz w:val="20"/>
              </w:rPr>
            </w:pPr>
            <w:r w:rsidRPr="00C20119">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5B3B5EF" w14:textId="77777777" w:rsidR="00EC7614" w:rsidRPr="00C20119" w:rsidRDefault="00EC7614" w:rsidP="00C167D6">
            <w:pPr>
              <w:jc w:val="center"/>
              <w:rPr>
                <w:rFonts w:ascii="Verdana" w:hAnsi="Verdana"/>
                <w:spacing w:val="-4"/>
                <w:sz w:val="20"/>
              </w:rPr>
            </w:pPr>
            <w:r w:rsidRPr="00C20119">
              <w:rPr>
                <w:rFonts w:ascii="Verdana" w:hAnsi="Verdana"/>
                <w:spacing w:val="-4"/>
                <w:sz w:val="20"/>
              </w:rPr>
              <w:t>12</w:t>
            </w:r>
          </w:p>
        </w:tc>
        <w:tc>
          <w:tcPr>
            <w:tcW w:w="1270" w:type="dxa"/>
            <w:tcBorders>
              <w:top w:val="single" w:sz="4" w:space="0" w:color="auto"/>
              <w:left w:val="single" w:sz="4" w:space="0" w:color="auto"/>
              <w:bottom w:val="single" w:sz="4" w:space="0" w:color="auto"/>
              <w:right w:val="single" w:sz="4" w:space="0" w:color="auto"/>
            </w:tcBorders>
            <w:vAlign w:val="center"/>
          </w:tcPr>
          <w:p w14:paraId="0A577DA6" w14:textId="77777777" w:rsidR="00EC7614" w:rsidRPr="00C20119" w:rsidRDefault="00EC7614" w:rsidP="00C167D6">
            <w:pPr>
              <w:jc w:val="center"/>
              <w:rPr>
                <w:rFonts w:ascii="Verdana" w:hAnsi="Verdana"/>
                <w:sz w:val="20"/>
              </w:rPr>
            </w:pPr>
            <w:r w:rsidRPr="00C20119">
              <w:rPr>
                <w:rFonts w:ascii="Verdana" w:hAnsi="Verdana"/>
                <w:sz w:val="20"/>
              </w:rPr>
              <w:t>6/6</w:t>
            </w:r>
          </w:p>
        </w:tc>
        <w:tc>
          <w:tcPr>
            <w:tcW w:w="576" w:type="dxa"/>
            <w:tcBorders>
              <w:top w:val="single" w:sz="4" w:space="0" w:color="auto"/>
              <w:left w:val="single" w:sz="4" w:space="0" w:color="auto"/>
              <w:bottom w:val="single" w:sz="4" w:space="0" w:color="auto"/>
              <w:right w:val="single" w:sz="4" w:space="0" w:color="auto"/>
            </w:tcBorders>
            <w:vAlign w:val="center"/>
          </w:tcPr>
          <w:p w14:paraId="597C0B77" w14:textId="77777777" w:rsidR="00EC7614" w:rsidRPr="00C20119" w:rsidRDefault="00EC7614" w:rsidP="00C167D6">
            <w:pPr>
              <w:jc w:val="center"/>
              <w:rPr>
                <w:rFonts w:ascii="Verdana" w:hAnsi="Verdana"/>
                <w:sz w:val="20"/>
              </w:rPr>
            </w:pPr>
            <w:r w:rsidRPr="00C20119">
              <w:rPr>
                <w:rFonts w:ascii="Verdana" w:hAnsi="Verdana"/>
                <w:sz w:val="20"/>
              </w:rPr>
              <w:t>3</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06D0BCFC" w14:textId="77777777" w:rsidR="00EC7614" w:rsidRPr="00C20119" w:rsidRDefault="00EC7614" w:rsidP="00BF1C62">
            <w:pPr>
              <w:rPr>
                <w:rFonts w:ascii="Verdana" w:hAnsi="Verdana"/>
                <w:sz w:val="20"/>
              </w:rPr>
            </w:pPr>
            <w:r w:rsidRPr="00C20119">
              <w:rPr>
                <w:rFonts w:ascii="Verdana" w:hAnsi="Verdana"/>
                <w:spacing w:val="-4"/>
                <w:sz w:val="20"/>
              </w:rPr>
              <w:t>gyakorlati jegy</w:t>
            </w:r>
          </w:p>
        </w:tc>
        <w:tc>
          <w:tcPr>
            <w:tcW w:w="1701" w:type="dxa"/>
            <w:tcBorders>
              <w:top w:val="single" w:sz="4" w:space="0" w:color="auto"/>
              <w:left w:val="single" w:sz="4" w:space="0" w:color="auto"/>
              <w:bottom w:val="single" w:sz="4" w:space="0" w:color="auto"/>
              <w:right w:val="single" w:sz="4" w:space="0" w:color="auto"/>
            </w:tcBorders>
            <w:vAlign w:val="center"/>
          </w:tcPr>
          <w:p w14:paraId="10EEC07A" w14:textId="77777777" w:rsidR="00EC7614" w:rsidRPr="00C20119" w:rsidRDefault="00EC7614" w:rsidP="00BF1C62">
            <w:pPr>
              <w:rPr>
                <w:rFonts w:ascii="Verdana" w:hAnsi="Verdana"/>
                <w:bCs/>
                <w:sz w:val="20"/>
              </w:rPr>
            </w:pPr>
            <w:r w:rsidRPr="00C20119">
              <w:rPr>
                <w:rFonts w:ascii="Verdana" w:hAnsi="Verdana"/>
                <w:bCs/>
                <w:sz w:val="20"/>
              </w:rPr>
              <w:t>Dr. Érces Gergő tű. őrnagy</w:t>
            </w:r>
          </w:p>
        </w:tc>
      </w:tr>
      <w:tr w:rsidR="00EC7614" w:rsidRPr="00090616" w14:paraId="554B3252"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1670A4D" w14:textId="77777777" w:rsidR="00EC7614" w:rsidRPr="00090616" w:rsidRDefault="00EC7614" w:rsidP="00C167D6">
            <w:pPr>
              <w:jc w:val="center"/>
              <w:rPr>
                <w:rFonts w:ascii="Verdana" w:hAnsi="Verdana"/>
                <w:sz w:val="20"/>
              </w:rPr>
            </w:pPr>
            <w:r>
              <w:rPr>
                <w:rFonts w:ascii="Verdana" w:hAnsi="Verdana"/>
                <w:sz w:val="20"/>
              </w:rPr>
              <w:t>15</w:t>
            </w:r>
          </w:p>
        </w:tc>
        <w:tc>
          <w:tcPr>
            <w:tcW w:w="1706" w:type="dxa"/>
            <w:tcBorders>
              <w:top w:val="single" w:sz="4" w:space="0" w:color="auto"/>
              <w:left w:val="single" w:sz="4" w:space="0" w:color="auto"/>
              <w:bottom w:val="single" w:sz="4" w:space="0" w:color="auto"/>
              <w:right w:val="single" w:sz="4" w:space="0" w:color="auto"/>
            </w:tcBorders>
            <w:vAlign w:val="center"/>
          </w:tcPr>
          <w:p w14:paraId="490313D3" w14:textId="77777777" w:rsidR="00EC7614" w:rsidRPr="00090616" w:rsidRDefault="00EC7614" w:rsidP="00C167D6">
            <w:pPr>
              <w:rPr>
                <w:rFonts w:ascii="Verdana" w:hAnsi="Verdana"/>
                <w:spacing w:val="-4"/>
                <w:sz w:val="20"/>
              </w:rPr>
            </w:pPr>
            <w:r w:rsidRPr="00090616">
              <w:rPr>
                <w:rFonts w:ascii="Verdana" w:hAnsi="Verdana"/>
                <w:spacing w:val="-4"/>
                <w:sz w:val="20"/>
              </w:rPr>
              <w:t>Épületgépészet tűzvédelme</w:t>
            </w:r>
          </w:p>
        </w:tc>
        <w:tc>
          <w:tcPr>
            <w:tcW w:w="567" w:type="dxa"/>
            <w:tcBorders>
              <w:top w:val="single" w:sz="4" w:space="0" w:color="auto"/>
              <w:left w:val="single" w:sz="4" w:space="0" w:color="auto"/>
              <w:bottom w:val="single" w:sz="4" w:space="0" w:color="auto"/>
              <w:right w:val="single" w:sz="4" w:space="0" w:color="auto"/>
            </w:tcBorders>
            <w:vAlign w:val="center"/>
          </w:tcPr>
          <w:p w14:paraId="161C560E" w14:textId="77777777" w:rsidR="00EC7614" w:rsidRPr="00090616" w:rsidRDefault="00EC7614" w:rsidP="00C167D6">
            <w:pPr>
              <w:jc w:val="center"/>
              <w:rPr>
                <w:rFonts w:ascii="Verdana" w:hAnsi="Verdana"/>
                <w:sz w:val="20"/>
              </w:rPr>
            </w:pPr>
            <w:r w:rsidRPr="00090616">
              <w:rPr>
                <w:rFonts w:ascii="Verdana" w:hAnsi="Verdana"/>
                <w:sz w:val="20"/>
              </w:rPr>
              <w:t>II.</w:t>
            </w:r>
          </w:p>
        </w:tc>
        <w:tc>
          <w:tcPr>
            <w:tcW w:w="855" w:type="dxa"/>
            <w:tcBorders>
              <w:top w:val="single" w:sz="4" w:space="0" w:color="auto"/>
              <w:left w:val="single" w:sz="4" w:space="0" w:color="auto"/>
              <w:bottom w:val="single" w:sz="4" w:space="0" w:color="auto"/>
              <w:right w:val="single" w:sz="4" w:space="0" w:color="auto"/>
            </w:tcBorders>
            <w:vAlign w:val="center"/>
          </w:tcPr>
          <w:p w14:paraId="581E06BD"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2F56E95" w14:textId="77777777" w:rsidR="00EC7614" w:rsidRPr="00090616" w:rsidRDefault="00EC7614" w:rsidP="00C167D6">
            <w:pPr>
              <w:jc w:val="center"/>
              <w:rPr>
                <w:rFonts w:ascii="Verdana" w:hAnsi="Verdana"/>
                <w:bCs/>
                <w:sz w:val="20"/>
              </w:rPr>
            </w:pPr>
            <w:r>
              <w:rPr>
                <w:rFonts w:ascii="Verdana" w:hAnsi="Verdana"/>
                <w:bCs/>
                <w:sz w:val="20"/>
              </w:rPr>
              <w:t>20</w:t>
            </w:r>
          </w:p>
        </w:tc>
        <w:tc>
          <w:tcPr>
            <w:tcW w:w="1270" w:type="dxa"/>
            <w:tcBorders>
              <w:top w:val="single" w:sz="4" w:space="0" w:color="auto"/>
              <w:left w:val="single" w:sz="4" w:space="0" w:color="auto"/>
              <w:bottom w:val="single" w:sz="4" w:space="0" w:color="auto"/>
              <w:right w:val="single" w:sz="4" w:space="0" w:color="auto"/>
            </w:tcBorders>
            <w:vAlign w:val="center"/>
          </w:tcPr>
          <w:p w14:paraId="6CA00F83" w14:textId="77777777" w:rsidR="00EC7614" w:rsidRPr="00090616" w:rsidRDefault="00EC7614" w:rsidP="00C167D6">
            <w:pPr>
              <w:jc w:val="center"/>
              <w:rPr>
                <w:rFonts w:ascii="Verdana" w:hAnsi="Verdana"/>
                <w:sz w:val="20"/>
              </w:rPr>
            </w:pPr>
            <w:r w:rsidRPr="00090616">
              <w:rPr>
                <w:rFonts w:ascii="Verdana" w:hAnsi="Verdana"/>
                <w:sz w:val="20"/>
              </w:rPr>
              <w:t>1</w:t>
            </w:r>
            <w:r>
              <w:rPr>
                <w:rFonts w:ascii="Verdana" w:hAnsi="Verdana"/>
                <w:sz w:val="20"/>
              </w:rPr>
              <w:t>4</w:t>
            </w:r>
            <w:r w:rsidRPr="00090616">
              <w:rPr>
                <w:rFonts w:ascii="Verdana" w:hAnsi="Verdana"/>
                <w:sz w:val="20"/>
              </w:rPr>
              <w:t>/6</w:t>
            </w:r>
          </w:p>
        </w:tc>
        <w:tc>
          <w:tcPr>
            <w:tcW w:w="576" w:type="dxa"/>
            <w:tcBorders>
              <w:top w:val="single" w:sz="4" w:space="0" w:color="auto"/>
              <w:left w:val="single" w:sz="4" w:space="0" w:color="auto"/>
              <w:bottom w:val="single" w:sz="4" w:space="0" w:color="auto"/>
              <w:right w:val="single" w:sz="4" w:space="0" w:color="auto"/>
            </w:tcBorders>
            <w:vAlign w:val="center"/>
          </w:tcPr>
          <w:p w14:paraId="537FF612" w14:textId="77777777" w:rsidR="00EC7614" w:rsidRPr="00090616" w:rsidRDefault="00EC7614" w:rsidP="00C167D6">
            <w:pPr>
              <w:jc w:val="center"/>
              <w:rPr>
                <w:rFonts w:ascii="Verdana" w:hAnsi="Verdana"/>
                <w:sz w:val="20"/>
              </w:rPr>
            </w:pPr>
            <w:r w:rsidRPr="00090616">
              <w:rPr>
                <w:rFonts w:ascii="Verdana" w:hAnsi="Verdana"/>
                <w:sz w:val="20"/>
              </w:rPr>
              <w:t>4</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6F0FF684" w14:textId="77777777" w:rsidR="00EC7614" w:rsidRPr="00090616" w:rsidRDefault="00EC7614" w:rsidP="00BF1C62">
            <w:pPr>
              <w:rPr>
                <w:rFonts w:ascii="Verdana" w:hAnsi="Verdana"/>
                <w:spacing w:val="-4"/>
                <w:sz w:val="20"/>
              </w:rPr>
            </w:pPr>
            <w:r w:rsidRPr="00090616">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527107F5" w14:textId="77777777" w:rsidR="00EC7614" w:rsidRPr="00090616" w:rsidRDefault="00EC7614" w:rsidP="00BF1C62">
            <w:pPr>
              <w:rPr>
                <w:rFonts w:ascii="Verdana" w:hAnsi="Verdana"/>
                <w:bCs/>
                <w:sz w:val="20"/>
              </w:rPr>
            </w:pPr>
            <w:r w:rsidRPr="00090616">
              <w:rPr>
                <w:rFonts w:ascii="Verdana" w:hAnsi="Verdana"/>
                <w:bCs/>
                <w:sz w:val="20"/>
              </w:rPr>
              <w:t>Dr. Érces Gergő tű. őrnagy</w:t>
            </w:r>
          </w:p>
        </w:tc>
      </w:tr>
      <w:tr w:rsidR="00EC7614" w:rsidRPr="00090616" w14:paraId="044C17BE"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65858" w14:textId="77777777" w:rsidR="00EC7614" w:rsidRPr="00090616" w:rsidRDefault="00EC7614" w:rsidP="00C167D6">
            <w:pPr>
              <w:jc w:val="center"/>
              <w:rPr>
                <w:rFonts w:ascii="Verdana" w:hAnsi="Verdana"/>
                <w:sz w:val="20"/>
              </w:rPr>
            </w:pPr>
            <w:r>
              <w:rPr>
                <w:rFonts w:ascii="Verdana" w:hAnsi="Verdana"/>
                <w:sz w:val="20"/>
              </w:rPr>
              <w:t>16</w:t>
            </w:r>
          </w:p>
        </w:tc>
        <w:tc>
          <w:tcPr>
            <w:tcW w:w="1706" w:type="dxa"/>
            <w:tcBorders>
              <w:top w:val="single" w:sz="4" w:space="0" w:color="auto"/>
              <w:left w:val="single" w:sz="4" w:space="0" w:color="auto"/>
              <w:bottom w:val="single" w:sz="4" w:space="0" w:color="auto"/>
              <w:right w:val="single" w:sz="4" w:space="0" w:color="auto"/>
            </w:tcBorders>
            <w:vAlign w:val="center"/>
          </w:tcPr>
          <w:p w14:paraId="7A07F8AA" w14:textId="77777777" w:rsidR="00EC7614" w:rsidRPr="00090616" w:rsidRDefault="00EC7614" w:rsidP="00C167D6">
            <w:pPr>
              <w:rPr>
                <w:rFonts w:ascii="Verdana" w:hAnsi="Verdana"/>
                <w:spacing w:val="-4"/>
                <w:sz w:val="20"/>
              </w:rPr>
            </w:pPr>
            <w:r w:rsidRPr="00090616">
              <w:rPr>
                <w:rFonts w:ascii="Verdana" w:hAnsi="Verdana"/>
                <w:spacing w:val="-4"/>
                <w:sz w:val="20"/>
              </w:rPr>
              <w:t>Épület</w:t>
            </w:r>
            <w:r w:rsidR="00067A5B">
              <w:rPr>
                <w:rFonts w:ascii="Verdana" w:hAnsi="Verdana"/>
                <w:spacing w:val="-4"/>
                <w:sz w:val="20"/>
              </w:rPr>
              <w:t>-</w:t>
            </w:r>
            <w:r w:rsidRPr="00090616">
              <w:rPr>
                <w:rFonts w:ascii="Verdana" w:hAnsi="Verdana"/>
                <w:spacing w:val="-4"/>
                <w:sz w:val="20"/>
              </w:rPr>
              <w:t>villamosság tűzvédelme</w:t>
            </w:r>
          </w:p>
        </w:tc>
        <w:tc>
          <w:tcPr>
            <w:tcW w:w="567" w:type="dxa"/>
            <w:tcBorders>
              <w:top w:val="single" w:sz="4" w:space="0" w:color="auto"/>
              <w:left w:val="single" w:sz="4" w:space="0" w:color="auto"/>
              <w:bottom w:val="single" w:sz="4" w:space="0" w:color="auto"/>
              <w:right w:val="single" w:sz="4" w:space="0" w:color="auto"/>
            </w:tcBorders>
            <w:vAlign w:val="center"/>
          </w:tcPr>
          <w:p w14:paraId="1EDB83A7" w14:textId="77777777" w:rsidR="00EC7614" w:rsidRPr="00090616" w:rsidRDefault="00EC7614" w:rsidP="00C167D6">
            <w:pPr>
              <w:jc w:val="center"/>
              <w:rPr>
                <w:rFonts w:ascii="Verdana" w:hAnsi="Verdana"/>
                <w:sz w:val="20"/>
              </w:rPr>
            </w:pPr>
            <w:r w:rsidRPr="00090616">
              <w:rPr>
                <w:rFonts w:ascii="Verdana" w:hAnsi="Verdana"/>
                <w:sz w:val="20"/>
              </w:rPr>
              <w:t>II.</w:t>
            </w:r>
          </w:p>
        </w:tc>
        <w:tc>
          <w:tcPr>
            <w:tcW w:w="855" w:type="dxa"/>
            <w:tcBorders>
              <w:top w:val="single" w:sz="4" w:space="0" w:color="auto"/>
              <w:left w:val="single" w:sz="4" w:space="0" w:color="auto"/>
              <w:bottom w:val="single" w:sz="4" w:space="0" w:color="auto"/>
              <w:right w:val="single" w:sz="4" w:space="0" w:color="auto"/>
            </w:tcBorders>
            <w:vAlign w:val="center"/>
          </w:tcPr>
          <w:p w14:paraId="665654BD"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8FDC3E9" w14:textId="77777777" w:rsidR="00EC7614" w:rsidRPr="00090616" w:rsidRDefault="00EC7614" w:rsidP="00C167D6">
            <w:pPr>
              <w:jc w:val="center"/>
              <w:rPr>
                <w:rFonts w:ascii="Verdana" w:hAnsi="Verdana"/>
                <w:spacing w:val="-4"/>
                <w:sz w:val="20"/>
              </w:rPr>
            </w:pPr>
            <w:r>
              <w:rPr>
                <w:rFonts w:ascii="Verdana" w:hAnsi="Verdana"/>
                <w:spacing w:val="-4"/>
                <w:sz w:val="20"/>
              </w:rPr>
              <w:t>20</w:t>
            </w:r>
          </w:p>
        </w:tc>
        <w:tc>
          <w:tcPr>
            <w:tcW w:w="1270" w:type="dxa"/>
            <w:tcBorders>
              <w:top w:val="single" w:sz="4" w:space="0" w:color="auto"/>
              <w:left w:val="single" w:sz="4" w:space="0" w:color="auto"/>
              <w:bottom w:val="single" w:sz="4" w:space="0" w:color="auto"/>
              <w:right w:val="single" w:sz="4" w:space="0" w:color="auto"/>
            </w:tcBorders>
            <w:vAlign w:val="center"/>
          </w:tcPr>
          <w:p w14:paraId="5A516EAD" w14:textId="77777777" w:rsidR="00EC7614" w:rsidRPr="00090616" w:rsidRDefault="00EC7614" w:rsidP="00C167D6">
            <w:pPr>
              <w:jc w:val="center"/>
              <w:rPr>
                <w:rFonts w:ascii="Verdana" w:hAnsi="Verdana"/>
                <w:sz w:val="20"/>
              </w:rPr>
            </w:pPr>
            <w:r w:rsidRPr="00090616">
              <w:rPr>
                <w:rFonts w:ascii="Verdana" w:hAnsi="Verdana"/>
                <w:sz w:val="20"/>
              </w:rPr>
              <w:t>1</w:t>
            </w:r>
            <w:r>
              <w:rPr>
                <w:rFonts w:ascii="Verdana" w:hAnsi="Verdana"/>
                <w:sz w:val="20"/>
              </w:rPr>
              <w:t>4</w:t>
            </w:r>
            <w:r w:rsidRPr="00090616">
              <w:rPr>
                <w:rFonts w:ascii="Verdana" w:hAnsi="Verdana"/>
                <w:sz w:val="20"/>
              </w:rPr>
              <w:t>/6</w:t>
            </w:r>
          </w:p>
        </w:tc>
        <w:tc>
          <w:tcPr>
            <w:tcW w:w="576" w:type="dxa"/>
            <w:tcBorders>
              <w:top w:val="single" w:sz="4" w:space="0" w:color="auto"/>
              <w:left w:val="single" w:sz="4" w:space="0" w:color="auto"/>
              <w:bottom w:val="single" w:sz="4" w:space="0" w:color="auto"/>
              <w:right w:val="single" w:sz="4" w:space="0" w:color="auto"/>
            </w:tcBorders>
            <w:vAlign w:val="center"/>
          </w:tcPr>
          <w:p w14:paraId="010FC30F" w14:textId="77777777" w:rsidR="00EC7614" w:rsidRPr="00090616" w:rsidRDefault="00EC7614" w:rsidP="00C167D6">
            <w:pPr>
              <w:jc w:val="center"/>
              <w:rPr>
                <w:rFonts w:ascii="Verdana" w:hAnsi="Verdana"/>
                <w:sz w:val="20"/>
              </w:rPr>
            </w:pPr>
            <w:r w:rsidRPr="00090616">
              <w:rPr>
                <w:rFonts w:ascii="Verdana" w:hAnsi="Verdana"/>
                <w:sz w:val="20"/>
              </w:rPr>
              <w:t>4</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54BAD29E" w14:textId="77777777" w:rsidR="00EC7614" w:rsidRPr="00090616" w:rsidRDefault="00EC7614" w:rsidP="00BF1C62">
            <w:pPr>
              <w:rPr>
                <w:rFonts w:ascii="Verdana" w:hAnsi="Verdana"/>
                <w:spacing w:val="-4"/>
                <w:sz w:val="20"/>
              </w:rPr>
            </w:pPr>
            <w:r w:rsidRPr="00090616">
              <w:rPr>
                <w:rFonts w:ascii="Verdana" w:hAnsi="Verdana"/>
                <w:spacing w:val="-4"/>
                <w:sz w:val="20"/>
              </w:rPr>
              <w:t>kollokvium</w:t>
            </w:r>
          </w:p>
        </w:tc>
        <w:tc>
          <w:tcPr>
            <w:tcW w:w="1701" w:type="dxa"/>
            <w:tcBorders>
              <w:top w:val="single" w:sz="4" w:space="0" w:color="auto"/>
              <w:left w:val="single" w:sz="4" w:space="0" w:color="auto"/>
              <w:bottom w:val="single" w:sz="4" w:space="0" w:color="auto"/>
              <w:right w:val="single" w:sz="4" w:space="0" w:color="auto"/>
            </w:tcBorders>
            <w:vAlign w:val="center"/>
          </w:tcPr>
          <w:p w14:paraId="1E2ECBC5" w14:textId="7326D92D" w:rsidR="00EC7614" w:rsidRPr="00090616" w:rsidRDefault="0052701A" w:rsidP="0052701A">
            <w:pPr>
              <w:rPr>
                <w:rFonts w:ascii="Verdana" w:hAnsi="Verdana"/>
                <w:spacing w:val="-4"/>
                <w:sz w:val="20"/>
              </w:rPr>
            </w:pPr>
            <w:r>
              <w:rPr>
                <w:rFonts w:ascii="Verdana" w:hAnsi="Verdana"/>
                <w:bCs/>
                <w:sz w:val="20"/>
              </w:rPr>
              <w:t>Dr. habil.  Vass Gyula egyetemi docens</w:t>
            </w:r>
          </w:p>
        </w:tc>
      </w:tr>
      <w:tr w:rsidR="00EC7614" w:rsidRPr="00090616" w14:paraId="25A449B1" w14:textId="77777777" w:rsidTr="00536381">
        <w:tblPrEx>
          <w:tblLook w:val="04A0" w:firstRow="1" w:lastRow="0" w:firstColumn="1" w:lastColumn="0" w:noHBand="0" w:noVBand="1"/>
        </w:tblPrEx>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763778F6" w14:textId="77777777" w:rsidR="00EC7614" w:rsidRPr="00090616" w:rsidRDefault="00EC7614" w:rsidP="00C167D6">
            <w:pPr>
              <w:jc w:val="center"/>
              <w:rPr>
                <w:rFonts w:ascii="Verdana" w:hAnsi="Verdana"/>
                <w:sz w:val="20"/>
              </w:rPr>
            </w:pPr>
            <w:r>
              <w:rPr>
                <w:rFonts w:ascii="Verdana" w:hAnsi="Verdana"/>
                <w:sz w:val="20"/>
              </w:rPr>
              <w:t>17</w:t>
            </w:r>
          </w:p>
        </w:tc>
        <w:tc>
          <w:tcPr>
            <w:tcW w:w="1706" w:type="dxa"/>
            <w:tcBorders>
              <w:top w:val="single" w:sz="4" w:space="0" w:color="auto"/>
              <w:left w:val="single" w:sz="4" w:space="0" w:color="auto"/>
              <w:bottom w:val="single" w:sz="4" w:space="0" w:color="auto"/>
              <w:right w:val="single" w:sz="4" w:space="0" w:color="auto"/>
            </w:tcBorders>
            <w:vAlign w:val="center"/>
          </w:tcPr>
          <w:p w14:paraId="49286443" w14:textId="77777777" w:rsidR="00EC7614" w:rsidRPr="00090616" w:rsidRDefault="00EC7614" w:rsidP="00C167D6">
            <w:pPr>
              <w:spacing w:line="360" w:lineRule="auto"/>
              <w:rPr>
                <w:rFonts w:ascii="Verdana" w:hAnsi="Verdana"/>
                <w:bCs/>
                <w:sz w:val="20"/>
              </w:rPr>
            </w:pPr>
            <w:r w:rsidRPr="00090616">
              <w:rPr>
                <w:rFonts w:ascii="Verdana" w:hAnsi="Verdana"/>
                <w:bCs/>
                <w:sz w:val="20"/>
              </w:rPr>
              <w:t>Szakdolgozat készítés</w:t>
            </w:r>
          </w:p>
        </w:tc>
        <w:tc>
          <w:tcPr>
            <w:tcW w:w="567" w:type="dxa"/>
            <w:tcBorders>
              <w:top w:val="single" w:sz="4" w:space="0" w:color="auto"/>
              <w:left w:val="single" w:sz="4" w:space="0" w:color="auto"/>
              <w:bottom w:val="single" w:sz="4" w:space="0" w:color="auto"/>
              <w:right w:val="single" w:sz="4" w:space="0" w:color="auto"/>
            </w:tcBorders>
            <w:vAlign w:val="center"/>
          </w:tcPr>
          <w:p w14:paraId="2D9B3196" w14:textId="77777777" w:rsidR="00EC7614" w:rsidRPr="00090616" w:rsidRDefault="00EC7614" w:rsidP="00C167D6">
            <w:pPr>
              <w:jc w:val="center"/>
              <w:rPr>
                <w:rFonts w:ascii="Verdana" w:hAnsi="Verdana"/>
                <w:sz w:val="20"/>
              </w:rPr>
            </w:pPr>
            <w:r w:rsidRPr="00090616">
              <w:rPr>
                <w:rFonts w:ascii="Verdana" w:hAnsi="Verdana"/>
                <w:sz w:val="20"/>
              </w:rPr>
              <w:t>II.</w:t>
            </w:r>
          </w:p>
        </w:tc>
        <w:tc>
          <w:tcPr>
            <w:tcW w:w="855" w:type="dxa"/>
            <w:tcBorders>
              <w:top w:val="single" w:sz="4" w:space="0" w:color="auto"/>
              <w:left w:val="single" w:sz="4" w:space="0" w:color="auto"/>
              <w:bottom w:val="single" w:sz="4" w:space="0" w:color="auto"/>
              <w:right w:val="single" w:sz="4" w:space="0" w:color="auto"/>
            </w:tcBorders>
            <w:vAlign w:val="center"/>
          </w:tcPr>
          <w:p w14:paraId="35CA19C4" w14:textId="77777777" w:rsidR="00EC7614" w:rsidRPr="00090616" w:rsidRDefault="00EC7614" w:rsidP="00C167D6">
            <w:pPr>
              <w:jc w:val="center"/>
              <w:rPr>
                <w:rFonts w:ascii="Verdana" w:hAnsi="Verdana"/>
                <w:sz w:val="20"/>
              </w:rPr>
            </w:pPr>
            <w:r w:rsidRPr="00090616">
              <w:rPr>
                <w:rFonts w:ascii="Verdana" w:hAnsi="Verdana"/>
                <w:sz w:val="20"/>
              </w:rPr>
              <w:t>Kötelező</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54B389D" w14:textId="77777777" w:rsidR="00EC7614" w:rsidRPr="00090616" w:rsidRDefault="00EC7614" w:rsidP="00C167D6">
            <w:pPr>
              <w:jc w:val="center"/>
              <w:rPr>
                <w:rFonts w:ascii="Verdana" w:hAnsi="Verdana"/>
                <w:spacing w:val="-4"/>
                <w:sz w:val="20"/>
              </w:rPr>
            </w:pPr>
            <w:r w:rsidRPr="00090616">
              <w:rPr>
                <w:rFonts w:ascii="Verdana" w:hAnsi="Verdana"/>
                <w:spacing w:val="-4"/>
                <w:sz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51C7B2A8" w14:textId="77777777" w:rsidR="00EC7614" w:rsidRPr="00090616" w:rsidRDefault="00EC7614" w:rsidP="00C167D6">
            <w:pPr>
              <w:jc w:val="center"/>
              <w:rPr>
                <w:rFonts w:ascii="Verdana" w:hAnsi="Verdana"/>
                <w:spacing w:val="-4"/>
                <w:sz w:val="20"/>
              </w:rPr>
            </w:pPr>
            <w:r w:rsidRPr="00090616">
              <w:rPr>
                <w:rFonts w:ascii="Verdana" w:hAnsi="Verdana"/>
                <w:spacing w:val="-4"/>
                <w:sz w:val="20"/>
              </w:rPr>
              <w:t>2/0</w:t>
            </w:r>
          </w:p>
        </w:tc>
        <w:tc>
          <w:tcPr>
            <w:tcW w:w="576" w:type="dxa"/>
            <w:tcBorders>
              <w:top w:val="single" w:sz="4" w:space="0" w:color="auto"/>
              <w:left w:val="single" w:sz="4" w:space="0" w:color="auto"/>
              <w:bottom w:val="single" w:sz="4" w:space="0" w:color="auto"/>
              <w:right w:val="single" w:sz="4" w:space="0" w:color="auto"/>
            </w:tcBorders>
            <w:vAlign w:val="center"/>
          </w:tcPr>
          <w:p w14:paraId="751DA5C7" w14:textId="77777777" w:rsidR="00EC7614" w:rsidRPr="00090616" w:rsidRDefault="00EC7614" w:rsidP="00C167D6">
            <w:pPr>
              <w:jc w:val="center"/>
              <w:rPr>
                <w:rFonts w:ascii="Verdana" w:hAnsi="Verdana"/>
                <w:sz w:val="20"/>
              </w:rPr>
            </w:pPr>
            <w:r w:rsidRPr="00090616">
              <w:rPr>
                <w:rFonts w:ascii="Verdana" w:hAnsi="Verdana"/>
                <w:sz w:val="20"/>
              </w:rPr>
              <w:t>4</w:t>
            </w: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0D6DBFD4" w14:textId="77777777" w:rsidR="00EC7614" w:rsidRPr="00090616" w:rsidRDefault="00EC7614" w:rsidP="00BF1C62">
            <w:pPr>
              <w:rPr>
                <w:rFonts w:ascii="Verdana" w:hAnsi="Verdana"/>
                <w:spacing w:val="-4"/>
                <w:sz w:val="20"/>
              </w:rPr>
            </w:pPr>
            <w:r w:rsidRPr="00C20119">
              <w:rPr>
                <w:rFonts w:ascii="Verdana" w:hAnsi="Verdana"/>
                <w:spacing w:val="-4"/>
                <w:sz w:val="20"/>
              </w:rPr>
              <w:t>gyakorlati jegy</w:t>
            </w:r>
          </w:p>
        </w:tc>
        <w:tc>
          <w:tcPr>
            <w:tcW w:w="1701" w:type="dxa"/>
            <w:tcBorders>
              <w:top w:val="single" w:sz="4" w:space="0" w:color="auto"/>
              <w:left w:val="single" w:sz="4" w:space="0" w:color="auto"/>
              <w:bottom w:val="single" w:sz="4" w:space="0" w:color="auto"/>
              <w:right w:val="single" w:sz="4" w:space="0" w:color="auto"/>
            </w:tcBorders>
            <w:vAlign w:val="center"/>
          </w:tcPr>
          <w:p w14:paraId="4664D74C" w14:textId="692C848B" w:rsidR="00EC7614" w:rsidRPr="00090616" w:rsidRDefault="0052701A" w:rsidP="00BF1C62">
            <w:pPr>
              <w:rPr>
                <w:rFonts w:ascii="Verdana" w:hAnsi="Verdana"/>
                <w:spacing w:val="-4"/>
                <w:sz w:val="20"/>
              </w:rPr>
            </w:pPr>
            <w:r w:rsidRPr="0052701A">
              <w:rPr>
                <w:rFonts w:ascii="Verdana" w:hAnsi="Verdana"/>
                <w:spacing w:val="-4"/>
                <w:sz w:val="20"/>
              </w:rPr>
              <w:t>Dr. habil</w:t>
            </w:r>
            <w:r>
              <w:rPr>
                <w:rFonts w:ascii="Verdana" w:hAnsi="Verdana"/>
                <w:spacing w:val="-4"/>
                <w:sz w:val="20"/>
              </w:rPr>
              <w:t xml:space="preserve">.  </w:t>
            </w:r>
            <w:r w:rsidRPr="0052701A">
              <w:rPr>
                <w:rFonts w:ascii="Verdana" w:hAnsi="Verdana"/>
                <w:spacing w:val="-4"/>
                <w:sz w:val="20"/>
              </w:rPr>
              <w:t xml:space="preserve"> Vass Gyula egyetemi docens</w:t>
            </w:r>
          </w:p>
        </w:tc>
      </w:tr>
      <w:tr w:rsidR="00EC7614" w:rsidRPr="00090616" w14:paraId="41843D20" w14:textId="77777777" w:rsidTr="00536381">
        <w:tblPrEx>
          <w:tblLook w:val="04A0" w:firstRow="1" w:lastRow="0" w:firstColumn="1" w:lastColumn="0" w:noHBand="0" w:noVBand="1"/>
        </w:tblPrEx>
        <w:trPr>
          <w:trHeight w:val="567"/>
          <w:jc w:val="center"/>
        </w:trPr>
        <w:tc>
          <w:tcPr>
            <w:tcW w:w="4408" w:type="dxa"/>
            <w:gridSpan w:val="5"/>
            <w:tcBorders>
              <w:top w:val="single" w:sz="4" w:space="0" w:color="auto"/>
              <w:left w:val="single" w:sz="4" w:space="0" w:color="auto"/>
              <w:bottom w:val="single" w:sz="4" w:space="0" w:color="auto"/>
              <w:right w:val="single" w:sz="4" w:space="0" w:color="auto"/>
            </w:tcBorders>
            <w:vAlign w:val="center"/>
          </w:tcPr>
          <w:p w14:paraId="2AABBEEE" w14:textId="77777777" w:rsidR="00EC7614" w:rsidRPr="00090616" w:rsidRDefault="00EC7614" w:rsidP="00C167D6">
            <w:pPr>
              <w:spacing w:line="360" w:lineRule="auto"/>
              <w:rPr>
                <w:rFonts w:ascii="Verdana" w:hAnsi="Verdana"/>
                <w:b/>
                <w:spacing w:val="-4"/>
                <w:sz w:val="20"/>
              </w:rPr>
            </w:pPr>
            <w:bookmarkStart w:id="19" w:name="_Hlk511067938"/>
            <w:bookmarkStart w:id="20" w:name="_Hlk511067695"/>
            <w:r w:rsidRPr="00090616">
              <w:rPr>
                <w:rFonts w:ascii="Verdana" w:hAnsi="Verdana"/>
                <w:b/>
                <w:sz w:val="20"/>
              </w:rPr>
              <w:t>I – II. félév összesen:</w:t>
            </w:r>
          </w:p>
        </w:tc>
        <w:tc>
          <w:tcPr>
            <w:tcW w:w="1263" w:type="dxa"/>
            <w:tcBorders>
              <w:top w:val="single" w:sz="4" w:space="0" w:color="auto"/>
              <w:left w:val="single" w:sz="4" w:space="0" w:color="auto"/>
              <w:bottom w:val="single" w:sz="4" w:space="0" w:color="auto"/>
              <w:right w:val="single" w:sz="4" w:space="0" w:color="auto"/>
            </w:tcBorders>
            <w:vAlign w:val="center"/>
          </w:tcPr>
          <w:p w14:paraId="19C869B5" w14:textId="77777777" w:rsidR="00EC7614" w:rsidRPr="00090616" w:rsidRDefault="00EC7614" w:rsidP="00C167D6">
            <w:pPr>
              <w:spacing w:line="360" w:lineRule="auto"/>
              <w:jc w:val="center"/>
              <w:rPr>
                <w:rFonts w:ascii="Verdana" w:hAnsi="Verdana"/>
                <w:b/>
                <w:spacing w:val="-4"/>
                <w:sz w:val="20"/>
              </w:rPr>
            </w:pPr>
            <w:r w:rsidRPr="00090616">
              <w:rPr>
                <w:rFonts w:ascii="Verdana" w:hAnsi="Verdana"/>
                <w:b/>
                <w:spacing w:val="-4"/>
                <w:sz w:val="20"/>
              </w:rPr>
              <w:t xml:space="preserve">összesen </w:t>
            </w:r>
            <w:r w:rsidRPr="00090616">
              <w:rPr>
                <w:rFonts w:ascii="Verdana" w:hAnsi="Verdana"/>
                <w:b/>
                <w:spacing w:val="-4"/>
                <w:sz w:val="20"/>
              </w:rPr>
              <w:br/>
              <w:t>200 óra</w:t>
            </w:r>
          </w:p>
        </w:tc>
        <w:tc>
          <w:tcPr>
            <w:tcW w:w="1270" w:type="dxa"/>
            <w:tcBorders>
              <w:top w:val="single" w:sz="4" w:space="0" w:color="auto"/>
              <w:left w:val="single" w:sz="4" w:space="0" w:color="auto"/>
              <w:bottom w:val="single" w:sz="4" w:space="0" w:color="auto"/>
              <w:right w:val="single" w:sz="4" w:space="0" w:color="auto"/>
            </w:tcBorders>
            <w:vAlign w:val="center"/>
          </w:tcPr>
          <w:p w14:paraId="388C15E7" w14:textId="77777777" w:rsidR="00EC7614" w:rsidRPr="00090616" w:rsidRDefault="00EC7614" w:rsidP="00C167D6">
            <w:pPr>
              <w:spacing w:line="360" w:lineRule="auto"/>
              <w:jc w:val="center"/>
              <w:rPr>
                <w:rFonts w:ascii="Verdana" w:hAnsi="Verdana"/>
                <w:b/>
                <w:spacing w:val="-4"/>
                <w:sz w:val="20"/>
              </w:rPr>
            </w:pPr>
            <w:r w:rsidRPr="00090616">
              <w:rPr>
                <w:rFonts w:ascii="Verdana" w:hAnsi="Verdana"/>
                <w:b/>
                <w:spacing w:val="-4"/>
                <w:sz w:val="20"/>
              </w:rPr>
              <w:t xml:space="preserve">összesen </w:t>
            </w:r>
            <w:r>
              <w:rPr>
                <w:rFonts w:ascii="Verdana" w:hAnsi="Verdana"/>
                <w:b/>
                <w:spacing w:val="-4"/>
                <w:sz w:val="20"/>
              </w:rPr>
              <w:t>114</w:t>
            </w:r>
            <w:r w:rsidRPr="00090616">
              <w:rPr>
                <w:rFonts w:ascii="Verdana" w:hAnsi="Verdana"/>
                <w:b/>
                <w:spacing w:val="-4"/>
                <w:sz w:val="20"/>
              </w:rPr>
              <w:t>/</w:t>
            </w:r>
            <w:r>
              <w:rPr>
                <w:rFonts w:ascii="Verdana" w:hAnsi="Verdana"/>
                <w:b/>
                <w:spacing w:val="-4"/>
                <w:sz w:val="20"/>
              </w:rPr>
              <w:t>86</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71310DE4" w14:textId="77777777" w:rsidR="00EC7614" w:rsidRPr="00090616" w:rsidRDefault="00EC7614" w:rsidP="00C167D6">
            <w:pPr>
              <w:spacing w:line="360" w:lineRule="auto"/>
              <w:rPr>
                <w:rFonts w:ascii="Verdana" w:hAnsi="Verdana"/>
                <w:b/>
                <w:spacing w:val="-4"/>
                <w:sz w:val="20"/>
              </w:rPr>
            </w:pPr>
            <w:r w:rsidRPr="00090616">
              <w:rPr>
                <w:rFonts w:ascii="Verdana" w:hAnsi="Verdana"/>
                <w:b/>
                <w:spacing w:val="-4"/>
                <w:sz w:val="20"/>
              </w:rPr>
              <w:t xml:space="preserve">összesen </w:t>
            </w:r>
          </w:p>
          <w:p w14:paraId="01EECEE8" w14:textId="77777777" w:rsidR="00EC7614" w:rsidRPr="00090616" w:rsidRDefault="00EC7614" w:rsidP="00C167D6">
            <w:pPr>
              <w:spacing w:line="360" w:lineRule="auto"/>
              <w:rPr>
                <w:rFonts w:ascii="Verdana" w:hAnsi="Verdana"/>
                <w:b/>
                <w:spacing w:val="-4"/>
                <w:sz w:val="20"/>
              </w:rPr>
            </w:pPr>
            <w:r w:rsidRPr="00090616">
              <w:rPr>
                <w:rFonts w:ascii="Verdana" w:hAnsi="Verdana"/>
                <w:b/>
                <w:spacing w:val="-4"/>
                <w:sz w:val="20"/>
              </w:rPr>
              <w:t>60 kredit</w:t>
            </w:r>
          </w:p>
        </w:tc>
      </w:tr>
      <w:bookmarkEnd w:id="19"/>
      <w:bookmarkEnd w:id="20"/>
    </w:tbl>
    <w:p w14:paraId="0929B9DD" w14:textId="77777777" w:rsidR="001D0605" w:rsidRDefault="001D0605" w:rsidP="009816F9">
      <w:pPr>
        <w:jc w:val="center"/>
        <w:rPr>
          <w:rFonts w:ascii="Verdana" w:hAnsi="Verdana"/>
          <w:sz w:val="18"/>
          <w:szCs w:val="18"/>
        </w:rPr>
      </w:pPr>
    </w:p>
    <w:p w14:paraId="20CC1779" w14:textId="77777777" w:rsidR="001D0605" w:rsidRDefault="001D0605" w:rsidP="009816F9">
      <w:pPr>
        <w:jc w:val="center"/>
        <w:rPr>
          <w:rFonts w:ascii="Verdana" w:hAnsi="Verdana"/>
          <w:sz w:val="18"/>
          <w:szCs w:val="18"/>
        </w:rPr>
      </w:pPr>
    </w:p>
    <w:p w14:paraId="50AD3BAC" w14:textId="77777777" w:rsidR="001D0605" w:rsidRDefault="001D0605" w:rsidP="009816F9">
      <w:pPr>
        <w:jc w:val="center"/>
        <w:rPr>
          <w:rFonts w:ascii="Verdana" w:hAnsi="Verdana"/>
          <w:sz w:val="18"/>
          <w:szCs w:val="18"/>
        </w:rPr>
      </w:pPr>
    </w:p>
    <w:p w14:paraId="20D71099" w14:textId="77777777" w:rsidR="005137CD" w:rsidRDefault="005137CD" w:rsidP="005137CD">
      <w:pPr>
        <w:spacing w:line="276" w:lineRule="auto"/>
        <w:jc w:val="both"/>
        <w:rPr>
          <w:rFonts w:ascii="Verdana" w:hAnsi="Verdana"/>
          <w:sz w:val="20"/>
        </w:rPr>
      </w:pPr>
      <w:r w:rsidRPr="00090616">
        <w:rPr>
          <w:rFonts w:ascii="Verdana" w:hAnsi="Verdana"/>
          <w:sz w:val="20"/>
        </w:rPr>
        <w:t>Megjegyzés</w:t>
      </w:r>
    </w:p>
    <w:p w14:paraId="75A4929F" w14:textId="77777777" w:rsidR="005137CD" w:rsidRPr="003C444D" w:rsidRDefault="005137CD" w:rsidP="0033650D">
      <w:pPr>
        <w:pStyle w:val="Listaszerbekezds"/>
        <w:numPr>
          <w:ilvl w:val="0"/>
          <w:numId w:val="14"/>
        </w:numPr>
        <w:spacing w:line="276" w:lineRule="auto"/>
        <w:jc w:val="both"/>
        <w:rPr>
          <w:rFonts w:ascii="Verdana" w:hAnsi="Verdana"/>
          <w:sz w:val="20"/>
        </w:rPr>
      </w:pPr>
      <w:r>
        <w:rPr>
          <w:rFonts w:ascii="Verdana" w:hAnsi="Verdana"/>
          <w:bCs/>
          <w:sz w:val="20"/>
        </w:rPr>
        <w:t>(1)</w:t>
      </w:r>
      <w:r w:rsidRPr="003C444D">
        <w:rPr>
          <w:rFonts w:ascii="Verdana" w:hAnsi="Verdana"/>
          <w:sz w:val="20"/>
        </w:rPr>
        <w:t xml:space="preserve"> jelölt tantárgyak a </w:t>
      </w:r>
      <w:r>
        <w:rPr>
          <w:rFonts w:ascii="Verdana" w:hAnsi="Verdana"/>
          <w:sz w:val="20"/>
        </w:rPr>
        <w:t>felelős műszaki vezetői jogosultsággal rendelkezők</w:t>
      </w:r>
      <w:r>
        <w:rPr>
          <w:rFonts w:ascii="Verdana" w:hAnsi="Verdana"/>
          <w:bCs/>
          <w:sz w:val="20"/>
        </w:rPr>
        <w:t>nek</w:t>
      </w:r>
      <w:r w:rsidRPr="003C444D">
        <w:rPr>
          <w:rFonts w:ascii="Verdana" w:hAnsi="Verdana"/>
          <w:bCs/>
          <w:sz w:val="20"/>
        </w:rPr>
        <w:t xml:space="preserve"> választható (felmentés/ kredit beszámítás adható)</w:t>
      </w:r>
    </w:p>
    <w:p w14:paraId="4599E42F" w14:textId="77777777" w:rsidR="005137CD" w:rsidRPr="003C444D" w:rsidRDefault="005137CD" w:rsidP="0033650D">
      <w:pPr>
        <w:pStyle w:val="Listaszerbekezds"/>
        <w:numPr>
          <w:ilvl w:val="0"/>
          <w:numId w:val="14"/>
        </w:numPr>
        <w:spacing w:line="276" w:lineRule="auto"/>
        <w:jc w:val="both"/>
        <w:rPr>
          <w:rFonts w:ascii="Verdana" w:hAnsi="Verdana"/>
          <w:sz w:val="20"/>
        </w:rPr>
      </w:pPr>
      <w:r>
        <w:rPr>
          <w:rFonts w:ascii="Verdana" w:hAnsi="Verdana"/>
          <w:bCs/>
          <w:sz w:val="20"/>
        </w:rPr>
        <w:t>(2)</w:t>
      </w:r>
      <w:r w:rsidRPr="003C444D">
        <w:rPr>
          <w:rFonts w:ascii="Verdana" w:hAnsi="Verdana"/>
          <w:sz w:val="20"/>
        </w:rPr>
        <w:t xml:space="preserve"> jelölt tantárgyak a </w:t>
      </w:r>
      <w:r>
        <w:rPr>
          <w:rFonts w:ascii="Verdana" w:hAnsi="Verdana"/>
          <w:sz w:val="20"/>
        </w:rPr>
        <w:t>műszaki ellenőri jogosultsággal rendelkezők</w:t>
      </w:r>
      <w:r>
        <w:rPr>
          <w:rFonts w:ascii="Verdana" w:hAnsi="Verdana"/>
          <w:bCs/>
          <w:sz w:val="20"/>
        </w:rPr>
        <w:t>nek</w:t>
      </w:r>
      <w:r w:rsidRPr="003C444D">
        <w:rPr>
          <w:rFonts w:ascii="Verdana" w:hAnsi="Verdana"/>
          <w:bCs/>
          <w:sz w:val="20"/>
        </w:rPr>
        <w:t xml:space="preserve"> választható (felmentés/ kredit beszámítás adható)</w:t>
      </w:r>
    </w:p>
    <w:p w14:paraId="3BD3B3D2" w14:textId="77777777" w:rsidR="005137CD" w:rsidRPr="003C444D" w:rsidRDefault="005137CD" w:rsidP="0033650D">
      <w:pPr>
        <w:pStyle w:val="Listaszerbekezds"/>
        <w:numPr>
          <w:ilvl w:val="0"/>
          <w:numId w:val="14"/>
        </w:numPr>
        <w:spacing w:line="276" w:lineRule="auto"/>
        <w:jc w:val="both"/>
        <w:rPr>
          <w:rFonts w:ascii="Verdana" w:hAnsi="Verdana"/>
          <w:sz w:val="20"/>
        </w:rPr>
      </w:pPr>
      <w:r>
        <w:rPr>
          <w:rFonts w:ascii="Verdana" w:hAnsi="Verdana"/>
          <w:bCs/>
          <w:sz w:val="20"/>
        </w:rPr>
        <w:t>(3)</w:t>
      </w:r>
      <w:r w:rsidRPr="003C444D">
        <w:rPr>
          <w:rFonts w:ascii="Verdana" w:hAnsi="Verdana"/>
          <w:sz w:val="20"/>
        </w:rPr>
        <w:t xml:space="preserve"> jelölt tantárgyak a </w:t>
      </w:r>
      <w:r w:rsidRPr="003C444D">
        <w:rPr>
          <w:rFonts w:ascii="Verdana" w:hAnsi="Verdana"/>
          <w:bCs/>
          <w:sz w:val="20"/>
        </w:rPr>
        <w:t>tűzvédelmi mérnöki/szakmérnöki képzési területen végzetteknek választható (felmentés/ kredit beszámítás adható)</w:t>
      </w:r>
    </w:p>
    <w:p w14:paraId="43A64379" w14:textId="77777777" w:rsidR="005137CD" w:rsidRPr="003C444D" w:rsidRDefault="005137CD" w:rsidP="0033650D">
      <w:pPr>
        <w:pStyle w:val="Listaszerbekezds"/>
        <w:numPr>
          <w:ilvl w:val="0"/>
          <w:numId w:val="14"/>
        </w:numPr>
        <w:spacing w:line="276" w:lineRule="auto"/>
        <w:jc w:val="both"/>
        <w:rPr>
          <w:rFonts w:ascii="Verdana" w:hAnsi="Verdana"/>
          <w:sz w:val="20"/>
        </w:rPr>
      </w:pPr>
      <w:r>
        <w:rPr>
          <w:rFonts w:ascii="Verdana" w:hAnsi="Verdana"/>
          <w:bCs/>
          <w:sz w:val="20"/>
        </w:rPr>
        <w:t>(4)</w:t>
      </w:r>
      <w:r w:rsidRPr="003C444D">
        <w:rPr>
          <w:rFonts w:ascii="Verdana" w:hAnsi="Verdana"/>
          <w:sz w:val="20"/>
        </w:rPr>
        <w:t xml:space="preserve"> jelölt tantárgyak a</w:t>
      </w:r>
      <w:r>
        <w:rPr>
          <w:rFonts w:ascii="Verdana" w:hAnsi="Verdana"/>
          <w:sz w:val="20"/>
        </w:rPr>
        <w:t xml:space="preserve"> beépített</w:t>
      </w:r>
      <w:r w:rsidRPr="003C444D">
        <w:rPr>
          <w:rFonts w:ascii="Verdana" w:hAnsi="Verdana"/>
          <w:sz w:val="20"/>
        </w:rPr>
        <w:t xml:space="preserve"> </w:t>
      </w:r>
      <w:r>
        <w:rPr>
          <w:rFonts w:ascii="Verdana" w:hAnsi="Verdana"/>
          <w:sz w:val="20"/>
        </w:rPr>
        <w:t xml:space="preserve">tűzjelző berendezés tervezői jogosultsággal </w:t>
      </w:r>
      <w:r>
        <w:rPr>
          <w:rFonts w:ascii="Verdana" w:hAnsi="Verdana"/>
          <w:bCs/>
          <w:sz w:val="20"/>
        </w:rPr>
        <w:t xml:space="preserve">rendelkezőknek </w:t>
      </w:r>
      <w:r w:rsidRPr="003C444D">
        <w:rPr>
          <w:rFonts w:ascii="Verdana" w:hAnsi="Verdana"/>
          <w:bCs/>
          <w:sz w:val="20"/>
        </w:rPr>
        <w:t>választható (felmentés/ kredit beszámítás adható)</w:t>
      </w:r>
    </w:p>
    <w:p w14:paraId="5C775E09" w14:textId="77777777" w:rsidR="005137CD" w:rsidRPr="003C444D" w:rsidRDefault="005137CD" w:rsidP="0033650D">
      <w:pPr>
        <w:pStyle w:val="Listaszerbekezds"/>
        <w:numPr>
          <w:ilvl w:val="0"/>
          <w:numId w:val="14"/>
        </w:numPr>
        <w:spacing w:line="276" w:lineRule="auto"/>
        <w:jc w:val="both"/>
        <w:rPr>
          <w:rFonts w:ascii="Verdana" w:hAnsi="Verdana"/>
          <w:sz w:val="20"/>
        </w:rPr>
      </w:pPr>
      <w:r>
        <w:rPr>
          <w:rFonts w:ascii="Verdana" w:hAnsi="Verdana"/>
          <w:bCs/>
          <w:sz w:val="20"/>
        </w:rPr>
        <w:t>(5)</w:t>
      </w:r>
      <w:r w:rsidRPr="003C444D">
        <w:rPr>
          <w:rFonts w:ascii="Verdana" w:hAnsi="Verdana"/>
          <w:sz w:val="20"/>
        </w:rPr>
        <w:t xml:space="preserve"> jelölt tantárgyak a</w:t>
      </w:r>
      <w:r>
        <w:rPr>
          <w:rFonts w:ascii="Verdana" w:hAnsi="Verdana"/>
          <w:sz w:val="20"/>
        </w:rPr>
        <w:t xml:space="preserve"> beépített</w:t>
      </w:r>
      <w:r w:rsidRPr="003C444D">
        <w:rPr>
          <w:rFonts w:ascii="Verdana" w:hAnsi="Verdana"/>
          <w:sz w:val="20"/>
        </w:rPr>
        <w:t xml:space="preserve"> </w:t>
      </w:r>
      <w:r>
        <w:rPr>
          <w:rFonts w:ascii="Verdana" w:hAnsi="Verdana"/>
          <w:sz w:val="20"/>
        </w:rPr>
        <w:t xml:space="preserve">tűzoltó berendezés tervezői jogosultsággal </w:t>
      </w:r>
      <w:r>
        <w:rPr>
          <w:rFonts w:ascii="Verdana" w:hAnsi="Verdana"/>
          <w:bCs/>
          <w:sz w:val="20"/>
        </w:rPr>
        <w:t xml:space="preserve">rendelkezőknek </w:t>
      </w:r>
      <w:r w:rsidRPr="003C444D">
        <w:rPr>
          <w:rFonts w:ascii="Verdana" w:hAnsi="Verdana"/>
          <w:bCs/>
          <w:sz w:val="20"/>
        </w:rPr>
        <w:t>választható (felmentés/ kredit beszámítás adható)</w:t>
      </w:r>
    </w:p>
    <w:p w14:paraId="6A5F5A61" w14:textId="77777777" w:rsidR="005137CD" w:rsidRPr="00EE13C0" w:rsidRDefault="005137CD" w:rsidP="009816F9">
      <w:pPr>
        <w:jc w:val="center"/>
        <w:rPr>
          <w:rFonts w:ascii="Verdana" w:hAnsi="Verdana"/>
          <w:sz w:val="18"/>
          <w:szCs w:val="18"/>
        </w:rPr>
      </w:pPr>
    </w:p>
    <w:p w14:paraId="671B36A5" w14:textId="77777777" w:rsidR="005C7832" w:rsidRDefault="005C7832">
      <w:pPr>
        <w:spacing w:after="160" w:line="259" w:lineRule="auto"/>
        <w:rPr>
          <w:rFonts w:ascii="Verdana" w:hAnsi="Verdana"/>
          <w:i/>
          <w:sz w:val="20"/>
          <w:highlight w:val="lightGray"/>
        </w:rPr>
      </w:pPr>
      <w:r w:rsidRPr="00712782">
        <w:rPr>
          <w:rFonts w:ascii="Verdana" w:hAnsi="Verdana"/>
          <w:i/>
          <w:sz w:val="20"/>
          <w:highlight w:val="lightGray"/>
        </w:rPr>
        <w:br w:type="page"/>
      </w:r>
    </w:p>
    <w:tbl>
      <w:tblPr>
        <w:tblW w:w="9072" w:type="dxa"/>
        <w:tblInd w:w="113" w:type="dxa"/>
        <w:tblLook w:val="01E0" w:firstRow="1" w:lastRow="1" w:firstColumn="1" w:lastColumn="1" w:noHBand="0" w:noVBand="0"/>
      </w:tblPr>
      <w:tblGrid>
        <w:gridCol w:w="4855"/>
        <w:gridCol w:w="1620"/>
        <w:gridCol w:w="2597"/>
      </w:tblGrid>
      <w:tr w:rsidR="00F35A1A" w:rsidRPr="007A42D9" w14:paraId="58E47556" w14:textId="77777777" w:rsidTr="00C167D6">
        <w:tc>
          <w:tcPr>
            <w:tcW w:w="4855" w:type="dxa"/>
            <w:tcBorders>
              <w:top w:val="nil"/>
              <w:left w:val="nil"/>
              <w:bottom w:val="single" w:sz="4" w:space="0" w:color="auto"/>
              <w:right w:val="nil"/>
            </w:tcBorders>
            <w:hideMark/>
          </w:tcPr>
          <w:p w14:paraId="1A0C3801" w14:textId="77777777" w:rsidR="00F35A1A" w:rsidRPr="007A42D9" w:rsidRDefault="00F35A1A" w:rsidP="00C167D6">
            <w:pPr>
              <w:jc w:val="center"/>
              <w:rPr>
                <w:rFonts w:ascii="Verdana" w:hAnsi="Verdana"/>
                <w:b/>
                <w:smallCaps/>
                <w:sz w:val="20"/>
              </w:rPr>
            </w:pPr>
            <w:r w:rsidRPr="007A42D9">
              <w:rPr>
                <w:rFonts w:ascii="Verdana" w:hAnsi="Verdana"/>
                <w:b/>
                <w:smallCaps/>
                <w:sz w:val="20"/>
              </w:rPr>
              <w:lastRenderedPageBreak/>
              <w:t>Nemzeti Közszolgálati Egyetem</w:t>
            </w:r>
          </w:p>
        </w:tc>
        <w:tc>
          <w:tcPr>
            <w:tcW w:w="1620" w:type="dxa"/>
          </w:tcPr>
          <w:p w14:paraId="61CD2C98" w14:textId="77777777" w:rsidR="00F35A1A" w:rsidRPr="007A42D9" w:rsidRDefault="00F35A1A" w:rsidP="00C167D6">
            <w:pPr>
              <w:jc w:val="both"/>
              <w:rPr>
                <w:rFonts w:ascii="Verdana" w:hAnsi="Verdana"/>
                <w:sz w:val="20"/>
              </w:rPr>
            </w:pPr>
          </w:p>
        </w:tc>
        <w:tc>
          <w:tcPr>
            <w:tcW w:w="2597" w:type="dxa"/>
          </w:tcPr>
          <w:p w14:paraId="17349FD5" w14:textId="77777777" w:rsidR="00F35A1A" w:rsidRPr="007A42D9" w:rsidRDefault="00F35A1A" w:rsidP="00C167D6">
            <w:pPr>
              <w:jc w:val="right"/>
              <w:rPr>
                <w:rFonts w:ascii="Verdana" w:hAnsi="Verdana"/>
                <w:sz w:val="20"/>
              </w:rPr>
            </w:pPr>
          </w:p>
        </w:tc>
      </w:tr>
      <w:tr w:rsidR="00F35A1A" w:rsidRPr="007A42D9" w14:paraId="02620B6F" w14:textId="77777777" w:rsidTr="00C167D6">
        <w:tc>
          <w:tcPr>
            <w:tcW w:w="4855" w:type="dxa"/>
            <w:tcBorders>
              <w:top w:val="single" w:sz="4" w:space="0" w:color="auto"/>
              <w:left w:val="nil"/>
              <w:bottom w:val="nil"/>
              <w:right w:val="nil"/>
            </w:tcBorders>
            <w:hideMark/>
          </w:tcPr>
          <w:p w14:paraId="4F763E9B" w14:textId="77777777" w:rsidR="00F35A1A" w:rsidRPr="007A42D9" w:rsidRDefault="00F35A1A" w:rsidP="00C167D6">
            <w:pPr>
              <w:jc w:val="center"/>
              <w:rPr>
                <w:rFonts w:ascii="Verdana" w:hAnsi="Verdana"/>
                <w:b/>
                <w:sz w:val="20"/>
              </w:rPr>
            </w:pPr>
            <w:r w:rsidRPr="007A42D9">
              <w:rPr>
                <w:rFonts w:ascii="Verdana" w:hAnsi="Verdana"/>
                <w:b/>
                <w:sz w:val="20"/>
              </w:rPr>
              <w:t>Rendészettudományi Kar</w:t>
            </w:r>
          </w:p>
        </w:tc>
        <w:tc>
          <w:tcPr>
            <w:tcW w:w="1620" w:type="dxa"/>
          </w:tcPr>
          <w:p w14:paraId="064C9C66" w14:textId="77777777" w:rsidR="00F35A1A" w:rsidRPr="007A42D9" w:rsidRDefault="00F35A1A" w:rsidP="00C167D6">
            <w:pPr>
              <w:jc w:val="both"/>
              <w:rPr>
                <w:rFonts w:ascii="Verdana" w:hAnsi="Verdana"/>
                <w:sz w:val="20"/>
              </w:rPr>
            </w:pPr>
          </w:p>
        </w:tc>
        <w:tc>
          <w:tcPr>
            <w:tcW w:w="2597" w:type="dxa"/>
          </w:tcPr>
          <w:p w14:paraId="4418B199" w14:textId="77777777" w:rsidR="00F35A1A" w:rsidRPr="007A42D9" w:rsidRDefault="00F35A1A" w:rsidP="00C167D6">
            <w:pPr>
              <w:jc w:val="both"/>
              <w:rPr>
                <w:rFonts w:ascii="Verdana" w:hAnsi="Verdana"/>
                <w:sz w:val="20"/>
              </w:rPr>
            </w:pPr>
          </w:p>
        </w:tc>
      </w:tr>
    </w:tbl>
    <w:p w14:paraId="065D546E" w14:textId="77777777" w:rsidR="00F35A1A" w:rsidRPr="007A42D9" w:rsidRDefault="00F35A1A" w:rsidP="00F35A1A">
      <w:pPr>
        <w:widowControl w:val="0"/>
        <w:spacing w:before="120" w:after="120"/>
        <w:ind w:left="426" w:hanging="142"/>
        <w:jc w:val="center"/>
        <w:rPr>
          <w:rFonts w:ascii="Verdana" w:hAnsi="Verdana"/>
          <w:b/>
          <w:bCs/>
          <w:sz w:val="20"/>
        </w:rPr>
      </w:pPr>
    </w:p>
    <w:p w14:paraId="457CAECB" w14:textId="77777777" w:rsidR="00F35A1A" w:rsidRPr="00A91B8A" w:rsidRDefault="00F35A1A" w:rsidP="00D44684">
      <w:pPr>
        <w:pStyle w:val="Listaszerbekezds"/>
        <w:widowControl w:val="0"/>
        <w:numPr>
          <w:ilvl w:val="0"/>
          <w:numId w:val="90"/>
        </w:numPr>
        <w:spacing w:before="120" w:after="120"/>
        <w:jc w:val="center"/>
        <w:rPr>
          <w:rFonts w:ascii="Verdana" w:hAnsi="Verdana"/>
          <w:b/>
          <w:bCs/>
          <w:sz w:val="20"/>
        </w:rPr>
      </w:pPr>
      <w:r w:rsidRPr="00A91B8A">
        <w:rPr>
          <w:rFonts w:ascii="Verdana" w:hAnsi="Verdana"/>
          <w:b/>
          <w:bCs/>
          <w:sz w:val="20"/>
        </w:rPr>
        <w:t>TANTÁRGYI PROGRAM</w:t>
      </w:r>
    </w:p>
    <w:p w14:paraId="5B4A805F" w14:textId="77777777" w:rsidR="00F35A1A" w:rsidRPr="007A42D9" w:rsidRDefault="00F35A1A" w:rsidP="00D44684">
      <w:pPr>
        <w:widowControl w:val="0"/>
        <w:numPr>
          <w:ilvl w:val="0"/>
          <w:numId w:val="84"/>
        </w:numPr>
        <w:tabs>
          <w:tab w:val="clear" w:pos="502"/>
          <w:tab w:val="num" w:pos="567"/>
          <w:tab w:val="num" w:pos="786"/>
        </w:tabs>
        <w:spacing w:before="120" w:after="120"/>
        <w:ind w:left="426" w:hanging="142"/>
        <w:jc w:val="both"/>
        <w:rPr>
          <w:rFonts w:ascii="Verdana" w:hAnsi="Verdana"/>
          <w:bCs/>
          <w:sz w:val="20"/>
        </w:rPr>
      </w:pPr>
      <w:r w:rsidRPr="007A42D9">
        <w:rPr>
          <w:rFonts w:ascii="Verdana" w:hAnsi="Verdana"/>
          <w:b/>
          <w:bCs/>
          <w:sz w:val="20"/>
        </w:rPr>
        <w:t xml:space="preserve">A tantárgy </w:t>
      </w:r>
      <w:r>
        <w:rPr>
          <w:rFonts w:ascii="Verdana" w:hAnsi="Verdana"/>
          <w:b/>
          <w:bCs/>
          <w:sz w:val="20"/>
        </w:rPr>
        <w:t>kódja:</w:t>
      </w:r>
      <w:r w:rsidR="00D74CF8">
        <w:rPr>
          <w:rFonts w:ascii="Verdana" w:hAnsi="Verdana"/>
          <w:b/>
          <w:bCs/>
          <w:sz w:val="20"/>
        </w:rPr>
        <w:t xml:space="preserve"> </w:t>
      </w:r>
      <w:r w:rsidR="00D74CF8" w:rsidRPr="00D74CF8">
        <w:rPr>
          <w:rFonts w:ascii="Verdana" w:hAnsi="Verdana"/>
          <w:bCs/>
          <w:sz w:val="20"/>
        </w:rPr>
        <w:t>RINTS02</w:t>
      </w:r>
    </w:p>
    <w:p w14:paraId="542B96E0" w14:textId="77777777" w:rsidR="00F35A1A" w:rsidRPr="007A42D9" w:rsidRDefault="00F35A1A" w:rsidP="00D44684">
      <w:pPr>
        <w:widowControl w:val="0"/>
        <w:numPr>
          <w:ilvl w:val="0"/>
          <w:numId w:val="84"/>
        </w:numPr>
        <w:tabs>
          <w:tab w:val="clear" w:pos="502"/>
          <w:tab w:val="num" w:pos="567"/>
          <w:tab w:val="num" w:pos="786"/>
        </w:tabs>
        <w:spacing w:before="120" w:after="120"/>
        <w:ind w:left="426" w:hanging="142"/>
        <w:jc w:val="both"/>
        <w:rPr>
          <w:rFonts w:ascii="Verdana" w:hAnsi="Verdana"/>
          <w:b/>
          <w:bCs/>
          <w:sz w:val="20"/>
          <w:lang w:val="en-GB"/>
        </w:rPr>
      </w:pPr>
      <w:r w:rsidRPr="007A42D9">
        <w:rPr>
          <w:rFonts w:ascii="Verdana" w:hAnsi="Verdana"/>
          <w:b/>
          <w:bCs/>
          <w:sz w:val="20"/>
        </w:rPr>
        <w:t>A tantárgy megnevezése (magyarul):</w:t>
      </w:r>
      <w:r w:rsidRPr="007A42D9">
        <w:rPr>
          <w:rFonts w:ascii="Verdana" w:hAnsi="Verdana"/>
          <w:bCs/>
          <w:sz w:val="20"/>
        </w:rPr>
        <w:t xml:space="preserve"> </w:t>
      </w:r>
      <w:r w:rsidRPr="00987323">
        <w:rPr>
          <w:rFonts w:ascii="Verdana" w:hAnsi="Verdana"/>
          <w:bCs/>
          <w:sz w:val="20"/>
        </w:rPr>
        <w:t>Műszaki vezetői jogi alapismeretek</w:t>
      </w:r>
      <w:r w:rsidRPr="007A42D9">
        <w:rPr>
          <w:rFonts w:ascii="Verdana" w:hAnsi="Verdana"/>
          <w:bCs/>
          <w:sz w:val="20"/>
        </w:rPr>
        <w:t xml:space="preserve"> </w:t>
      </w:r>
    </w:p>
    <w:p w14:paraId="2747EB77" w14:textId="77777777" w:rsidR="00F35A1A" w:rsidRPr="007A42D9" w:rsidRDefault="00F35A1A" w:rsidP="00D44684">
      <w:pPr>
        <w:widowControl w:val="0"/>
        <w:numPr>
          <w:ilvl w:val="0"/>
          <w:numId w:val="84"/>
        </w:numPr>
        <w:tabs>
          <w:tab w:val="clear" w:pos="502"/>
          <w:tab w:val="num" w:pos="567"/>
          <w:tab w:val="num" w:pos="786"/>
        </w:tabs>
        <w:spacing w:before="120" w:after="120"/>
        <w:ind w:left="426" w:hanging="142"/>
        <w:jc w:val="both"/>
        <w:rPr>
          <w:rFonts w:ascii="Verdana" w:hAnsi="Verdana"/>
          <w:b/>
          <w:bCs/>
          <w:sz w:val="20"/>
          <w:lang w:val="en-GB"/>
        </w:rPr>
      </w:pPr>
      <w:r w:rsidRPr="007A42D9">
        <w:rPr>
          <w:rFonts w:ascii="Verdana" w:hAnsi="Verdana"/>
          <w:b/>
          <w:bCs/>
          <w:sz w:val="20"/>
        </w:rPr>
        <w:t>A tantárgy megnevezése (angolul):</w:t>
      </w:r>
      <w:r>
        <w:rPr>
          <w:rFonts w:ascii="Verdana" w:hAnsi="Verdana"/>
          <w:b/>
          <w:bCs/>
          <w:sz w:val="20"/>
        </w:rPr>
        <w:t xml:space="preserve"> </w:t>
      </w:r>
      <w:proofErr w:type="spellStart"/>
      <w:r>
        <w:rPr>
          <w:rFonts w:ascii="Verdana" w:hAnsi="Verdana"/>
          <w:sz w:val="20"/>
        </w:rPr>
        <w:t>L</w:t>
      </w:r>
      <w:r w:rsidRPr="00987323">
        <w:rPr>
          <w:rFonts w:ascii="Verdana" w:hAnsi="Verdana"/>
          <w:sz w:val="20"/>
        </w:rPr>
        <w:t>egal</w:t>
      </w:r>
      <w:proofErr w:type="spellEnd"/>
      <w:r w:rsidRPr="00987323">
        <w:rPr>
          <w:rFonts w:ascii="Verdana" w:hAnsi="Verdana"/>
          <w:sz w:val="20"/>
        </w:rPr>
        <w:t xml:space="preserve"> </w:t>
      </w:r>
      <w:proofErr w:type="spellStart"/>
      <w:r w:rsidRPr="00987323">
        <w:rPr>
          <w:rFonts w:ascii="Verdana" w:hAnsi="Verdana"/>
          <w:sz w:val="20"/>
        </w:rPr>
        <w:t>basics</w:t>
      </w:r>
      <w:proofErr w:type="spellEnd"/>
      <w:r w:rsidRPr="00987323">
        <w:rPr>
          <w:rFonts w:ascii="Verdana" w:hAnsi="Verdana"/>
          <w:sz w:val="20"/>
        </w:rPr>
        <w:t xml:space="preserve"> </w:t>
      </w:r>
      <w:r>
        <w:rPr>
          <w:rFonts w:ascii="Verdana" w:hAnsi="Verdana"/>
          <w:sz w:val="20"/>
        </w:rPr>
        <w:t xml:space="preserve">of </w:t>
      </w:r>
      <w:proofErr w:type="spellStart"/>
      <w:r>
        <w:rPr>
          <w:rFonts w:ascii="Verdana" w:hAnsi="Verdana"/>
          <w:sz w:val="20"/>
        </w:rPr>
        <w:t>t</w:t>
      </w:r>
      <w:r w:rsidRPr="00987323">
        <w:rPr>
          <w:rFonts w:ascii="Verdana" w:hAnsi="Verdana"/>
          <w:sz w:val="20"/>
        </w:rPr>
        <w:t>echnical</w:t>
      </w:r>
      <w:proofErr w:type="spellEnd"/>
      <w:r w:rsidRPr="00987323">
        <w:rPr>
          <w:rFonts w:ascii="Verdana" w:hAnsi="Verdana"/>
          <w:sz w:val="20"/>
        </w:rPr>
        <w:t xml:space="preserve"> </w:t>
      </w:r>
      <w:r>
        <w:rPr>
          <w:rFonts w:ascii="Verdana" w:hAnsi="Verdana"/>
          <w:sz w:val="20"/>
        </w:rPr>
        <w:t>m</w:t>
      </w:r>
      <w:r w:rsidRPr="00987323">
        <w:rPr>
          <w:rFonts w:ascii="Verdana" w:hAnsi="Verdana"/>
          <w:sz w:val="20"/>
        </w:rPr>
        <w:t xml:space="preserve">anagement </w:t>
      </w:r>
    </w:p>
    <w:p w14:paraId="0D20F0C7" w14:textId="77777777" w:rsidR="00F35A1A" w:rsidRPr="007A42D9" w:rsidRDefault="00F35A1A" w:rsidP="00D44684">
      <w:pPr>
        <w:widowControl w:val="0"/>
        <w:numPr>
          <w:ilvl w:val="0"/>
          <w:numId w:val="84"/>
        </w:numPr>
        <w:tabs>
          <w:tab w:val="clear" w:pos="502"/>
          <w:tab w:val="num" w:pos="567"/>
          <w:tab w:val="num" w:pos="786"/>
        </w:tabs>
        <w:spacing w:before="120" w:after="120"/>
        <w:ind w:left="426" w:hanging="142"/>
        <w:jc w:val="both"/>
        <w:rPr>
          <w:rFonts w:ascii="Verdana" w:hAnsi="Verdana"/>
          <w:b/>
          <w:bCs/>
          <w:sz w:val="20"/>
        </w:rPr>
      </w:pPr>
      <w:r w:rsidRPr="007A42D9">
        <w:rPr>
          <w:rFonts w:ascii="Verdana" w:hAnsi="Verdana"/>
          <w:b/>
          <w:bCs/>
          <w:sz w:val="20"/>
        </w:rPr>
        <w:t xml:space="preserve">Kreditérték és képzési karakter: </w:t>
      </w:r>
    </w:p>
    <w:p w14:paraId="43C1ACC7" w14:textId="77777777" w:rsidR="00F35A1A" w:rsidRPr="007A42D9" w:rsidRDefault="00656D2B" w:rsidP="00D44684">
      <w:pPr>
        <w:pStyle w:val="Listaszerbekezds"/>
        <w:widowControl w:val="0"/>
        <w:numPr>
          <w:ilvl w:val="1"/>
          <w:numId w:val="84"/>
        </w:numPr>
        <w:tabs>
          <w:tab w:val="clear" w:pos="3977"/>
        </w:tabs>
        <w:spacing w:before="120" w:after="120"/>
        <w:ind w:left="993" w:hanging="426"/>
        <w:jc w:val="both"/>
        <w:rPr>
          <w:rFonts w:ascii="Verdana" w:hAnsi="Verdana"/>
          <w:b/>
          <w:bCs/>
          <w:sz w:val="20"/>
        </w:rPr>
      </w:pPr>
      <w:r>
        <w:rPr>
          <w:rFonts w:ascii="Verdana" w:hAnsi="Verdana"/>
          <w:bCs/>
          <w:sz w:val="20"/>
        </w:rPr>
        <w:t xml:space="preserve">   </w:t>
      </w:r>
      <w:r w:rsidR="00F35A1A" w:rsidRPr="007A42D9">
        <w:rPr>
          <w:rFonts w:ascii="Verdana" w:hAnsi="Verdana"/>
          <w:bCs/>
          <w:sz w:val="20"/>
        </w:rPr>
        <w:t>2 kredit</w:t>
      </w:r>
    </w:p>
    <w:p w14:paraId="780E27C1" w14:textId="77777777" w:rsidR="00F35A1A" w:rsidRPr="007A42D9" w:rsidRDefault="00656D2B" w:rsidP="00D44684">
      <w:pPr>
        <w:pStyle w:val="Listaszerbekezds"/>
        <w:widowControl w:val="0"/>
        <w:numPr>
          <w:ilvl w:val="1"/>
          <w:numId w:val="84"/>
        </w:numPr>
        <w:tabs>
          <w:tab w:val="clear" w:pos="3977"/>
        </w:tabs>
        <w:spacing w:before="120" w:after="120"/>
        <w:ind w:left="993" w:hanging="426"/>
        <w:jc w:val="both"/>
        <w:rPr>
          <w:rFonts w:ascii="Verdana" w:hAnsi="Verdana"/>
          <w:b/>
          <w:bCs/>
          <w:sz w:val="20"/>
        </w:rPr>
      </w:pPr>
      <w:r>
        <w:rPr>
          <w:rFonts w:ascii="Verdana" w:hAnsi="Verdana"/>
          <w:bCs/>
          <w:sz w:val="20"/>
        </w:rPr>
        <w:t xml:space="preserve">   </w:t>
      </w:r>
      <w:r w:rsidR="00F35A1A" w:rsidRPr="007A42D9">
        <w:rPr>
          <w:rFonts w:ascii="Verdana" w:hAnsi="Verdana"/>
          <w:bCs/>
          <w:sz w:val="20"/>
        </w:rPr>
        <w:t>a tantárgy elméleti vagy gyakorlati jellegének mértéke 60</w:t>
      </w:r>
      <w:r w:rsidR="00F35A1A" w:rsidRPr="007A42D9">
        <w:rPr>
          <w:rFonts w:ascii="Verdana" w:hAnsi="Verdana"/>
          <w:b/>
          <w:bCs/>
          <w:sz w:val="20"/>
        </w:rPr>
        <w:t xml:space="preserve"> </w:t>
      </w:r>
      <w:r w:rsidR="00F35A1A" w:rsidRPr="007A42D9">
        <w:rPr>
          <w:rFonts w:ascii="Verdana" w:hAnsi="Verdana"/>
          <w:bCs/>
          <w:sz w:val="20"/>
        </w:rPr>
        <w:t>%,</w:t>
      </w:r>
      <w:r w:rsidR="00F35A1A" w:rsidRPr="006176E5">
        <w:rPr>
          <w:rFonts w:ascii="Verdana" w:hAnsi="Verdana"/>
          <w:bCs/>
          <w:sz w:val="20"/>
        </w:rPr>
        <w:t xml:space="preserve"> </w:t>
      </w:r>
      <w:r w:rsidR="00F35A1A" w:rsidRPr="007A42D9">
        <w:rPr>
          <w:rFonts w:ascii="Verdana" w:hAnsi="Verdana"/>
          <w:bCs/>
          <w:sz w:val="20"/>
        </w:rPr>
        <w:t>elmélet</w:t>
      </w:r>
      <w:r w:rsidR="00F35A1A">
        <w:rPr>
          <w:rFonts w:ascii="Verdana" w:hAnsi="Verdana"/>
          <w:bCs/>
          <w:sz w:val="20"/>
        </w:rPr>
        <w:t>,</w:t>
      </w:r>
      <w:r w:rsidR="00F35A1A" w:rsidRPr="006176E5">
        <w:rPr>
          <w:rFonts w:ascii="Verdana" w:hAnsi="Verdana"/>
          <w:bCs/>
          <w:sz w:val="20"/>
        </w:rPr>
        <w:t xml:space="preserve"> </w:t>
      </w:r>
      <w:r w:rsidR="00F35A1A" w:rsidRPr="007A42D9">
        <w:rPr>
          <w:rFonts w:ascii="Verdana" w:hAnsi="Verdana"/>
          <w:bCs/>
          <w:sz w:val="20"/>
        </w:rPr>
        <w:t>40 % gyakorlat</w:t>
      </w:r>
    </w:p>
    <w:p w14:paraId="521812AB" w14:textId="77777777" w:rsidR="00F35A1A" w:rsidRPr="007A42D9" w:rsidRDefault="00F35A1A" w:rsidP="00D44684">
      <w:pPr>
        <w:widowControl w:val="0"/>
        <w:numPr>
          <w:ilvl w:val="0"/>
          <w:numId w:val="84"/>
        </w:numPr>
        <w:tabs>
          <w:tab w:val="clear" w:pos="502"/>
          <w:tab w:val="num" w:pos="786"/>
        </w:tabs>
        <w:spacing w:before="120" w:after="120"/>
        <w:ind w:left="426" w:hanging="142"/>
        <w:jc w:val="both"/>
        <w:rPr>
          <w:rFonts w:ascii="Verdana" w:hAnsi="Verdana"/>
          <w:bCs/>
          <w:sz w:val="20"/>
        </w:rPr>
      </w:pPr>
      <w:r w:rsidRPr="007A42D9">
        <w:rPr>
          <w:rFonts w:ascii="Verdana" w:hAnsi="Verdana"/>
          <w:b/>
          <w:bCs/>
          <w:sz w:val="20"/>
        </w:rPr>
        <w:t xml:space="preserve">A </w:t>
      </w:r>
      <w:proofErr w:type="gramStart"/>
      <w:r w:rsidRPr="007A42D9">
        <w:rPr>
          <w:rFonts w:ascii="Verdana" w:hAnsi="Verdana"/>
          <w:b/>
          <w:bCs/>
          <w:sz w:val="20"/>
        </w:rPr>
        <w:t>szak(</w:t>
      </w:r>
      <w:proofErr w:type="gramEnd"/>
      <w:r w:rsidRPr="007A42D9">
        <w:rPr>
          <w:rFonts w:ascii="Verdana" w:hAnsi="Verdana"/>
          <w:b/>
          <w:bCs/>
          <w:sz w:val="20"/>
        </w:rPr>
        <w:t xml:space="preserve">ok), </w:t>
      </w:r>
      <w:r w:rsidRPr="00624B27">
        <w:rPr>
          <w:rFonts w:ascii="Verdana" w:hAnsi="Verdana"/>
          <w:b/>
          <w:bCs/>
          <w:sz w:val="20"/>
        </w:rPr>
        <w:t>szakirányok/specializációk</w:t>
      </w:r>
      <w:r w:rsidRPr="007A42D9">
        <w:rPr>
          <w:rFonts w:ascii="Verdana" w:hAnsi="Verdana"/>
          <w:b/>
          <w:bCs/>
          <w:sz w:val="20"/>
        </w:rPr>
        <w:t xml:space="preserve"> megnevezése (ahol oktatják): </w:t>
      </w:r>
      <w:r w:rsidRPr="00276257">
        <w:rPr>
          <w:rFonts w:ascii="Verdana" w:hAnsi="Verdana"/>
          <w:bCs/>
          <w:noProof/>
          <w:sz w:val="20"/>
        </w:rPr>
        <w:t>tűzvédelmi felelős műszaki vezető és műszaki ellenőr szakirányú továbbképzési szak</w:t>
      </w:r>
    </w:p>
    <w:p w14:paraId="00911832" w14:textId="77777777" w:rsidR="00F35A1A" w:rsidRPr="007A42D9" w:rsidRDefault="00F35A1A" w:rsidP="00D44684">
      <w:pPr>
        <w:widowControl w:val="0"/>
        <w:numPr>
          <w:ilvl w:val="0"/>
          <w:numId w:val="84"/>
        </w:numPr>
        <w:tabs>
          <w:tab w:val="clear" w:pos="502"/>
          <w:tab w:val="num" w:pos="567"/>
          <w:tab w:val="num" w:pos="786"/>
        </w:tabs>
        <w:spacing w:before="120" w:after="120"/>
        <w:ind w:left="426" w:hanging="142"/>
        <w:jc w:val="both"/>
        <w:rPr>
          <w:rFonts w:ascii="Verdana" w:hAnsi="Verdana"/>
          <w:sz w:val="20"/>
        </w:rPr>
      </w:pPr>
      <w:r w:rsidRPr="007A42D9">
        <w:rPr>
          <w:rFonts w:ascii="Verdana" w:hAnsi="Verdana"/>
          <w:b/>
          <w:bCs/>
          <w:sz w:val="20"/>
        </w:rPr>
        <w:t xml:space="preserve">Az oktatásért felelős oktatási szervezeti egység megnevezése: </w:t>
      </w:r>
      <w:r w:rsidRPr="007A42D9">
        <w:rPr>
          <w:rFonts w:ascii="Verdana" w:hAnsi="Verdana"/>
          <w:sz w:val="20"/>
        </w:rPr>
        <w:t xml:space="preserve">RTK Igazgatásrendészeti és Nemzetközi Rendészeti Tanszék </w:t>
      </w:r>
    </w:p>
    <w:p w14:paraId="5959E31F" w14:textId="77777777" w:rsidR="00F35A1A" w:rsidRPr="00624B27" w:rsidRDefault="00F35A1A" w:rsidP="00D44684">
      <w:pPr>
        <w:widowControl w:val="0"/>
        <w:numPr>
          <w:ilvl w:val="0"/>
          <w:numId w:val="84"/>
        </w:numPr>
        <w:tabs>
          <w:tab w:val="clear" w:pos="502"/>
          <w:tab w:val="num" w:pos="567"/>
          <w:tab w:val="num" w:pos="786"/>
        </w:tabs>
        <w:spacing w:before="120" w:after="120"/>
        <w:ind w:left="426" w:hanging="142"/>
        <w:jc w:val="both"/>
        <w:rPr>
          <w:rFonts w:ascii="Verdana" w:hAnsi="Verdana"/>
          <w:bCs/>
          <w:sz w:val="20"/>
        </w:rPr>
      </w:pPr>
      <w:r w:rsidRPr="00624B27">
        <w:rPr>
          <w:rFonts w:ascii="Verdana" w:hAnsi="Verdana"/>
          <w:b/>
          <w:bCs/>
          <w:sz w:val="20"/>
        </w:rPr>
        <w:t>A tantárgyfelelős oktató neve, beosztása, tudományos fokozata:</w:t>
      </w:r>
      <w:r w:rsidRPr="00624B27">
        <w:rPr>
          <w:rFonts w:ascii="Verdana" w:hAnsi="Verdana"/>
          <w:bCs/>
          <w:sz w:val="20"/>
        </w:rPr>
        <w:t xml:space="preserve"> Dr. Schubauerné dr. Hargitai Veronika, mesteroktató</w:t>
      </w:r>
    </w:p>
    <w:p w14:paraId="686AF580" w14:textId="77777777" w:rsidR="00F35A1A" w:rsidRPr="007A42D9" w:rsidRDefault="00F35A1A" w:rsidP="00D44684">
      <w:pPr>
        <w:widowControl w:val="0"/>
        <w:numPr>
          <w:ilvl w:val="0"/>
          <w:numId w:val="84"/>
        </w:numPr>
        <w:tabs>
          <w:tab w:val="clear" w:pos="502"/>
          <w:tab w:val="num" w:pos="786"/>
        </w:tabs>
        <w:spacing w:before="120" w:after="120"/>
        <w:ind w:left="426" w:hanging="142"/>
        <w:jc w:val="both"/>
        <w:rPr>
          <w:rFonts w:ascii="Verdana" w:hAnsi="Verdana"/>
          <w:bCs/>
          <w:sz w:val="20"/>
        </w:rPr>
      </w:pPr>
      <w:r w:rsidRPr="007A42D9">
        <w:rPr>
          <w:rFonts w:ascii="Verdana" w:hAnsi="Verdana"/>
          <w:b/>
          <w:bCs/>
          <w:sz w:val="20"/>
        </w:rPr>
        <w:t>A tanórák száma és típusa</w:t>
      </w:r>
    </w:p>
    <w:p w14:paraId="6A59219D" w14:textId="77777777" w:rsidR="00F35A1A" w:rsidRPr="007A42D9" w:rsidRDefault="00656D2B" w:rsidP="00D44684">
      <w:pPr>
        <w:widowControl w:val="0"/>
        <w:numPr>
          <w:ilvl w:val="1"/>
          <w:numId w:val="84"/>
        </w:numPr>
        <w:tabs>
          <w:tab w:val="clear" w:pos="3977"/>
          <w:tab w:val="num" w:pos="709"/>
        </w:tabs>
        <w:spacing w:before="120" w:after="120"/>
        <w:ind w:left="851" w:hanging="425"/>
        <w:jc w:val="both"/>
        <w:rPr>
          <w:rFonts w:ascii="Verdana" w:hAnsi="Verdana"/>
          <w:bCs/>
          <w:sz w:val="20"/>
        </w:rPr>
      </w:pPr>
      <w:r>
        <w:rPr>
          <w:rFonts w:ascii="Verdana" w:hAnsi="Verdana"/>
          <w:bCs/>
          <w:sz w:val="20"/>
        </w:rPr>
        <w:t xml:space="preserve">    </w:t>
      </w:r>
      <w:proofErr w:type="spellStart"/>
      <w:r w:rsidR="00F35A1A" w:rsidRPr="007A42D9">
        <w:rPr>
          <w:rFonts w:ascii="Verdana" w:hAnsi="Verdana"/>
          <w:bCs/>
          <w:sz w:val="20"/>
        </w:rPr>
        <w:t>össz</w:t>
      </w:r>
      <w:proofErr w:type="spellEnd"/>
      <w:r w:rsidR="00F35A1A" w:rsidRPr="007A42D9">
        <w:rPr>
          <w:rFonts w:ascii="Verdana" w:hAnsi="Verdana"/>
          <w:bCs/>
          <w:sz w:val="20"/>
        </w:rPr>
        <w:t xml:space="preserve"> óraszám/félév:</w:t>
      </w:r>
      <w:r w:rsidR="00F35A1A">
        <w:rPr>
          <w:rFonts w:ascii="Verdana" w:hAnsi="Verdana"/>
          <w:bCs/>
          <w:sz w:val="20"/>
        </w:rPr>
        <w:t xml:space="preserve"> </w:t>
      </w:r>
      <w:r w:rsidR="00F35A1A" w:rsidRPr="007A42D9">
        <w:rPr>
          <w:rFonts w:ascii="Verdana" w:hAnsi="Verdana"/>
          <w:bCs/>
          <w:sz w:val="20"/>
        </w:rPr>
        <w:t>4</w:t>
      </w:r>
    </w:p>
    <w:p w14:paraId="786B765F" w14:textId="77777777" w:rsidR="00F35A1A" w:rsidRPr="007A42D9" w:rsidRDefault="00F35A1A" w:rsidP="00D44684">
      <w:pPr>
        <w:widowControl w:val="0"/>
        <w:numPr>
          <w:ilvl w:val="2"/>
          <w:numId w:val="84"/>
        </w:numPr>
        <w:tabs>
          <w:tab w:val="clear" w:pos="1800"/>
          <w:tab w:val="num" w:pos="709"/>
          <w:tab w:val="num" w:pos="1276"/>
          <w:tab w:val="num" w:pos="1418"/>
        </w:tabs>
        <w:spacing w:before="120" w:after="120"/>
        <w:ind w:left="1134" w:hanging="708"/>
        <w:jc w:val="both"/>
        <w:rPr>
          <w:rFonts w:ascii="Verdana" w:hAnsi="Verdana"/>
          <w:bCs/>
          <w:sz w:val="20"/>
        </w:rPr>
      </w:pPr>
      <w:r w:rsidRPr="007A42D9">
        <w:rPr>
          <w:rFonts w:ascii="Verdana" w:hAnsi="Verdana"/>
          <w:bCs/>
          <w:sz w:val="20"/>
        </w:rPr>
        <w:t xml:space="preserve">nappali munkarend: </w:t>
      </w:r>
      <w:r>
        <w:rPr>
          <w:rFonts w:ascii="Verdana" w:hAnsi="Verdana"/>
          <w:bCs/>
          <w:sz w:val="20"/>
        </w:rPr>
        <w:t>0</w:t>
      </w:r>
    </w:p>
    <w:p w14:paraId="4DA921C2" w14:textId="77777777" w:rsidR="00F35A1A" w:rsidRPr="007A42D9" w:rsidRDefault="00F35A1A" w:rsidP="00D44684">
      <w:pPr>
        <w:widowControl w:val="0"/>
        <w:numPr>
          <w:ilvl w:val="2"/>
          <w:numId w:val="84"/>
        </w:numPr>
        <w:tabs>
          <w:tab w:val="clear" w:pos="1800"/>
          <w:tab w:val="num" w:pos="709"/>
          <w:tab w:val="num" w:pos="1134"/>
          <w:tab w:val="num" w:pos="1418"/>
        </w:tabs>
        <w:spacing w:before="120" w:after="120"/>
        <w:ind w:left="1134" w:hanging="708"/>
        <w:jc w:val="both"/>
        <w:rPr>
          <w:rFonts w:ascii="Verdana" w:hAnsi="Verdana"/>
          <w:bCs/>
          <w:sz w:val="20"/>
        </w:rPr>
      </w:pPr>
      <w:r w:rsidRPr="007A42D9">
        <w:rPr>
          <w:rFonts w:ascii="Verdana" w:hAnsi="Verdana"/>
          <w:bCs/>
          <w:sz w:val="20"/>
        </w:rPr>
        <w:t xml:space="preserve">levelező munkarend: 4 (3EA + </w:t>
      </w:r>
      <w:r w:rsidR="00416B51">
        <w:rPr>
          <w:rFonts w:ascii="Verdana" w:hAnsi="Verdana"/>
          <w:bCs/>
          <w:sz w:val="20"/>
        </w:rPr>
        <w:t>0</w:t>
      </w:r>
      <w:r>
        <w:rPr>
          <w:rFonts w:ascii="Verdana" w:hAnsi="Verdana"/>
          <w:bCs/>
          <w:sz w:val="20"/>
        </w:rPr>
        <w:t xml:space="preserve">SZ + </w:t>
      </w:r>
      <w:r w:rsidR="00416B51">
        <w:rPr>
          <w:rFonts w:ascii="Verdana" w:hAnsi="Verdana"/>
          <w:bCs/>
          <w:sz w:val="20"/>
        </w:rPr>
        <w:t>1</w:t>
      </w:r>
      <w:r w:rsidRPr="007A42D9">
        <w:rPr>
          <w:rFonts w:ascii="Verdana" w:hAnsi="Verdana"/>
          <w:bCs/>
          <w:sz w:val="20"/>
        </w:rPr>
        <w:t xml:space="preserve"> GY)</w:t>
      </w:r>
    </w:p>
    <w:p w14:paraId="6C80E411" w14:textId="77777777" w:rsidR="00F35A1A" w:rsidRPr="007A42D9" w:rsidRDefault="00656D2B" w:rsidP="00D44684">
      <w:pPr>
        <w:widowControl w:val="0"/>
        <w:numPr>
          <w:ilvl w:val="1"/>
          <w:numId w:val="84"/>
        </w:numPr>
        <w:tabs>
          <w:tab w:val="clear" w:pos="3977"/>
          <w:tab w:val="num" w:pos="709"/>
        </w:tabs>
        <w:spacing w:before="120" w:after="120"/>
        <w:ind w:left="851" w:hanging="425"/>
        <w:jc w:val="both"/>
        <w:rPr>
          <w:rFonts w:ascii="Verdana" w:hAnsi="Verdana"/>
          <w:bCs/>
          <w:sz w:val="20"/>
        </w:rPr>
      </w:pPr>
      <w:r>
        <w:rPr>
          <w:rFonts w:ascii="Verdana" w:hAnsi="Verdana"/>
          <w:bCs/>
          <w:sz w:val="20"/>
        </w:rPr>
        <w:t xml:space="preserve">    </w:t>
      </w:r>
      <w:r w:rsidR="00F35A1A" w:rsidRPr="007A42D9">
        <w:rPr>
          <w:rFonts w:ascii="Verdana" w:hAnsi="Verdana"/>
          <w:bCs/>
          <w:sz w:val="20"/>
        </w:rPr>
        <w:t xml:space="preserve">heti óraszám - nappali </w:t>
      </w:r>
      <w:r w:rsidR="00F35A1A" w:rsidRPr="00F15753">
        <w:rPr>
          <w:rFonts w:ascii="Verdana" w:hAnsi="Verdana"/>
          <w:bCs/>
          <w:sz w:val="20"/>
        </w:rPr>
        <w:t>munkarend: 0</w:t>
      </w:r>
    </w:p>
    <w:p w14:paraId="27BA6327" w14:textId="77777777" w:rsidR="00F35A1A" w:rsidRPr="00FF435F" w:rsidRDefault="004D56E0" w:rsidP="00D44684">
      <w:pPr>
        <w:widowControl w:val="0"/>
        <w:numPr>
          <w:ilvl w:val="1"/>
          <w:numId w:val="84"/>
        </w:numPr>
        <w:tabs>
          <w:tab w:val="clear" w:pos="3977"/>
          <w:tab w:val="num" w:pos="709"/>
        </w:tabs>
        <w:spacing w:before="120" w:after="120"/>
        <w:ind w:left="851" w:hanging="425"/>
        <w:jc w:val="both"/>
        <w:rPr>
          <w:rFonts w:ascii="Verdana" w:hAnsi="Verdana"/>
          <w:bCs/>
          <w:sz w:val="20"/>
        </w:rPr>
      </w:pPr>
      <w:r>
        <w:rPr>
          <w:rFonts w:ascii="Verdana" w:hAnsi="Verdana"/>
          <w:sz w:val="20"/>
        </w:rPr>
        <w:t xml:space="preserve">    </w:t>
      </w:r>
      <w:r w:rsidR="00F35A1A" w:rsidRPr="00FF435F">
        <w:rPr>
          <w:rFonts w:ascii="Verdana" w:hAnsi="Verdana"/>
          <w:sz w:val="20"/>
        </w:rPr>
        <w:t>Az ismeret átadásában alkalmazandó további sajátos módok, jellemzők:</w:t>
      </w:r>
      <w:r w:rsidR="00F35A1A" w:rsidRPr="00FF435F">
        <w:rPr>
          <w:rFonts w:ascii="Verdana" w:hAnsi="Verdana"/>
          <w:bCs/>
          <w:sz w:val="20"/>
        </w:rPr>
        <w:t xml:space="preserve"> </w:t>
      </w:r>
      <w:r w:rsidR="00F35A1A" w:rsidRPr="00FF435F">
        <w:rPr>
          <w:rFonts w:ascii="Verdana" w:hAnsi="Verdana"/>
          <w:sz w:val="20"/>
        </w:rPr>
        <w:t>Joganyagok ismertetés</w:t>
      </w:r>
      <w:r w:rsidR="00D31544">
        <w:rPr>
          <w:rFonts w:ascii="Verdana" w:hAnsi="Verdana"/>
          <w:sz w:val="20"/>
        </w:rPr>
        <w:t>e</w:t>
      </w:r>
      <w:r w:rsidR="00F35A1A" w:rsidRPr="00FF435F">
        <w:rPr>
          <w:rFonts w:ascii="Verdana" w:hAnsi="Verdana"/>
          <w:sz w:val="20"/>
        </w:rPr>
        <w:t>, jogesetmegoldás.</w:t>
      </w:r>
    </w:p>
    <w:p w14:paraId="347A9620" w14:textId="77777777" w:rsidR="00F35A1A" w:rsidRPr="007A42D9" w:rsidRDefault="00F35A1A" w:rsidP="00D44684">
      <w:pPr>
        <w:widowControl w:val="0"/>
        <w:numPr>
          <w:ilvl w:val="0"/>
          <w:numId w:val="84"/>
        </w:numPr>
        <w:tabs>
          <w:tab w:val="clear" w:pos="502"/>
          <w:tab w:val="num" w:pos="786"/>
        </w:tabs>
        <w:spacing w:before="120" w:after="120"/>
        <w:ind w:left="426" w:hanging="142"/>
        <w:jc w:val="both"/>
        <w:rPr>
          <w:rFonts w:ascii="Verdana" w:hAnsi="Verdana"/>
          <w:bCs/>
          <w:sz w:val="20"/>
        </w:rPr>
      </w:pPr>
      <w:r w:rsidRPr="007A42D9">
        <w:rPr>
          <w:rFonts w:ascii="Verdana" w:hAnsi="Verdana"/>
          <w:b/>
          <w:bCs/>
          <w:sz w:val="20"/>
        </w:rPr>
        <w:t>A tantárgy szakmai tartalma (magyarul):</w:t>
      </w:r>
      <w:r w:rsidRPr="007A42D9">
        <w:rPr>
          <w:rFonts w:ascii="Verdana" w:hAnsi="Verdana"/>
          <w:bCs/>
          <w:sz w:val="20"/>
        </w:rPr>
        <w:t xml:space="preserve"> </w:t>
      </w:r>
    </w:p>
    <w:p w14:paraId="5DDE23FD" w14:textId="77777777" w:rsidR="00F35A1A" w:rsidRPr="00202A54" w:rsidRDefault="00F35A1A" w:rsidP="00F35A1A">
      <w:pPr>
        <w:widowControl w:val="0"/>
        <w:spacing w:before="120" w:after="120"/>
        <w:ind w:left="426"/>
        <w:jc w:val="both"/>
        <w:rPr>
          <w:rFonts w:ascii="Verdana" w:hAnsi="Verdana"/>
          <w:bCs/>
          <w:sz w:val="20"/>
        </w:rPr>
      </w:pPr>
      <w:r w:rsidRPr="00202A54">
        <w:rPr>
          <w:rFonts w:ascii="Verdana" w:hAnsi="Verdana"/>
          <w:bCs/>
          <w:sz w:val="20"/>
        </w:rPr>
        <w:t>A</w:t>
      </w:r>
      <w:r>
        <w:rPr>
          <w:rFonts w:ascii="Verdana" w:hAnsi="Verdana"/>
          <w:bCs/>
          <w:sz w:val="20"/>
        </w:rPr>
        <w:t>z építési törvény felelős műszaki vezetői tevékenységet ír elő az építőipari kivitelezési feladatok irányításához. Ennek keretében a tantárgy a műszaki vezetői szakmai ismeretek és kompetenciák mellett</w:t>
      </w:r>
      <w:r w:rsidRPr="00202A54">
        <w:rPr>
          <w:rFonts w:ascii="Verdana" w:hAnsi="Verdana"/>
          <w:bCs/>
          <w:sz w:val="20"/>
        </w:rPr>
        <w:t xml:space="preserve"> </w:t>
      </w:r>
      <w:r>
        <w:rPr>
          <w:rFonts w:ascii="Verdana" w:hAnsi="Verdana"/>
          <w:bCs/>
          <w:sz w:val="20"/>
        </w:rPr>
        <w:t>összegezi és rendszerezi a feladatellátásához szükséges polgári jogi</w:t>
      </w:r>
      <w:r w:rsidRPr="00202A54">
        <w:rPr>
          <w:rFonts w:ascii="Verdana" w:hAnsi="Verdana"/>
          <w:bCs/>
          <w:sz w:val="20"/>
        </w:rPr>
        <w:t xml:space="preserve">, </w:t>
      </w:r>
      <w:r>
        <w:rPr>
          <w:rFonts w:ascii="Verdana" w:hAnsi="Verdana"/>
          <w:bCs/>
          <w:sz w:val="20"/>
        </w:rPr>
        <w:t xml:space="preserve">biztosítási, kártérítési jogszabályi követelményeket. A </w:t>
      </w:r>
      <w:r w:rsidRPr="00202A54">
        <w:rPr>
          <w:rFonts w:ascii="Verdana" w:hAnsi="Verdana"/>
          <w:bCs/>
          <w:sz w:val="20"/>
        </w:rPr>
        <w:t>jogintézmények összefüggései</w:t>
      </w:r>
      <w:r>
        <w:rPr>
          <w:rFonts w:ascii="Verdana" w:hAnsi="Verdana"/>
          <w:bCs/>
          <w:sz w:val="20"/>
        </w:rPr>
        <w:t>nek felismerése, a tételes jog</w:t>
      </w:r>
      <w:r w:rsidRPr="00202A54">
        <w:rPr>
          <w:rFonts w:ascii="Verdana" w:hAnsi="Verdana"/>
          <w:bCs/>
          <w:sz w:val="20"/>
        </w:rPr>
        <w:t>anyag elsajátítása segíti a</w:t>
      </w:r>
      <w:r>
        <w:rPr>
          <w:rFonts w:ascii="Verdana" w:hAnsi="Verdana"/>
          <w:bCs/>
          <w:sz w:val="20"/>
        </w:rPr>
        <w:t xml:space="preserve"> hallgatókat a műszaki vezetői tevékenység ellátásában</w:t>
      </w:r>
      <w:r w:rsidRPr="00202A54">
        <w:rPr>
          <w:rFonts w:ascii="Verdana" w:hAnsi="Verdana"/>
          <w:bCs/>
          <w:sz w:val="20"/>
        </w:rPr>
        <w:t>, az</w:t>
      </w:r>
      <w:r>
        <w:rPr>
          <w:rFonts w:ascii="Verdana" w:hAnsi="Verdana"/>
          <w:bCs/>
          <w:sz w:val="20"/>
        </w:rPr>
        <w:t xml:space="preserve"> intézkedések jogszerűségének biztosításában</w:t>
      </w:r>
      <w:r w:rsidRPr="00202A54">
        <w:rPr>
          <w:rFonts w:ascii="Verdana" w:hAnsi="Verdana"/>
          <w:bCs/>
          <w:sz w:val="20"/>
        </w:rPr>
        <w:t>.</w:t>
      </w:r>
    </w:p>
    <w:p w14:paraId="2E177D00" w14:textId="77777777" w:rsidR="00F35A1A" w:rsidRPr="007A42D9" w:rsidRDefault="00F35A1A" w:rsidP="00F35A1A">
      <w:pPr>
        <w:widowControl w:val="0"/>
        <w:spacing w:before="120" w:after="120"/>
        <w:ind w:left="426"/>
        <w:jc w:val="both"/>
        <w:rPr>
          <w:rFonts w:ascii="Verdana" w:hAnsi="Verdana"/>
          <w:b/>
          <w:bCs/>
          <w:sz w:val="20"/>
        </w:rPr>
      </w:pPr>
      <w:r w:rsidRPr="007A42D9">
        <w:rPr>
          <w:rFonts w:ascii="Verdana" w:hAnsi="Verdana"/>
          <w:b/>
          <w:bCs/>
          <w:sz w:val="20"/>
        </w:rPr>
        <w:t>A tantárgy szakmai tartalma (angolul) (</w:t>
      </w:r>
      <w:r w:rsidRPr="007A42D9">
        <w:rPr>
          <w:rFonts w:ascii="Verdana" w:hAnsi="Verdana"/>
          <w:b/>
          <w:bCs/>
          <w:sz w:val="20"/>
          <w:lang w:val="en-US"/>
        </w:rPr>
        <w:t>Course description</w:t>
      </w:r>
      <w:r w:rsidRPr="007A42D9">
        <w:rPr>
          <w:rFonts w:ascii="Verdana" w:hAnsi="Verdana"/>
          <w:b/>
          <w:bCs/>
          <w:sz w:val="20"/>
        </w:rPr>
        <w:t>):</w:t>
      </w:r>
    </w:p>
    <w:p w14:paraId="5623258B" w14:textId="77777777" w:rsidR="00F35A1A" w:rsidRPr="00441B26" w:rsidRDefault="00F35A1A" w:rsidP="00F35A1A">
      <w:pPr>
        <w:widowControl w:val="0"/>
        <w:spacing w:before="120" w:after="120"/>
        <w:ind w:left="426"/>
        <w:jc w:val="both"/>
        <w:rPr>
          <w:rFonts w:ascii="Verdana" w:hAnsi="Verdana"/>
          <w:bCs/>
          <w:sz w:val="20"/>
        </w:rPr>
      </w:pPr>
      <w:r>
        <w:rPr>
          <w:rFonts w:ascii="Verdana" w:hAnsi="Verdana"/>
          <w:bCs/>
          <w:sz w:val="20"/>
        </w:rPr>
        <w:t xml:space="preserve">The </w:t>
      </w:r>
      <w:proofErr w:type="spellStart"/>
      <w:r>
        <w:rPr>
          <w:rFonts w:ascii="Verdana" w:hAnsi="Verdana"/>
          <w:bCs/>
          <w:sz w:val="20"/>
        </w:rPr>
        <w:t>construction</w:t>
      </w:r>
      <w:proofErr w:type="spellEnd"/>
      <w:r>
        <w:rPr>
          <w:rFonts w:ascii="Verdana" w:hAnsi="Verdana"/>
          <w:bCs/>
          <w:sz w:val="20"/>
        </w:rPr>
        <w:t xml:space="preserve"> </w:t>
      </w:r>
      <w:proofErr w:type="spellStart"/>
      <w:r>
        <w:rPr>
          <w:rFonts w:ascii="Verdana" w:hAnsi="Verdana"/>
          <w:bCs/>
          <w:sz w:val="20"/>
        </w:rPr>
        <w:t>a</w:t>
      </w:r>
      <w:r w:rsidRPr="00642271">
        <w:rPr>
          <w:rFonts w:ascii="Verdana" w:hAnsi="Verdana"/>
          <w:bCs/>
          <w:sz w:val="20"/>
        </w:rPr>
        <w:t>ct</w:t>
      </w:r>
      <w:proofErr w:type="spellEnd"/>
      <w:r w:rsidRPr="00642271">
        <w:rPr>
          <w:rFonts w:ascii="Verdana" w:hAnsi="Verdana"/>
          <w:bCs/>
          <w:sz w:val="20"/>
        </w:rPr>
        <w:t xml:space="preserve"> </w:t>
      </w:r>
      <w:proofErr w:type="spellStart"/>
      <w:r w:rsidRPr="00642271">
        <w:rPr>
          <w:rFonts w:ascii="Verdana" w:hAnsi="Verdana"/>
          <w:bCs/>
          <w:sz w:val="20"/>
        </w:rPr>
        <w:t>prescribes</w:t>
      </w:r>
      <w:proofErr w:type="spellEnd"/>
      <w:r w:rsidRPr="00642271">
        <w:rPr>
          <w:rFonts w:ascii="Verdana" w:hAnsi="Verdana"/>
          <w:bCs/>
          <w:sz w:val="20"/>
        </w:rPr>
        <w:t xml:space="preserve"> </w:t>
      </w:r>
      <w:proofErr w:type="spellStart"/>
      <w:r w:rsidRPr="00642271">
        <w:rPr>
          <w:rFonts w:ascii="Verdana" w:hAnsi="Verdana"/>
          <w:bCs/>
          <w:sz w:val="20"/>
        </w:rPr>
        <w:t>responsible</w:t>
      </w:r>
      <w:proofErr w:type="spellEnd"/>
      <w:r w:rsidRPr="00642271">
        <w:rPr>
          <w:rFonts w:ascii="Verdana" w:hAnsi="Verdana"/>
          <w:bCs/>
          <w:sz w:val="20"/>
        </w:rPr>
        <w:t xml:space="preserve"> </w:t>
      </w:r>
      <w:proofErr w:type="spellStart"/>
      <w:r w:rsidRPr="00642271">
        <w:rPr>
          <w:rFonts w:ascii="Verdana" w:hAnsi="Verdana"/>
          <w:bCs/>
          <w:sz w:val="20"/>
        </w:rPr>
        <w:t>technical</w:t>
      </w:r>
      <w:proofErr w:type="spellEnd"/>
      <w:r w:rsidRPr="00642271">
        <w:rPr>
          <w:rFonts w:ascii="Verdana" w:hAnsi="Verdana"/>
          <w:bCs/>
          <w:sz w:val="20"/>
        </w:rPr>
        <w:t xml:space="preserve"> management </w:t>
      </w:r>
      <w:proofErr w:type="spellStart"/>
      <w:r w:rsidRPr="00642271">
        <w:rPr>
          <w:rFonts w:ascii="Verdana" w:hAnsi="Verdana"/>
          <w:bCs/>
          <w:sz w:val="20"/>
        </w:rPr>
        <w:t>activities</w:t>
      </w:r>
      <w:proofErr w:type="spellEnd"/>
      <w:r w:rsidRPr="00642271">
        <w:rPr>
          <w:rFonts w:ascii="Verdana" w:hAnsi="Verdana"/>
          <w:bCs/>
          <w:sz w:val="20"/>
        </w:rPr>
        <w:t xml:space="preserve"> </w:t>
      </w:r>
      <w:proofErr w:type="spellStart"/>
      <w:r w:rsidRPr="00642271">
        <w:rPr>
          <w:rFonts w:ascii="Verdana" w:hAnsi="Verdana"/>
          <w:bCs/>
          <w:sz w:val="20"/>
        </w:rPr>
        <w:t>for</w:t>
      </w:r>
      <w:proofErr w:type="spellEnd"/>
      <w:r w:rsidRPr="00642271">
        <w:rPr>
          <w:rFonts w:ascii="Verdana" w:hAnsi="Verdana"/>
          <w:bCs/>
          <w:sz w:val="20"/>
        </w:rPr>
        <w:t xml:space="preserve"> </w:t>
      </w:r>
      <w:proofErr w:type="spellStart"/>
      <w:r w:rsidRPr="00642271">
        <w:rPr>
          <w:rFonts w:ascii="Verdana" w:hAnsi="Verdana"/>
          <w:bCs/>
          <w:sz w:val="20"/>
        </w:rPr>
        <w:t>the</w:t>
      </w:r>
      <w:proofErr w:type="spellEnd"/>
      <w:r w:rsidRPr="00642271">
        <w:rPr>
          <w:rFonts w:ascii="Verdana" w:hAnsi="Verdana"/>
          <w:bCs/>
          <w:sz w:val="20"/>
        </w:rPr>
        <w:t xml:space="preserve"> management of </w:t>
      </w:r>
      <w:proofErr w:type="spellStart"/>
      <w:r w:rsidRPr="00642271">
        <w:rPr>
          <w:rFonts w:ascii="Verdana" w:hAnsi="Verdana"/>
          <w:bCs/>
          <w:sz w:val="20"/>
        </w:rPr>
        <w:t>construction</w:t>
      </w:r>
      <w:proofErr w:type="spellEnd"/>
      <w:r w:rsidRPr="00642271">
        <w:rPr>
          <w:rFonts w:ascii="Verdana" w:hAnsi="Verdana"/>
          <w:bCs/>
          <w:sz w:val="20"/>
        </w:rPr>
        <w:t xml:space="preserve"> </w:t>
      </w:r>
      <w:proofErr w:type="spellStart"/>
      <w:r w:rsidRPr="00642271">
        <w:rPr>
          <w:rFonts w:ascii="Verdana" w:hAnsi="Verdana"/>
          <w:bCs/>
          <w:sz w:val="20"/>
        </w:rPr>
        <w:t>tasks</w:t>
      </w:r>
      <w:proofErr w:type="spellEnd"/>
      <w:r>
        <w:rPr>
          <w:rFonts w:ascii="Verdana" w:hAnsi="Verdana"/>
          <w:bCs/>
          <w:sz w:val="20"/>
        </w:rPr>
        <w:t xml:space="preserve">. </w:t>
      </w:r>
      <w:proofErr w:type="spellStart"/>
      <w:r w:rsidRPr="00441B26">
        <w:rPr>
          <w:rFonts w:ascii="Verdana" w:hAnsi="Verdana"/>
          <w:bCs/>
          <w:sz w:val="20"/>
        </w:rPr>
        <w:t>Within</w:t>
      </w:r>
      <w:proofErr w:type="spellEnd"/>
      <w:r w:rsidRPr="00441B26">
        <w:rPr>
          <w:rFonts w:ascii="Verdana" w:hAnsi="Verdana"/>
          <w:bCs/>
          <w:sz w:val="20"/>
        </w:rPr>
        <w:t xml:space="preserve"> </w:t>
      </w:r>
      <w:proofErr w:type="spellStart"/>
      <w:r w:rsidRPr="00441B26">
        <w:rPr>
          <w:rFonts w:ascii="Verdana" w:hAnsi="Verdana"/>
          <w:bCs/>
          <w:sz w:val="20"/>
        </w:rPr>
        <w:t>this</w:t>
      </w:r>
      <w:proofErr w:type="spellEnd"/>
      <w:r w:rsidRPr="00441B26">
        <w:rPr>
          <w:rFonts w:ascii="Verdana" w:hAnsi="Verdana"/>
          <w:bCs/>
          <w:sz w:val="20"/>
        </w:rPr>
        <w:t xml:space="preserve"> </w:t>
      </w:r>
      <w:proofErr w:type="spellStart"/>
      <w:r w:rsidRPr="00441B26">
        <w:rPr>
          <w:rFonts w:ascii="Verdana" w:hAnsi="Verdana"/>
          <w:bCs/>
          <w:sz w:val="20"/>
        </w:rPr>
        <w:t>framework</w:t>
      </w:r>
      <w:proofErr w:type="spellEnd"/>
      <w:r w:rsidRPr="00441B26">
        <w:rPr>
          <w:rFonts w:ascii="Verdana" w:hAnsi="Verdana"/>
          <w:bCs/>
          <w:sz w:val="20"/>
        </w:rPr>
        <w:t xml:space="preserve">, </w:t>
      </w:r>
      <w:proofErr w:type="spellStart"/>
      <w:r w:rsidRPr="00441B26">
        <w:rPr>
          <w:rFonts w:ascii="Verdana" w:hAnsi="Verdana"/>
          <w:bCs/>
          <w:sz w:val="20"/>
        </w:rPr>
        <w:t>the</w:t>
      </w:r>
      <w:proofErr w:type="spellEnd"/>
      <w:r w:rsidRPr="00441B26">
        <w:rPr>
          <w:rFonts w:ascii="Verdana" w:hAnsi="Verdana"/>
          <w:bCs/>
          <w:sz w:val="20"/>
        </w:rPr>
        <w:t xml:space="preserve"> </w:t>
      </w:r>
      <w:proofErr w:type="spellStart"/>
      <w:r w:rsidRPr="00441B26">
        <w:rPr>
          <w:rFonts w:ascii="Verdana" w:hAnsi="Verdana"/>
          <w:bCs/>
          <w:sz w:val="20"/>
        </w:rPr>
        <w:t>subject</w:t>
      </w:r>
      <w:proofErr w:type="spellEnd"/>
      <w:r w:rsidRPr="00441B26">
        <w:rPr>
          <w:rFonts w:ascii="Verdana" w:hAnsi="Verdana"/>
          <w:bCs/>
          <w:sz w:val="20"/>
        </w:rPr>
        <w:t xml:space="preserve"> </w:t>
      </w:r>
      <w:proofErr w:type="spellStart"/>
      <w:r w:rsidRPr="00441B26">
        <w:rPr>
          <w:rFonts w:ascii="Verdana" w:hAnsi="Verdana"/>
          <w:bCs/>
          <w:sz w:val="20"/>
        </w:rPr>
        <w:t>summarizes</w:t>
      </w:r>
      <w:proofErr w:type="spellEnd"/>
      <w:r w:rsidRPr="00441B26">
        <w:rPr>
          <w:rFonts w:ascii="Verdana" w:hAnsi="Verdana"/>
          <w:bCs/>
          <w:sz w:val="20"/>
        </w:rPr>
        <w:t xml:space="preserve"> and </w:t>
      </w:r>
      <w:proofErr w:type="spellStart"/>
      <w:r w:rsidRPr="00441B26">
        <w:rPr>
          <w:rFonts w:ascii="Verdana" w:hAnsi="Verdana"/>
          <w:bCs/>
          <w:sz w:val="20"/>
        </w:rPr>
        <w:t>organizes</w:t>
      </w:r>
      <w:proofErr w:type="spellEnd"/>
      <w:r w:rsidRPr="00441B26">
        <w:rPr>
          <w:rFonts w:ascii="Verdana" w:hAnsi="Verdana"/>
          <w:bCs/>
          <w:sz w:val="20"/>
        </w:rPr>
        <w:t xml:space="preserve"> </w:t>
      </w:r>
      <w:proofErr w:type="spellStart"/>
      <w:r w:rsidRPr="00441B26">
        <w:rPr>
          <w:rFonts w:ascii="Verdana" w:hAnsi="Verdana"/>
          <w:bCs/>
          <w:sz w:val="20"/>
        </w:rPr>
        <w:t>the</w:t>
      </w:r>
      <w:proofErr w:type="spellEnd"/>
      <w:r w:rsidRPr="00441B26">
        <w:rPr>
          <w:rFonts w:ascii="Verdana" w:hAnsi="Verdana"/>
          <w:bCs/>
          <w:sz w:val="20"/>
        </w:rPr>
        <w:t xml:space="preserve"> civil </w:t>
      </w:r>
      <w:proofErr w:type="spellStart"/>
      <w:r w:rsidRPr="00441B26">
        <w:rPr>
          <w:rFonts w:ascii="Verdana" w:hAnsi="Verdana"/>
          <w:bCs/>
          <w:sz w:val="20"/>
        </w:rPr>
        <w:t>law</w:t>
      </w:r>
      <w:proofErr w:type="spellEnd"/>
      <w:r w:rsidRPr="00441B26">
        <w:rPr>
          <w:rFonts w:ascii="Verdana" w:hAnsi="Verdana"/>
          <w:bCs/>
          <w:sz w:val="20"/>
        </w:rPr>
        <w:t xml:space="preserve">, </w:t>
      </w:r>
      <w:proofErr w:type="spellStart"/>
      <w:r w:rsidRPr="00441B26">
        <w:rPr>
          <w:rFonts w:ascii="Verdana" w:hAnsi="Verdana"/>
          <w:bCs/>
          <w:sz w:val="20"/>
        </w:rPr>
        <w:t>insurance</w:t>
      </w:r>
      <w:proofErr w:type="spellEnd"/>
      <w:r w:rsidRPr="00441B26">
        <w:rPr>
          <w:rFonts w:ascii="Verdana" w:hAnsi="Verdana"/>
          <w:bCs/>
          <w:sz w:val="20"/>
        </w:rPr>
        <w:t xml:space="preserve"> and </w:t>
      </w:r>
      <w:proofErr w:type="spellStart"/>
      <w:r w:rsidRPr="00441B26">
        <w:rPr>
          <w:rFonts w:ascii="Verdana" w:hAnsi="Verdana"/>
          <w:bCs/>
          <w:sz w:val="20"/>
        </w:rPr>
        <w:t>compensation</w:t>
      </w:r>
      <w:proofErr w:type="spellEnd"/>
      <w:r w:rsidRPr="00441B26">
        <w:rPr>
          <w:rFonts w:ascii="Verdana" w:hAnsi="Verdana"/>
          <w:bCs/>
          <w:sz w:val="20"/>
        </w:rPr>
        <w:t xml:space="preserve"> </w:t>
      </w:r>
      <w:proofErr w:type="spellStart"/>
      <w:r w:rsidRPr="00441B26">
        <w:rPr>
          <w:rFonts w:ascii="Verdana" w:hAnsi="Verdana"/>
          <w:bCs/>
          <w:sz w:val="20"/>
        </w:rPr>
        <w:t>legal</w:t>
      </w:r>
      <w:proofErr w:type="spellEnd"/>
      <w:r w:rsidRPr="00441B26">
        <w:rPr>
          <w:rFonts w:ascii="Verdana" w:hAnsi="Verdana"/>
          <w:bCs/>
          <w:sz w:val="20"/>
        </w:rPr>
        <w:t xml:space="preserve"> </w:t>
      </w:r>
      <w:proofErr w:type="spellStart"/>
      <w:r w:rsidRPr="00441B26">
        <w:rPr>
          <w:rFonts w:ascii="Verdana" w:hAnsi="Verdana"/>
          <w:bCs/>
          <w:sz w:val="20"/>
        </w:rPr>
        <w:t>requirements</w:t>
      </w:r>
      <w:proofErr w:type="spellEnd"/>
      <w:r w:rsidRPr="00441B26">
        <w:rPr>
          <w:rFonts w:ascii="Verdana" w:hAnsi="Verdana"/>
          <w:bCs/>
          <w:sz w:val="20"/>
        </w:rPr>
        <w:t xml:space="preserve"> </w:t>
      </w:r>
      <w:proofErr w:type="spellStart"/>
      <w:r w:rsidRPr="00441B26">
        <w:rPr>
          <w:rFonts w:ascii="Verdana" w:hAnsi="Verdana"/>
          <w:bCs/>
          <w:sz w:val="20"/>
        </w:rPr>
        <w:t>necessary</w:t>
      </w:r>
      <w:proofErr w:type="spellEnd"/>
      <w:r w:rsidRPr="00441B26">
        <w:rPr>
          <w:rFonts w:ascii="Verdana" w:hAnsi="Verdana"/>
          <w:bCs/>
          <w:sz w:val="20"/>
        </w:rPr>
        <w:t xml:space="preserve"> </w:t>
      </w:r>
      <w:proofErr w:type="spellStart"/>
      <w:r w:rsidRPr="00441B26">
        <w:rPr>
          <w:rFonts w:ascii="Verdana" w:hAnsi="Verdana"/>
          <w:bCs/>
          <w:sz w:val="20"/>
        </w:rPr>
        <w:t>for</w:t>
      </w:r>
      <w:proofErr w:type="spellEnd"/>
      <w:r w:rsidRPr="00441B26">
        <w:rPr>
          <w:rFonts w:ascii="Verdana" w:hAnsi="Verdana"/>
          <w:bCs/>
          <w:sz w:val="20"/>
        </w:rPr>
        <w:t xml:space="preserve"> </w:t>
      </w:r>
      <w:proofErr w:type="spellStart"/>
      <w:r w:rsidRPr="00441B26">
        <w:rPr>
          <w:rFonts w:ascii="Verdana" w:hAnsi="Verdana"/>
          <w:bCs/>
          <w:sz w:val="20"/>
        </w:rPr>
        <w:t>the</w:t>
      </w:r>
      <w:proofErr w:type="spellEnd"/>
      <w:r w:rsidRPr="00441B26">
        <w:rPr>
          <w:rFonts w:ascii="Verdana" w:hAnsi="Verdana"/>
          <w:bCs/>
          <w:sz w:val="20"/>
        </w:rPr>
        <w:t xml:space="preserve"> performance of </w:t>
      </w:r>
      <w:proofErr w:type="spellStart"/>
      <w:r w:rsidRPr="00441B26">
        <w:rPr>
          <w:rFonts w:ascii="Verdana" w:hAnsi="Verdana"/>
          <w:bCs/>
          <w:sz w:val="20"/>
        </w:rPr>
        <w:t>tasks</w:t>
      </w:r>
      <w:proofErr w:type="spellEnd"/>
      <w:r w:rsidRPr="00441B26">
        <w:rPr>
          <w:rFonts w:ascii="Verdana" w:hAnsi="Verdana"/>
          <w:bCs/>
          <w:sz w:val="20"/>
        </w:rPr>
        <w:t xml:space="preserve">, in </w:t>
      </w:r>
      <w:proofErr w:type="spellStart"/>
      <w:r w:rsidRPr="00441B26">
        <w:rPr>
          <w:rFonts w:ascii="Verdana" w:hAnsi="Verdana"/>
          <w:bCs/>
          <w:sz w:val="20"/>
        </w:rPr>
        <w:t>addition</w:t>
      </w:r>
      <w:proofErr w:type="spellEnd"/>
      <w:r w:rsidRPr="00441B26">
        <w:rPr>
          <w:rFonts w:ascii="Verdana" w:hAnsi="Verdana"/>
          <w:bCs/>
          <w:sz w:val="20"/>
        </w:rPr>
        <w:t xml:space="preserve"> </w:t>
      </w:r>
      <w:proofErr w:type="spellStart"/>
      <w:r w:rsidRPr="00441B26">
        <w:rPr>
          <w:rFonts w:ascii="Verdana" w:hAnsi="Verdana"/>
          <w:bCs/>
          <w:sz w:val="20"/>
        </w:rPr>
        <w:t>to</w:t>
      </w:r>
      <w:proofErr w:type="spellEnd"/>
      <w:r w:rsidRPr="00441B26">
        <w:rPr>
          <w:rFonts w:ascii="Verdana" w:hAnsi="Verdana"/>
          <w:bCs/>
          <w:sz w:val="20"/>
        </w:rPr>
        <w:t xml:space="preserve"> </w:t>
      </w:r>
      <w:proofErr w:type="spellStart"/>
      <w:r w:rsidRPr="00441B26">
        <w:rPr>
          <w:rFonts w:ascii="Verdana" w:hAnsi="Verdana"/>
          <w:bCs/>
          <w:sz w:val="20"/>
        </w:rPr>
        <w:t>the</w:t>
      </w:r>
      <w:proofErr w:type="spellEnd"/>
      <w:r w:rsidRPr="00441B26">
        <w:rPr>
          <w:rFonts w:ascii="Verdana" w:hAnsi="Verdana"/>
          <w:bCs/>
          <w:sz w:val="20"/>
        </w:rPr>
        <w:t xml:space="preserve"> </w:t>
      </w:r>
      <w:proofErr w:type="spellStart"/>
      <w:r w:rsidRPr="00441B26">
        <w:rPr>
          <w:rFonts w:ascii="Verdana" w:hAnsi="Verdana"/>
          <w:bCs/>
          <w:sz w:val="20"/>
        </w:rPr>
        <w:t>professional</w:t>
      </w:r>
      <w:proofErr w:type="spellEnd"/>
      <w:r w:rsidRPr="00441B26">
        <w:rPr>
          <w:rFonts w:ascii="Verdana" w:hAnsi="Verdana"/>
          <w:bCs/>
          <w:sz w:val="20"/>
        </w:rPr>
        <w:t xml:space="preserve"> </w:t>
      </w:r>
      <w:proofErr w:type="spellStart"/>
      <w:r w:rsidRPr="00441B26">
        <w:rPr>
          <w:rFonts w:ascii="Verdana" w:hAnsi="Verdana"/>
          <w:bCs/>
          <w:sz w:val="20"/>
        </w:rPr>
        <w:t>knowledge</w:t>
      </w:r>
      <w:proofErr w:type="spellEnd"/>
      <w:r w:rsidRPr="00441B26">
        <w:rPr>
          <w:rFonts w:ascii="Verdana" w:hAnsi="Verdana"/>
          <w:bCs/>
          <w:sz w:val="20"/>
        </w:rPr>
        <w:t xml:space="preserve"> and </w:t>
      </w:r>
      <w:proofErr w:type="spellStart"/>
      <w:r w:rsidRPr="00441B26">
        <w:rPr>
          <w:rFonts w:ascii="Verdana" w:hAnsi="Verdana"/>
          <w:bCs/>
          <w:sz w:val="20"/>
        </w:rPr>
        <w:t>competences</w:t>
      </w:r>
      <w:proofErr w:type="spellEnd"/>
      <w:r w:rsidRPr="00441B26">
        <w:rPr>
          <w:rFonts w:ascii="Verdana" w:hAnsi="Verdana"/>
          <w:bCs/>
          <w:sz w:val="20"/>
        </w:rPr>
        <w:t xml:space="preserve"> of </w:t>
      </w:r>
      <w:proofErr w:type="spellStart"/>
      <w:r w:rsidRPr="00441B26">
        <w:rPr>
          <w:rFonts w:ascii="Verdana" w:hAnsi="Verdana"/>
          <w:bCs/>
          <w:sz w:val="20"/>
        </w:rPr>
        <w:t>technical</w:t>
      </w:r>
      <w:proofErr w:type="spellEnd"/>
      <w:r w:rsidRPr="00441B26">
        <w:rPr>
          <w:rFonts w:ascii="Verdana" w:hAnsi="Verdana"/>
          <w:bCs/>
          <w:sz w:val="20"/>
        </w:rPr>
        <w:t xml:space="preserve"> </w:t>
      </w:r>
      <w:proofErr w:type="spellStart"/>
      <w:r w:rsidRPr="00441B26">
        <w:rPr>
          <w:rFonts w:ascii="Verdana" w:hAnsi="Verdana"/>
          <w:bCs/>
          <w:sz w:val="20"/>
        </w:rPr>
        <w:t>managers</w:t>
      </w:r>
      <w:proofErr w:type="spellEnd"/>
      <w:r w:rsidRPr="00441B26">
        <w:rPr>
          <w:rFonts w:ascii="Verdana" w:hAnsi="Verdana"/>
          <w:bCs/>
          <w:sz w:val="20"/>
        </w:rPr>
        <w:t xml:space="preserve">. </w:t>
      </w:r>
      <w:proofErr w:type="spellStart"/>
      <w:r w:rsidRPr="00441B26">
        <w:rPr>
          <w:rFonts w:ascii="Verdana" w:hAnsi="Verdana"/>
          <w:bCs/>
          <w:sz w:val="20"/>
        </w:rPr>
        <w:t>Recognizing</w:t>
      </w:r>
      <w:proofErr w:type="spellEnd"/>
      <w:r w:rsidRPr="00441B26">
        <w:rPr>
          <w:rFonts w:ascii="Verdana" w:hAnsi="Verdana"/>
          <w:bCs/>
          <w:sz w:val="20"/>
        </w:rPr>
        <w:t xml:space="preserve"> </w:t>
      </w:r>
      <w:proofErr w:type="spellStart"/>
      <w:r w:rsidRPr="00441B26">
        <w:rPr>
          <w:rFonts w:ascii="Verdana" w:hAnsi="Verdana"/>
          <w:bCs/>
          <w:sz w:val="20"/>
        </w:rPr>
        <w:t>the</w:t>
      </w:r>
      <w:proofErr w:type="spellEnd"/>
      <w:r w:rsidRPr="00441B26">
        <w:rPr>
          <w:rFonts w:ascii="Verdana" w:hAnsi="Verdana"/>
          <w:bCs/>
          <w:sz w:val="20"/>
        </w:rPr>
        <w:t xml:space="preserve"> </w:t>
      </w:r>
      <w:proofErr w:type="spellStart"/>
      <w:r w:rsidRPr="00441B26">
        <w:rPr>
          <w:rFonts w:ascii="Verdana" w:hAnsi="Verdana"/>
          <w:bCs/>
          <w:sz w:val="20"/>
        </w:rPr>
        <w:t>connections</w:t>
      </w:r>
      <w:proofErr w:type="spellEnd"/>
      <w:r w:rsidRPr="00441B26">
        <w:rPr>
          <w:rFonts w:ascii="Verdana" w:hAnsi="Verdana"/>
          <w:bCs/>
          <w:sz w:val="20"/>
        </w:rPr>
        <w:t xml:space="preserve"> </w:t>
      </w:r>
      <w:proofErr w:type="spellStart"/>
      <w:r w:rsidRPr="00441B26">
        <w:rPr>
          <w:rFonts w:ascii="Verdana" w:hAnsi="Verdana"/>
          <w:bCs/>
          <w:sz w:val="20"/>
        </w:rPr>
        <w:t>between</w:t>
      </w:r>
      <w:proofErr w:type="spellEnd"/>
      <w:r w:rsidRPr="00441B26">
        <w:rPr>
          <w:rFonts w:ascii="Verdana" w:hAnsi="Verdana"/>
          <w:bCs/>
          <w:sz w:val="20"/>
        </w:rPr>
        <w:t xml:space="preserve"> </w:t>
      </w:r>
      <w:proofErr w:type="spellStart"/>
      <w:r w:rsidRPr="00441B26">
        <w:rPr>
          <w:rFonts w:ascii="Verdana" w:hAnsi="Verdana"/>
          <w:bCs/>
          <w:sz w:val="20"/>
        </w:rPr>
        <w:t>legal</w:t>
      </w:r>
      <w:proofErr w:type="spellEnd"/>
      <w:r w:rsidRPr="00441B26">
        <w:rPr>
          <w:rFonts w:ascii="Verdana" w:hAnsi="Verdana"/>
          <w:bCs/>
          <w:sz w:val="20"/>
        </w:rPr>
        <w:t xml:space="preserve"> </w:t>
      </w:r>
      <w:proofErr w:type="spellStart"/>
      <w:r w:rsidRPr="00441B26">
        <w:rPr>
          <w:rFonts w:ascii="Verdana" w:hAnsi="Verdana"/>
          <w:bCs/>
          <w:sz w:val="20"/>
        </w:rPr>
        <w:t>institutions</w:t>
      </w:r>
      <w:proofErr w:type="spellEnd"/>
      <w:r w:rsidRPr="00441B26">
        <w:rPr>
          <w:rFonts w:ascii="Verdana" w:hAnsi="Verdana"/>
          <w:bCs/>
          <w:sz w:val="20"/>
        </w:rPr>
        <w:t xml:space="preserve"> and </w:t>
      </w:r>
      <w:proofErr w:type="spellStart"/>
      <w:r w:rsidRPr="00441B26">
        <w:rPr>
          <w:rFonts w:ascii="Verdana" w:hAnsi="Verdana"/>
          <w:bCs/>
          <w:sz w:val="20"/>
        </w:rPr>
        <w:t>mastering</w:t>
      </w:r>
      <w:proofErr w:type="spellEnd"/>
      <w:r w:rsidRPr="00441B26">
        <w:rPr>
          <w:rFonts w:ascii="Verdana" w:hAnsi="Verdana"/>
          <w:bCs/>
          <w:sz w:val="20"/>
        </w:rPr>
        <w:t xml:space="preserve"> </w:t>
      </w:r>
      <w:proofErr w:type="spellStart"/>
      <w:r w:rsidRPr="00441B26">
        <w:rPr>
          <w:rFonts w:ascii="Verdana" w:hAnsi="Verdana"/>
          <w:bCs/>
          <w:sz w:val="20"/>
        </w:rPr>
        <w:t>the</w:t>
      </w:r>
      <w:proofErr w:type="spellEnd"/>
      <w:r w:rsidRPr="00441B26">
        <w:rPr>
          <w:rFonts w:ascii="Verdana" w:hAnsi="Verdana"/>
          <w:bCs/>
          <w:sz w:val="20"/>
        </w:rPr>
        <w:t xml:space="preserve"> </w:t>
      </w:r>
      <w:proofErr w:type="spellStart"/>
      <w:r w:rsidRPr="00441B26">
        <w:rPr>
          <w:rFonts w:ascii="Verdana" w:hAnsi="Verdana"/>
          <w:bCs/>
          <w:sz w:val="20"/>
        </w:rPr>
        <w:t>itemized</w:t>
      </w:r>
      <w:proofErr w:type="spellEnd"/>
      <w:r w:rsidRPr="00441B26">
        <w:rPr>
          <w:rFonts w:ascii="Verdana" w:hAnsi="Verdana"/>
          <w:bCs/>
          <w:sz w:val="20"/>
        </w:rPr>
        <w:t xml:space="preserve"> </w:t>
      </w:r>
      <w:proofErr w:type="spellStart"/>
      <w:r w:rsidRPr="00441B26">
        <w:rPr>
          <w:rFonts w:ascii="Verdana" w:hAnsi="Verdana"/>
          <w:bCs/>
          <w:sz w:val="20"/>
        </w:rPr>
        <w:t>legal</w:t>
      </w:r>
      <w:proofErr w:type="spellEnd"/>
      <w:r w:rsidRPr="00441B26">
        <w:rPr>
          <w:rFonts w:ascii="Verdana" w:hAnsi="Verdana"/>
          <w:bCs/>
          <w:sz w:val="20"/>
        </w:rPr>
        <w:t xml:space="preserve"> </w:t>
      </w:r>
      <w:proofErr w:type="spellStart"/>
      <w:r w:rsidRPr="00441B26">
        <w:rPr>
          <w:rFonts w:ascii="Verdana" w:hAnsi="Verdana"/>
          <w:bCs/>
          <w:sz w:val="20"/>
        </w:rPr>
        <w:t>material</w:t>
      </w:r>
      <w:proofErr w:type="spellEnd"/>
      <w:r w:rsidRPr="00441B26">
        <w:rPr>
          <w:rFonts w:ascii="Verdana" w:hAnsi="Verdana"/>
          <w:bCs/>
          <w:sz w:val="20"/>
        </w:rPr>
        <w:t xml:space="preserve"> </w:t>
      </w:r>
      <w:proofErr w:type="spellStart"/>
      <w:r w:rsidRPr="00441B26">
        <w:rPr>
          <w:rFonts w:ascii="Verdana" w:hAnsi="Verdana"/>
          <w:bCs/>
          <w:sz w:val="20"/>
        </w:rPr>
        <w:t>helps</w:t>
      </w:r>
      <w:proofErr w:type="spellEnd"/>
      <w:r w:rsidRPr="00441B26">
        <w:rPr>
          <w:rFonts w:ascii="Verdana" w:hAnsi="Verdana"/>
          <w:bCs/>
          <w:sz w:val="20"/>
        </w:rPr>
        <w:t xml:space="preserve"> </w:t>
      </w:r>
      <w:proofErr w:type="spellStart"/>
      <w:r w:rsidRPr="00441B26">
        <w:rPr>
          <w:rFonts w:ascii="Verdana" w:hAnsi="Verdana"/>
          <w:bCs/>
          <w:sz w:val="20"/>
        </w:rPr>
        <w:t>students</w:t>
      </w:r>
      <w:proofErr w:type="spellEnd"/>
      <w:r w:rsidRPr="00441B26">
        <w:rPr>
          <w:rFonts w:ascii="Verdana" w:hAnsi="Verdana"/>
          <w:bCs/>
          <w:sz w:val="20"/>
        </w:rPr>
        <w:t xml:space="preserve"> </w:t>
      </w:r>
      <w:proofErr w:type="spellStart"/>
      <w:r w:rsidRPr="00441B26">
        <w:rPr>
          <w:rFonts w:ascii="Verdana" w:hAnsi="Verdana"/>
          <w:bCs/>
          <w:sz w:val="20"/>
        </w:rPr>
        <w:t>to</w:t>
      </w:r>
      <w:proofErr w:type="spellEnd"/>
      <w:r w:rsidRPr="00441B26">
        <w:rPr>
          <w:rFonts w:ascii="Verdana" w:hAnsi="Verdana"/>
          <w:bCs/>
          <w:sz w:val="20"/>
        </w:rPr>
        <w:t xml:space="preserve"> </w:t>
      </w:r>
      <w:proofErr w:type="spellStart"/>
      <w:r w:rsidRPr="00441B26">
        <w:rPr>
          <w:rFonts w:ascii="Verdana" w:hAnsi="Verdana"/>
          <w:bCs/>
          <w:sz w:val="20"/>
        </w:rPr>
        <w:t>perform</w:t>
      </w:r>
      <w:proofErr w:type="spellEnd"/>
      <w:r w:rsidRPr="00441B26">
        <w:rPr>
          <w:rFonts w:ascii="Verdana" w:hAnsi="Verdana"/>
          <w:bCs/>
          <w:sz w:val="20"/>
        </w:rPr>
        <w:t xml:space="preserve"> </w:t>
      </w:r>
      <w:proofErr w:type="spellStart"/>
      <w:r w:rsidRPr="00441B26">
        <w:rPr>
          <w:rFonts w:ascii="Verdana" w:hAnsi="Verdana"/>
          <w:bCs/>
          <w:sz w:val="20"/>
        </w:rPr>
        <w:t>technical</w:t>
      </w:r>
      <w:proofErr w:type="spellEnd"/>
      <w:r w:rsidRPr="00441B26">
        <w:rPr>
          <w:rFonts w:ascii="Verdana" w:hAnsi="Verdana"/>
          <w:bCs/>
          <w:sz w:val="20"/>
        </w:rPr>
        <w:t xml:space="preserve"> </w:t>
      </w:r>
      <w:proofErr w:type="spellStart"/>
      <w:r w:rsidRPr="00441B26">
        <w:rPr>
          <w:rFonts w:ascii="Verdana" w:hAnsi="Verdana"/>
          <w:bCs/>
          <w:sz w:val="20"/>
        </w:rPr>
        <w:t>managerial</w:t>
      </w:r>
      <w:proofErr w:type="spellEnd"/>
      <w:r w:rsidRPr="00441B26">
        <w:rPr>
          <w:rFonts w:ascii="Verdana" w:hAnsi="Verdana"/>
          <w:bCs/>
          <w:sz w:val="20"/>
        </w:rPr>
        <w:t xml:space="preserve"> </w:t>
      </w:r>
      <w:proofErr w:type="spellStart"/>
      <w:r w:rsidRPr="00441B26">
        <w:rPr>
          <w:rFonts w:ascii="Verdana" w:hAnsi="Verdana"/>
          <w:bCs/>
          <w:sz w:val="20"/>
        </w:rPr>
        <w:t>activities</w:t>
      </w:r>
      <w:proofErr w:type="spellEnd"/>
      <w:r w:rsidRPr="00441B26">
        <w:rPr>
          <w:rFonts w:ascii="Verdana" w:hAnsi="Verdana"/>
          <w:bCs/>
          <w:sz w:val="20"/>
        </w:rPr>
        <w:t xml:space="preserve"> and </w:t>
      </w:r>
      <w:proofErr w:type="spellStart"/>
      <w:r w:rsidRPr="00441B26">
        <w:rPr>
          <w:rFonts w:ascii="Verdana" w:hAnsi="Verdana"/>
          <w:bCs/>
          <w:sz w:val="20"/>
        </w:rPr>
        <w:t>to</w:t>
      </w:r>
      <w:proofErr w:type="spellEnd"/>
      <w:r w:rsidRPr="00441B26">
        <w:rPr>
          <w:rFonts w:ascii="Verdana" w:hAnsi="Verdana"/>
          <w:bCs/>
          <w:sz w:val="20"/>
        </w:rPr>
        <w:t xml:space="preserve"> </w:t>
      </w:r>
      <w:proofErr w:type="spellStart"/>
      <w:r w:rsidRPr="00441B26">
        <w:rPr>
          <w:rFonts w:ascii="Verdana" w:hAnsi="Verdana"/>
          <w:bCs/>
          <w:sz w:val="20"/>
        </w:rPr>
        <w:t>ensure</w:t>
      </w:r>
      <w:proofErr w:type="spellEnd"/>
      <w:r w:rsidRPr="00441B26">
        <w:rPr>
          <w:rFonts w:ascii="Verdana" w:hAnsi="Verdana"/>
          <w:bCs/>
          <w:sz w:val="20"/>
        </w:rPr>
        <w:t xml:space="preserve"> </w:t>
      </w:r>
      <w:proofErr w:type="spellStart"/>
      <w:r w:rsidRPr="00441B26">
        <w:rPr>
          <w:rFonts w:ascii="Verdana" w:hAnsi="Verdana"/>
          <w:bCs/>
          <w:sz w:val="20"/>
        </w:rPr>
        <w:t>the</w:t>
      </w:r>
      <w:proofErr w:type="spellEnd"/>
      <w:r w:rsidRPr="00441B26">
        <w:rPr>
          <w:rFonts w:ascii="Verdana" w:hAnsi="Verdana"/>
          <w:bCs/>
          <w:sz w:val="20"/>
        </w:rPr>
        <w:t xml:space="preserve"> </w:t>
      </w:r>
      <w:proofErr w:type="spellStart"/>
      <w:r w:rsidRPr="00441B26">
        <w:rPr>
          <w:rFonts w:ascii="Verdana" w:hAnsi="Verdana"/>
          <w:bCs/>
          <w:sz w:val="20"/>
        </w:rPr>
        <w:t>legality</w:t>
      </w:r>
      <w:proofErr w:type="spellEnd"/>
      <w:r w:rsidRPr="00441B26">
        <w:rPr>
          <w:rFonts w:ascii="Verdana" w:hAnsi="Verdana"/>
          <w:bCs/>
          <w:sz w:val="20"/>
        </w:rPr>
        <w:t xml:space="preserve"> of </w:t>
      </w:r>
      <w:proofErr w:type="spellStart"/>
      <w:r w:rsidRPr="00441B26">
        <w:rPr>
          <w:rFonts w:ascii="Verdana" w:hAnsi="Verdana"/>
          <w:bCs/>
          <w:sz w:val="20"/>
        </w:rPr>
        <w:t>measures</w:t>
      </w:r>
      <w:proofErr w:type="spellEnd"/>
      <w:r w:rsidRPr="00441B26">
        <w:rPr>
          <w:rFonts w:ascii="Verdana" w:hAnsi="Verdana"/>
          <w:bCs/>
          <w:sz w:val="20"/>
        </w:rPr>
        <w:t>.</w:t>
      </w:r>
    </w:p>
    <w:p w14:paraId="1D641659" w14:textId="77777777" w:rsidR="00F35A1A" w:rsidRPr="006176E5" w:rsidRDefault="00D31544" w:rsidP="00D44684">
      <w:pPr>
        <w:pStyle w:val="Listaszerbekezds"/>
        <w:widowControl w:val="0"/>
        <w:numPr>
          <w:ilvl w:val="0"/>
          <w:numId w:val="84"/>
        </w:numPr>
        <w:tabs>
          <w:tab w:val="clear" w:pos="502"/>
          <w:tab w:val="num" w:pos="426"/>
          <w:tab w:val="num" w:pos="786"/>
        </w:tabs>
        <w:spacing w:before="120" w:after="120"/>
        <w:ind w:left="786"/>
        <w:jc w:val="both"/>
        <w:rPr>
          <w:rFonts w:ascii="Verdana" w:hAnsi="Verdana"/>
          <w:bCs/>
          <w:sz w:val="20"/>
        </w:rPr>
      </w:pPr>
      <w:r>
        <w:rPr>
          <w:rFonts w:ascii="Verdana" w:hAnsi="Verdana"/>
          <w:b/>
          <w:bCs/>
          <w:sz w:val="20"/>
        </w:rPr>
        <w:t xml:space="preserve"> </w:t>
      </w:r>
      <w:r w:rsidR="00F35A1A" w:rsidRPr="007A42D9">
        <w:rPr>
          <w:rFonts w:ascii="Verdana" w:hAnsi="Verdana"/>
          <w:b/>
          <w:bCs/>
          <w:sz w:val="20"/>
        </w:rPr>
        <w:t xml:space="preserve">Elérendő szakmai kompetenciák (magyarul): </w:t>
      </w:r>
    </w:p>
    <w:p w14:paraId="23BA076F" w14:textId="77777777" w:rsidR="00F35A1A" w:rsidRPr="007A42D9" w:rsidRDefault="00F35A1A" w:rsidP="00F35A1A">
      <w:pPr>
        <w:pStyle w:val="Listaszerbekezds"/>
        <w:widowControl w:val="0"/>
        <w:spacing w:before="120" w:after="120"/>
        <w:jc w:val="both"/>
        <w:rPr>
          <w:rFonts w:ascii="Verdana" w:hAnsi="Verdana"/>
          <w:bCs/>
          <w:sz w:val="20"/>
        </w:rPr>
      </w:pPr>
    </w:p>
    <w:p w14:paraId="32BC0285" w14:textId="77777777" w:rsidR="00F35A1A" w:rsidRPr="00D30990" w:rsidRDefault="00F35A1A" w:rsidP="00F35A1A">
      <w:pPr>
        <w:pStyle w:val="Listaszerbekezds"/>
        <w:widowControl w:val="0"/>
        <w:spacing w:before="120" w:after="120"/>
        <w:ind w:left="426"/>
        <w:jc w:val="both"/>
        <w:rPr>
          <w:rFonts w:ascii="Verdana" w:hAnsi="Verdana"/>
          <w:bCs/>
          <w:noProof/>
          <w:sz w:val="20"/>
        </w:rPr>
      </w:pPr>
      <w:r w:rsidRPr="006176E5">
        <w:rPr>
          <w:rFonts w:ascii="Verdana" w:hAnsi="Verdana"/>
          <w:b/>
          <w:bCs/>
          <w:sz w:val="20"/>
        </w:rPr>
        <w:t>Tudása:</w:t>
      </w:r>
      <w:r w:rsidRPr="006176E5">
        <w:rPr>
          <w:rFonts w:ascii="Verdana" w:hAnsi="Verdana"/>
          <w:bCs/>
          <w:sz w:val="20"/>
        </w:rPr>
        <w:t xml:space="preserve"> </w:t>
      </w:r>
      <w:r w:rsidRPr="006176E5">
        <w:rPr>
          <w:rFonts w:ascii="Verdana" w:hAnsi="Verdana"/>
          <w:bCs/>
          <w:noProof/>
          <w:sz w:val="20"/>
        </w:rPr>
        <w:t xml:space="preserve">Behatóan ismeri a </w:t>
      </w:r>
      <w:r>
        <w:rPr>
          <w:rFonts w:ascii="Verdana" w:hAnsi="Verdana"/>
          <w:bCs/>
          <w:noProof/>
          <w:sz w:val="20"/>
        </w:rPr>
        <w:t>felelős tűzvédelmi műszaki vezetőre vonatkozó alapvető jogi normákat</w:t>
      </w:r>
      <w:r w:rsidRPr="006176E5">
        <w:rPr>
          <w:rFonts w:ascii="Verdana" w:hAnsi="Verdana"/>
          <w:bCs/>
          <w:noProof/>
          <w:sz w:val="20"/>
        </w:rPr>
        <w:t>,</w:t>
      </w:r>
      <w:r>
        <w:rPr>
          <w:rFonts w:ascii="Verdana" w:hAnsi="Verdana"/>
          <w:bCs/>
          <w:noProof/>
          <w:sz w:val="20"/>
        </w:rPr>
        <w:t xml:space="preserve"> a tevékenységét meghatározó tűzvédelmi létesítési</w:t>
      </w:r>
      <w:r w:rsidRPr="006176E5">
        <w:rPr>
          <w:rFonts w:ascii="Verdana" w:hAnsi="Verdana"/>
          <w:bCs/>
          <w:noProof/>
          <w:sz w:val="20"/>
        </w:rPr>
        <w:t xml:space="preserve"> </w:t>
      </w:r>
      <w:r>
        <w:rPr>
          <w:rFonts w:ascii="Verdana" w:hAnsi="Verdana"/>
          <w:bCs/>
          <w:noProof/>
          <w:sz w:val="20"/>
        </w:rPr>
        <w:t xml:space="preserve">és kivitelezési követelményeket, </w:t>
      </w:r>
      <w:r w:rsidRPr="006176E5">
        <w:rPr>
          <w:rFonts w:ascii="Verdana" w:hAnsi="Verdana"/>
          <w:bCs/>
          <w:noProof/>
          <w:sz w:val="20"/>
        </w:rPr>
        <w:t>az OTSZ-el és TvMI-kel való kapcsolati r</w:t>
      </w:r>
      <w:r>
        <w:rPr>
          <w:rFonts w:ascii="Verdana" w:hAnsi="Verdana"/>
          <w:bCs/>
          <w:noProof/>
          <w:sz w:val="20"/>
        </w:rPr>
        <w:t xml:space="preserve">endszert. Ismeri a tűzmegelőzési </w:t>
      </w:r>
      <w:r w:rsidRPr="006176E5">
        <w:rPr>
          <w:rFonts w:ascii="Verdana" w:hAnsi="Verdana"/>
          <w:bCs/>
          <w:noProof/>
          <w:sz w:val="20"/>
        </w:rPr>
        <w:t xml:space="preserve">szakterülethez kötődő legfontosabb </w:t>
      </w:r>
      <w:r>
        <w:rPr>
          <w:rFonts w:ascii="Verdana" w:hAnsi="Verdana"/>
          <w:bCs/>
          <w:noProof/>
          <w:sz w:val="20"/>
        </w:rPr>
        <w:t xml:space="preserve">közigazgatási, polgári jogi, biztosítási, kártérítési és felelősségi </w:t>
      </w:r>
      <w:r w:rsidRPr="006176E5">
        <w:rPr>
          <w:rFonts w:ascii="Verdana" w:hAnsi="Verdana"/>
          <w:bCs/>
          <w:noProof/>
          <w:sz w:val="20"/>
        </w:rPr>
        <w:t xml:space="preserve">összefüggéseket, </w:t>
      </w:r>
      <w:r>
        <w:rPr>
          <w:rFonts w:ascii="Verdana" w:hAnsi="Verdana"/>
          <w:bCs/>
          <w:noProof/>
          <w:sz w:val="20"/>
        </w:rPr>
        <w:t>előírásokat</w:t>
      </w:r>
      <w:r w:rsidRPr="006176E5">
        <w:rPr>
          <w:rFonts w:ascii="Verdana" w:hAnsi="Verdana"/>
          <w:bCs/>
          <w:noProof/>
          <w:sz w:val="20"/>
        </w:rPr>
        <w:t xml:space="preserve"> és az ezeket felépítő </w:t>
      </w:r>
      <w:r w:rsidRPr="006176E5">
        <w:rPr>
          <w:rFonts w:ascii="Verdana" w:hAnsi="Verdana"/>
          <w:bCs/>
          <w:noProof/>
          <w:sz w:val="20"/>
        </w:rPr>
        <w:lastRenderedPageBreak/>
        <w:t xml:space="preserve">fogalomrendszert. Ismeri a tűzvédelmi </w:t>
      </w:r>
      <w:r>
        <w:rPr>
          <w:rFonts w:ascii="Verdana" w:hAnsi="Verdana"/>
          <w:bCs/>
          <w:noProof/>
          <w:sz w:val="20"/>
        </w:rPr>
        <w:t>műszaki vezetői tevékenység során jelentkező műszaki problémákat, valamint azok megoldására vonatkozó eljárásokat és módszereket</w:t>
      </w:r>
      <w:r w:rsidRPr="006176E5">
        <w:rPr>
          <w:rFonts w:ascii="Verdana" w:hAnsi="Verdana"/>
          <w:bCs/>
          <w:noProof/>
          <w:sz w:val="20"/>
        </w:rPr>
        <w:t xml:space="preserve">. Rendelkezik azzal a tudással, képességgel, ami elengedhetetlen feltétele a tűzvédelmi </w:t>
      </w:r>
      <w:r>
        <w:rPr>
          <w:rFonts w:ascii="Verdana" w:hAnsi="Verdana"/>
          <w:bCs/>
          <w:noProof/>
          <w:sz w:val="20"/>
        </w:rPr>
        <w:t xml:space="preserve">műszaki vezetői feladatok szakszerű ellátásának </w:t>
      </w:r>
      <w:r w:rsidRPr="006176E5">
        <w:rPr>
          <w:rFonts w:ascii="Verdana" w:hAnsi="Verdana"/>
          <w:bCs/>
          <w:noProof/>
          <w:sz w:val="20"/>
        </w:rPr>
        <w:t xml:space="preserve">és e tudás magas szintű gyakorlati alkalmazásának. </w:t>
      </w:r>
      <w:r>
        <w:rPr>
          <w:rFonts w:ascii="Verdana" w:hAnsi="Verdana"/>
          <w:bCs/>
          <w:noProof/>
          <w:sz w:val="20"/>
        </w:rPr>
        <w:t>Ismeri az építmények</w:t>
      </w:r>
      <w:r w:rsidRPr="006308A6">
        <w:rPr>
          <w:rFonts w:ascii="Verdana" w:hAnsi="Verdana"/>
          <w:bCs/>
          <w:noProof/>
          <w:sz w:val="20"/>
        </w:rPr>
        <w:t xml:space="preserve"> aktív és passzív rendszere</w:t>
      </w:r>
      <w:r>
        <w:rPr>
          <w:rFonts w:ascii="Verdana" w:hAnsi="Verdana"/>
          <w:bCs/>
          <w:noProof/>
          <w:sz w:val="20"/>
        </w:rPr>
        <w:t>ine</w:t>
      </w:r>
      <w:r w:rsidRPr="006308A6">
        <w:rPr>
          <w:rFonts w:ascii="Verdana" w:hAnsi="Verdana"/>
          <w:bCs/>
          <w:noProof/>
          <w:sz w:val="20"/>
        </w:rPr>
        <w:t>k tervezéséhez, ellenőrzéséhez, kivitelezéséhez, rekonstrukciójához szükséges műszaki megoldásokat, a vonatkoz</w:t>
      </w:r>
      <w:r>
        <w:rPr>
          <w:rFonts w:ascii="Verdana" w:hAnsi="Verdana"/>
          <w:bCs/>
          <w:noProof/>
          <w:sz w:val="20"/>
        </w:rPr>
        <w:t>ó gazdasági és jogi alapokat, valamint</w:t>
      </w:r>
      <w:r w:rsidRPr="006308A6">
        <w:rPr>
          <w:rFonts w:ascii="Verdana" w:hAnsi="Verdana"/>
          <w:bCs/>
          <w:noProof/>
          <w:sz w:val="20"/>
        </w:rPr>
        <w:t xml:space="preserve"> ismeretanyaggal rendelkezik a társszakmákkal való együttműködéshez. Ismeri a tűzvédelem szereplőinek szakmai és társadalmon belüli rendeltetését, továbbá a szakmai elvárásokat.</w:t>
      </w:r>
    </w:p>
    <w:p w14:paraId="71B96FF2" w14:textId="77777777" w:rsidR="00F35A1A" w:rsidRPr="00D30990" w:rsidRDefault="00F35A1A" w:rsidP="00F35A1A">
      <w:pPr>
        <w:widowControl w:val="0"/>
        <w:autoSpaceDE w:val="0"/>
        <w:autoSpaceDN w:val="0"/>
        <w:adjustRightInd w:val="0"/>
        <w:ind w:left="426"/>
        <w:jc w:val="both"/>
        <w:rPr>
          <w:rFonts w:ascii="Verdana" w:hAnsi="Verdana"/>
          <w:b/>
          <w:sz w:val="20"/>
        </w:rPr>
      </w:pPr>
      <w:r w:rsidRPr="007A42D9">
        <w:rPr>
          <w:rFonts w:ascii="Verdana" w:hAnsi="Verdana"/>
          <w:b/>
          <w:sz w:val="20"/>
        </w:rPr>
        <w:t>Képességei</w:t>
      </w:r>
      <w:r>
        <w:rPr>
          <w:rFonts w:ascii="Verdana" w:hAnsi="Verdana"/>
          <w:b/>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tűzjelző rendszer terveket, műszaki rajzokat. Magas szintű problémamegoldó képességgel rendelkezik, elvi és gyakorlati síkon egyaránt a tűzjelző rendszerek létesítési és használati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w:t>
      </w:r>
    </w:p>
    <w:p w14:paraId="720889A0" w14:textId="77777777" w:rsidR="00F35A1A" w:rsidRPr="007A42D9" w:rsidRDefault="00F35A1A" w:rsidP="00F35A1A">
      <w:pPr>
        <w:widowControl w:val="0"/>
        <w:autoSpaceDE w:val="0"/>
        <w:autoSpaceDN w:val="0"/>
        <w:adjustRightInd w:val="0"/>
        <w:ind w:left="360"/>
        <w:jc w:val="both"/>
        <w:rPr>
          <w:rFonts w:ascii="Verdana" w:hAnsi="Verdana"/>
          <w:i/>
          <w:sz w:val="20"/>
          <w:highlight w:val="yellow"/>
        </w:rPr>
      </w:pPr>
    </w:p>
    <w:p w14:paraId="4C94C2EC" w14:textId="77777777" w:rsidR="00F35A1A" w:rsidRPr="007A480E" w:rsidRDefault="00F35A1A" w:rsidP="00F35A1A">
      <w:pPr>
        <w:widowControl w:val="0"/>
        <w:autoSpaceDE w:val="0"/>
        <w:autoSpaceDN w:val="0"/>
        <w:adjustRightInd w:val="0"/>
        <w:ind w:left="426"/>
        <w:jc w:val="both"/>
        <w:rPr>
          <w:rFonts w:ascii="Verdana" w:hAnsi="Verdana"/>
          <w:sz w:val="20"/>
        </w:rPr>
      </w:pPr>
      <w:r w:rsidRPr="007A42D9">
        <w:rPr>
          <w:rFonts w:ascii="Verdana" w:hAnsi="Verdana"/>
          <w:b/>
          <w:sz w:val="20"/>
        </w:rPr>
        <w:t>Attitűdje</w:t>
      </w:r>
      <w:r>
        <w:rPr>
          <w:rFonts w:ascii="Verdana" w:hAnsi="Verdana"/>
          <w:b/>
          <w:sz w:val="20"/>
        </w:rPr>
        <w:t>:</w:t>
      </w:r>
      <w:r w:rsidRPr="007A480E">
        <w:rPr>
          <w:rFonts w:ascii="Verdana" w:hAnsi="Verdana"/>
          <w:b/>
          <w:sz w:val="20"/>
        </w:rPr>
        <w:t xml:space="preserve"> </w:t>
      </w:r>
      <w:r>
        <w:rPr>
          <w:rFonts w:ascii="Verdana" w:hAnsi="Verdana"/>
          <w:sz w:val="20"/>
        </w:rPr>
        <w:t>E</w:t>
      </w:r>
      <w:r w:rsidRPr="007A480E">
        <w:rPr>
          <w:rFonts w:ascii="Verdana" w:hAnsi="Verdana"/>
          <w:sz w:val="20"/>
        </w:rPr>
        <w:t xml:space="preserve">gyüttműködési készség </w:t>
      </w:r>
      <w:proofErr w:type="spellStart"/>
      <w:r w:rsidRPr="007A480E">
        <w:rPr>
          <w:rFonts w:ascii="Verdana" w:hAnsi="Verdana"/>
          <w:sz w:val="20"/>
        </w:rPr>
        <w:t>jellemzi</w:t>
      </w:r>
      <w:proofErr w:type="spellEnd"/>
      <w:r w:rsidRPr="007A480E">
        <w:rPr>
          <w:rFonts w:ascii="Verdana" w:hAnsi="Verdana"/>
          <w:sz w:val="20"/>
        </w:rPr>
        <w:t xml:space="preserve"> a hatósági engedélyezési, felügyeleti, ellenőrzési feladatok végrehajtásában részt vevő hatósági szervezetekkel, továbbá az építmények megvalósításában részt vevő szereplőkkel, így a tervezőkkel, kivitelezőkkel, beruházókkal, termék forgalmazókkal. Felelősséget érez a tűzvédelmi mérnöki tevékenység hosszú távú hatásainak és az emberek biztonságának elsődlegességéért. Törekszik tűzvédelmi szakmai ismereteinek folyamatos fejlesztésére és magáénak érzi az élethosszig tartó szakmai tanulást. Nyitott a tűzvédelmi szakterületen történő technológiai fejlesztések elsajátítására, elfogadására és alkalmazására. Elkötelezett a tűzvédelmi felelős műszaki vezetői és műszaki ellenőri feladatok végrehajtásának minőségéért.</w:t>
      </w:r>
    </w:p>
    <w:p w14:paraId="0206C50F" w14:textId="77777777" w:rsidR="00F35A1A" w:rsidRPr="007A480E" w:rsidRDefault="00F35A1A" w:rsidP="00F35A1A">
      <w:pPr>
        <w:ind w:left="360"/>
        <w:jc w:val="both"/>
        <w:rPr>
          <w:rFonts w:ascii="Verdana" w:hAnsi="Verdana"/>
          <w:i/>
          <w:sz w:val="20"/>
          <w:highlight w:val="lightGray"/>
        </w:rPr>
      </w:pPr>
      <w:r w:rsidRPr="007A42D9">
        <w:rPr>
          <w:rFonts w:ascii="Verdana" w:hAnsi="Verdana"/>
          <w:i/>
          <w:sz w:val="20"/>
          <w:highlight w:val="lightGray"/>
        </w:rPr>
        <w:t xml:space="preserve"> </w:t>
      </w:r>
    </w:p>
    <w:p w14:paraId="58C28473" w14:textId="77777777" w:rsidR="00F35A1A" w:rsidRDefault="00F35A1A" w:rsidP="00F35A1A">
      <w:pPr>
        <w:widowControl w:val="0"/>
        <w:autoSpaceDE w:val="0"/>
        <w:autoSpaceDN w:val="0"/>
        <w:adjustRightInd w:val="0"/>
        <w:ind w:left="426"/>
        <w:jc w:val="both"/>
        <w:rPr>
          <w:rFonts w:ascii="Verdana" w:hAnsi="Verdana"/>
          <w:sz w:val="20"/>
        </w:rPr>
      </w:pPr>
      <w:r w:rsidRPr="007A42D9">
        <w:rPr>
          <w:rFonts w:ascii="Verdana" w:hAnsi="Verdana"/>
          <w:b/>
          <w:sz w:val="20"/>
        </w:rPr>
        <w:t>Autonómiája és felelőssége</w:t>
      </w:r>
      <w:r>
        <w:rPr>
          <w:rFonts w:ascii="Verdana" w:hAnsi="Verdana"/>
          <w:b/>
          <w:sz w:val="20"/>
        </w:rPr>
        <w:t xml:space="preserve">: </w:t>
      </w:r>
      <w:r w:rsidRPr="007A480E">
        <w:rPr>
          <w:rFonts w:ascii="Verdana" w:hAnsi="Verdana"/>
          <w:sz w:val="20"/>
        </w:rPr>
        <w:t>Tűzvédelmi jogszabályok, szakmai útmutatások alapján végzi a speciális szakmai feladatokat. Önállóan végzi a tűzjelző rendszerek létesítési munkájának felelős műszaki vezetését és műszaki ellenőrzését annak kritikus értékelése mellett. Felelősséggel vállalja a tűzmegelőzési feladatokkal járó tűzjelző rendszerek létesítési és üzemeltetési szakmai nézetek kialakítását, a korábban igazoltan helyes nézeteket magáénak érzi. Önálló továbbtanulással fejleszti készségeit, képességeit, melyek birtokában felelősségteljes munkakört tud ellátni</w:t>
      </w:r>
      <w:r>
        <w:rPr>
          <w:rFonts w:ascii="Verdana" w:hAnsi="Verdana"/>
          <w:sz w:val="20"/>
        </w:rPr>
        <w:t>.</w:t>
      </w:r>
    </w:p>
    <w:p w14:paraId="39600BDE" w14:textId="77777777" w:rsidR="00F35A1A" w:rsidRPr="007A42D9" w:rsidRDefault="00F35A1A" w:rsidP="00F35A1A">
      <w:pPr>
        <w:widowControl w:val="0"/>
        <w:autoSpaceDE w:val="0"/>
        <w:autoSpaceDN w:val="0"/>
        <w:adjustRightInd w:val="0"/>
        <w:ind w:left="426"/>
        <w:jc w:val="both"/>
        <w:rPr>
          <w:rFonts w:ascii="Verdana" w:hAnsi="Verdana"/>
          <w:b/>
          <w:sz w:val="20"/>
        </w:rPr>
      </w:pPr>
    </w:p>
    <w:p w14:paraId="34B41732" w14:textId="77777777" w:rsidR="00F35A1A" w:rsidRDefault="00F35A1A" w:rsidP="00F35A1A">
      <w:pPr>
        <w:widowControl w:val="0"/>
        <w:autoSpaceDE w:val="0"/>
        <w:autoSpaceDN w:val="0"/>
        <w:adjustRightInd w:val="0"/>
        <w:ind w:left="360"/>
        <w:jc w:val="both"/>
        <w:rPr>
          <w:rFonts w:ascii="Verdana" w:hAnsi="Verdana"/>
          <w:b/>
          <w:bCs/>
          <w:sz w:val="20"/>
          <w:lang w:val="en-US"/>
        </w:rPr>
      </w:pPr>
      <w:r w:rsidRPr="007A42D9">
        <w:rPr>
          <w:rFonts w:ascii="Verdana" w:hAnsi="Verdana"/>
          <w:i/>
          <w:sz w:val="20"/>
        </w:rPr>
        <w:t xml:space="preserve"> </w:t>
      </w:r>
      <w:r w:rsidRPr="007A42D9">
        <w:rPr>
          <w:rFonts w:ascii="Verdana" w:hAnsi="Verdana"/>
          <w:b/>
          <w:bCs/>
          <w:sz w:val="20"/>
        </w:rPr>
        <w:t>Elérendő szakmai kompetenciák (angolul) (</w:t>
      </w:r>
      <w:r w:rsidRPr="007A42D9">
        <w:rPr>
          <w:rFonts w:ascii="Verdana" w:hAnsi="Verdana"/>
          <w:b/>
          <w:bCs/>
          <w:sz w:val="20"/>
          <w:lang w:val="en-US"/>
        </w:rPr>
        <w:t xml:space="preserve">Competences – English): </w:t>
      </w:r>
    </w:p>
    <w:p w14:paraId="7BEAA0F1" w14:textId="77777777" w:rsidR="00F35A1A" w:rsidRPr="00C0273C" w:rsidRDefault="00F35A1A" w:rsidP="00F35A1A">
      <w:pPr>
        <w:widowControl w:val="0"/>
        <w:autoSpaceDE w:val="0"/>
        <w:autoSpaceDN w:val="0"/>
        <w:adjustRightInd w:val="0"/>
        <w:ind w:left="360"/>
        <w:jc w:val="both"/>
        <w:rPr>
          <w:rFonts w:ascii="Verdana" w:hAnsi="Verdana"/>
          <w:i/>
          <w:sz w:val="20"/>
        </w:rPr>
      </w:pPr>
    </w:p>
    <w:p w14:paraId="732D3E33" w14:textId="77777777" w:rsidR="00F35A1A" w:rsidRDefault="00F35A1A" w:rsidP="00F35A1A">
      <w:pPr>
        <w:ind w:left="426"/>
        <w:jc w:val="both"/>
        <w:rPr>
          <w:rFonts w:ascii="Verdana" w:hAnsi="Verdana"/>
          <w:sz w:val="20"/>
        </w:rPr>
      </w:pPr>
      <w:proofErr w:type="spellStart"/>
      <w:r w:rsidRPr="007A480E">
        <w:rPr>
          <w:rFonts w:ascii="Verdana" w:hAnsi="Verdana"/>
          <w:b/>
          <w:sz w:val="20"/>
        </w:rPr>
        <w:t>Knowledge</w:t>
      </w:r>
      <w:proofErr w:type="spellEnd"/>
      <w:r w:rsidRPr="007A480E">
        <w:rPr>
          <w:rFonts w:ascii="Verdana" w:hAnsi="Verdana"/>
          <w:b/>
          <w:sz w:val="20"/>
        </w:rPr>
        <w:t>:</w:t>
      </w:r>
      <w:r w:rsidRPr="007A480E">
        <w:rPr>
          <w:rFonts w:ascii="Verdana" w:hAnsi="Verdana"/>
          <w:sz w:val="20"/>
        </w:rPr>
        <w:t xml:space="preserve"> </w:t>
      </w:r>
      <w:proofErr w:type="gramStart"/>
      <w:r w:rsidRPr="007A480E">
        <w:rPr>
          <w:rFonts w:ascii="Verdana" w:hAnsi="Verdana"/>
          <w:sz w:val="20"/>
        </w:rPr>
        <w:t>He</w:t>
      </w:r>
      <w:proofErr w:type="gramEnd"/>
      <w:r w:rsidRPr="007A480E">
        <w:rPr>
          <w:rFonts w:ascii="Verdana" w:hAnsi="Verdana"/>
          <w:sz w:val="20"/>
        </w:rPr>
        <w:t xml:space="preserve"> has a </w:t>
      </w:r>
      <w:proofErr w:type="spellStart"/>
      <w:r w:rsidRPr="007A480E">
        <w:rPr>
          <w:rFonts w:ascii="Verdana" w:hAnsi="Verdana"/>
          <w:sz w:val="20"/>
        </w:rPr>
        <w:t>thorough</w:t>
      </w:r>
      <w:proofErr w:type="spellEnd"/>
      <w:r w:rsidRPr="007A480E">
        <w:rPr>
          <w:rFonts w:ascii="Verdana" w:hAnsi="Verdana"/>
          <w:sz w:val="20"/>
        </w:rPr>
        <w:t xml:space="preserve"> </w:t>
      </w:r>
      <w:proofErr w:type="spellStart"/>
      <w:r w:rsidRPr="007A480E">
        <w:rPr>
          <w:rFonts w:ascii="Verdana" w:hAnsi="Verdana"/>
          <w:sz w:val="20"/>
        </w:rPr>
        <w:t>knowledge</w:t>
      </w:r>
      <w:proofErr w:type="spellEnd"/>
      <w:r w:rsidRPr="007A480E">
        <w:rPr>
          <w:rFonts w:ascii="Verdana" w:hAnsi="Verdana"/>
          <w:sz w:val="20"/>
        </w:rPr>
        <w:t xml:space="preserve"> of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basic</w:t>
      </w:r>
      <w:proofErr w:type="spellEnd"/>
      <w:r w:rsidRPr="007A480E">
        <w:rPr>
          <w:rFonts w:ascii="Verdana" w:hAnsi="Verdana"/>
          <w:sz w:val="20"/>
        </w:rPr>
        <w:t xml:space="preserve"> </w:t>
      </w:r>
      <w:proofErr w:type="spellStart"/>
      <w:r w:rsidRPr="007A480E">
        <w:rPr>
          <w:rFonts w:ascii="Verdana" w:hAnsi="Verdana"/>
          <w:sz w:val="20"/>
        </w:rPr>
        <w:t>legal</w:t>
      </w:r>
      <w:proofErr w:type="spellEnd"/>
      <w:r w:rsidRPr="007A480E">
        <w:rPr>
          <w:rFonts w:ascii="Verdana" w:hAnsi="Verdana"/>
          <w:sz w:val="20"/>
        </w:rPr>
        <w:t xml:space="preserve"> </w:t>
      </w:r>
      <w:proofErr w:type="spellStart"/>
      <w:r w:rsidRPr="007A480E">
        <w:rPr>
          <w:rFonts w:ascii="Verdana" w:hAnsi="Verdana"/>
          <w:sz w:val="20"/>
        </w:rPr>
        <w:t>standards</w:t>
      </w:r>
      <w:proofErr w:type="spellEnd"/>
      <w:r w:rsidRPr="007A480E">
        <w:rPr>
          <w:rFonts w:ascii="Verdana" w:hAnsi="Verdana"/>
          <w:sz w:val="20"/>
        </w:rPr>
        <w:t xml:space="preserve"> </w:t>
      </w:r>
      <w:proofErr w:type="spellStart"/>
      <w:r w:rsidRPr="007A480E">
        <w:rPr>
          <w:rFonts w:ascii="Verdana" w:hAnsi="Verdana"/>
          <w:sz w:val="20"/>
        </w:rPr>
        <w:t>applicable</w:t>
      </w:r>
      <w:proofErr w:type="spellEnd"/>
      <w:r w:rsidRPr="007A480E">
        <w:rPr>
          <w:rFonts w:ascii="Verdana" w:hAnsi="Verdana"/>
          <w:sz w:val="20"/>
        </w:rPr>
        <w:t xml:space="preserve"> </w:t>
      </w:r>
      <w:proofErr w:type="spellStart"/>
      <w:r w:rsidRPr="007A480E">
        <w:rPr>
          <w:rFonts w:ascii="Verdana" w:hAnsi="Verdana"/>
          <w:sz w:val="20"/>
        </w:rPr>
        <w:t>to</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responsible</w:t>
      </w:r>
      <w:proofErr w:type="spellEnd"/>
      <w:r w:rsidRPr="007A480E">
        <w:rPr>
          <w:rFonts w:ascii="Verdana" w:hAnsi="Verdana"/>
          <w:sz w:val="20"/>
        </w:rPr>
        <w:t xml:space="preserve"> </w:t>
      </w:r>
      <w:proofErr w:type="spellStart"/>
      <w:r w:rsidRPr="007A480E">
        <w:rPr>
          <w:rFonts w:ascii="Verdana" w:hAnsi="Verdana"/>
          <w:sz w:val="20"/>
        </w:rPr>
        <w:t>fire</w:t>
      </w:r>
      <w:proofErr w:type="spellEnd"/>
      <w:r w:rsidRPr="007A480E">
        <w:rPr>
          <w:rFonts w:ascii="Verdana" w:hAnsi="Verdana"/>
          <w:sz w:val="20"/>
        </w:rPr>
        <w:t xml:space="preserve"> </w:t>
      </w:r>
      <w:proofErr w:type="spellStart"/>
      <w:r w:rsidRPr="007A480E">
        <w:rPr>
          <w:rFonts w:ascii="Verdana" w:hAnsi="Verdana"/>
          <w:sz w:val="20"/>
        </w:rPr>
        <w:t>protection</w:t>
      </w:r>
      <w:proofErr w:type="spellEnd"/>
      <w:r w:rsidRPr="007A480E">
        <w:rPr>
          <w:rFonts w:ascii="Verdana" w:hAnsi="Verdana"/>
          <w:sz w:val="20"/>
        </w:rPr>
        <w:t xml:space="preserve"> </w:t>
      </w:r>
      <w:proofErr w:type="spellStart"/>
      <w:r w:rsidRPr="007A480E">
        <w:rPr>
          <w:rFonts w:ascii="Verdana" w:hAnsi="Verdana"/>
          <w:sz w:val="20"/>
        </w:rPr>
        <w:t>technical</w:t>
      </w:r>
      <w:proofErr w:type="spellEnd"/>
      <w:r w:rsidRPr="007A480E">
        <w:rPr>
          <w:rFonts w:ascii="Verdana" w:hAnsi="Verdana"/>
          <w:sz w:val="20"/>
        </w:rPr>
        <w:t xml:space="preserve"> </w:t>
      </w:r>
      <w:proofErr w:type="spellStart"/>
      <w:r w:rsidRPr="007A480E">
        <w:rPr>
          <w:rFonts w:ascii="Verdana" w:hAnsi="Verdana"/>
          <w:sz w:val="20"/>
        </w:rPr>
        <w:t>manager</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fire</w:t>
      </w:r>
      <w:proofErr w:type="spellEnd"/>
      <w:r w:rsidRPr="007A480E">
        <w:rPr>
          <w:rFonts w:ascii="Verdana" w:hAnsi="Verdana"/>
          <w:sz w:val="20"/>
        </w:rPr>
        <w:t xml:space="preserve"> </w:t>
      </w:r>
      <w:proofErr w:type="spellStart"/>
      <w:r w:rsidRPr="007A480E">
        <w:rPr>
          <w:rFonts w:ascii="Verdana" w:hAnsi="Verdana"/>
          <w:sz w:val="20"/>
        </w:rPr>
        <w:t>protection</w:t>
      </w:r>
      <w:proofErr w:type="spellEnd"/>
      <w:r w:rsidRPr="007A480E">
        <w:rPr>
          <w:rFonts w:ascii="Verdana" w:hAnsi="Verdana"/>
          <w:sz w:val="20"/>
        </w:rPr>
        <w:t xml:space="preserve"> </w:t>
      </w:r>
      <w:proofErr w:type="spellStart"/>
      <w:r w:rsidRPr="007A480E">
        <w:rPr>
          <w:rFonts w:ascii="Verdana" w:hAnsi="Verdana"/>
          <w:sz w:val="20"/>
        </w:rPr>
        <w:t>installation</w:t>
      </w:r>
      <w:proofErr w:type="spellEnd"/>
      <w:r w:rsidRPr="007A480E">
        <w:rPr>
          <w:rFonts w:ascii="Verdana" w:hAnsi="Verdana"/>
          <w:sz w:val="20"/>
        </w:rPr>
        <w:t xml:space="preserve"> and </w:t>
      </w:r>
      <w:proofErr w:type="spellStart"/>
      <w:r w:rsidRPr="007A480E">
        <w:rPr>
          <w:rFonts w:ascii="Verdana" w:hAnsi="Verdana"/>
          <w:sz w:val="20"/>
        </w:rPr>
        <w:t>construction</w:t>
      </w:r>
      <w:proofErr w:type="spellEnd"/>
      <w:r w:rsidRPr="007A480E">
        <w:rPr>
          <w:rFonts w:ascii="Verdana" w:hAnsi="Verdana"/>
          <w:sz w:val="20"/>
        </w:rPr>
        <w:t xml:space="preserve"> </w:t>
      </w:r>
      <w:proofErr w:type="spellStart"/>
      <w:r w:rsidRPr="007A480E">
        <w:rPr>
          <w:rFonts w:ascii="Verdana" w:hAnsi="Verdana"/>
          <w:sz w:val="20"/>
        </w:rPr>
        <w:t>requirements</w:t>
      </w:r>
      <w:proofErr w:type="spellEnd"/>
      <w:r w:rsidRPr="007A480E">
        <w:rPr>
          <w:rFonts w:ascii="Verdana" w:hAnsi="Verdana"/>
          <w:sz w:val="20"/>
        </w:rPr>
        <w:t xml:space="preserve"> </w:t>
      </w:r>
      <w:proofErr w:type="spellStart"/>
      <w:r w:rsidRPr="007A480E">
        <w:rPr>
          <w:rFonts w:ascii="Verdana" w:hAnsi="Verdana"/>
          <w:sz w:val="20"/>
        </w:rPr>
        <w:t>that</w:t>
      </w:r>
      <w:proofErr w:type="spellEnd"/>
      <w:r w:rsidRPr="007A480E">
        <w:rPr>
          <w:rFonts w:ascii="Verdana" w:hAnsi="Verdana"/>
          <w:sz w:val="20"/>
        </w:rPr>
        <w:t xml:space="preserve"> </w:t>
      </w:r>
      <w:proofErr w:type="spellStart"/>
      <w:r w:rsidRPr="007A480E">
        <w:rPr>
          <w:rFonts w:ascii="Verdana" w:hAnsi="Verdana"/>
          <w:sz w:val="20"/>
        </w:rPr>
        <w:t>determine</w:t>
      </w:r>
      <w:proofErr w:type="spellEnd"/>
      <w:r w:rsidRPr="007A480E">
        <w:rPr>
          <w:rFonts w:ascii="Verdana" w:hAnsi="Verdana"/>
          <w:sz w:val="20"/>
        </w:rPr>
        <w:t xml:space="preserve"> </w:t>
      </w:r>
      <w:proofErr w:type="spellStart"/>
      <w:r w:rsidRPr="007A480E">
        <w:rPr>
          <w:rFonts w:ascii="Verdana" w:hAnsi="Verdana"/>
          <w:sz w:val="20"/>
        </w:rPr>
        <w:t>his</w:t>
      </w:r>
      <w:proofErr w:type="spellEnd"/>
      <w:r w:rsidRPr="007A480E">
        <w:rPr>
          <w:rFonts w:ascii="Verdana" w:hAnsi="Verdana"/>
          <w:sz w:val="20"/>
        </w:rPr>
        <w:t xml:space="preserve"> </w:t>
      </w:r>
      <w:proofErr w:type="spellStart"/>
      <w:r w:rsidRPr="007A480E">
        <w:rPr>
          <w:rFonts w:ascii="Verdana" w:hAnsi="Verdana"/>
          <w:sz w:val="20"/>
        </w:rPr>
        <w:t>activities</w:t>
      </w:r>
      <w:proofErr w:type="spellEnd"/>
      <w:r w:rsidRPr="007A480E">
        <w:rPr>
          <w:rFonts w:ascii="Verdana" w:hAnsi="Verdana"/>
          <w:sz w:val="20"/>
        </w:rPr>
        <w:t xml:space="preserve">, and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system</w:t>
      </w:r>
      <w:proofErr w:type="spellEnd"/>
      <w:r w:rsidRPr="007A480E">
        <w:rPr>
          <w:rFonts w:ascii="Verdana" w:hAnsi="Verdana"/>
          <w:sz w:val="20"/>
        </w:rPr>
        <w:t xml:space="preserve"> of </w:t>
      </w:r>
      <w:proofErr w:type="spellStart"/>
      <w:r w:rsidRPr="007A480E">
        <w:rPr>
          <w:rFonts w:ascii="Verdana" w:hAnsi="Verdana"/>
          <w:sz w:val="20"/>
        </w:rPr>
        <w:t>communication</w:t>
      </w:r>
      <w:proofErr w:type="spellEnd"/>
      <w:r w:rsidRPr="007A480E">
        <w:rPr>
          <w:rFonts w:ascii="Verdana" w:hAnsi="Verdana"/>
          <w:sz w:val="20"/>
        </w:rPr>
        <w:t xml:space="preserve"> </w:t>
      </w:r>
      <w:proofErr w:type="spellStart"/>
      <w:r w:rsidRPr="007A480E">
        <w:rPr>
          <w:rFonts w:ascii="Verdana" w:hAnsi="Verdana"/>
          <w:sz w:val="20"/>
        </w:rPr>
        <w:t>with</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OTSZ and </w:t>
      </w:r>
      <w:proofErr w:type="spellStart"/>
      <w:r w:rsidRPr="007A480E">
        <w:rPr>
          <w:rFonts w:ascii="Verdana" w:hAnsi="Verdana"/>
          <w:sz w:val="20"/>
        </w:rPr>
        <w:t>TvMI</w:t>
      </w:r>
      <w:proofErr w:type="spellEnd"/>
      <w:r w:rsidRPr="007A480E">
        <w:rPr>
          <w:rFonts w:ascii="Verdana" w:hAnsi="Verdana"/>
          <w:sz w:val="20"/>
        </w:rPr>
        <w:t xml:space="preserve">. </w:t>
      </w:r>
      <w:proofErr w:type="spellStart"/>
      <w:r w:rsidRPr="007A480E">
        <w:rPr>
          <w:rFonts w:ascii="Verdana" w:hAnsi="Verdana"/>
          <w:sz w:val="20"/>
        </w:rPr>
        <w:t>Knows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most important </w:t>
      </w:r>
      <w:proofErr w:type="spellStart"/>
      <w:r w:rsidRPr="007A480E">
        <w:rPr>
          <w:rFonts w:ascii="Verdana" w:hAnsi="Verdana"/>
          <w:sz w:val="20"/>
        </w:rPr>
        <w:t>public</w:t>
      </w:r>
      <w:proofErr w:type="spellEnd"/>
      <w:r w:rsidRPr="007A480E">
        <w:rPr>
          <w:rFonts w:ascii="Verdana" w:hAnsi="Verdana"/>
          <w:sz w:val="20"/>
        </w:rPr>
        <w:t xml:space="preserve"> </w:t>
      </w:r>
      <w:proofErr w:type="spellStart"/>
      <w:r w:rsidRPr="007A480E">
        <w:rPr>
          <w:rFonts w:ascii="Verdana" w:hAnsi="Verdana"/>
          <w:sz w:val="20"/>
        </w:rPr>
        <w:t>administration</w:t>
      </w:r>
      <w:proofErr w:type="spellEnd"/>
      <w:r w:rsidRPr="007A480E">
        <w:rPr>
          <w:rFonts w:ascii="Verdana" w:hAnsi="Verdana"/>
          <w:sz w:val="20"/>
        </w:rPr>
        <w:t xml:space="preserve">, civil </w:t>
      </w:r>
      <w:proofErr w:type="spellStart"/>
      <w:r w:rsidRPr="007A480E">
        <w:rPr>
          <w:rFonts w:ascii="Verdana" w:hAnsi="Verdana"/>
          <w:sz w:val="20"/>
        </w:rPr>
        <w:t>law</w:t>
      </w:r>
      <w:proofErr w:type="spellEnd"/>
      <w:r w:rsidRPr="007A480E">
        <w:rPr>
          <w:rFonts w:ascii="Verdana" w:hAnsi="Verdana"/>
          <w:sz w:val="20"/>
        </w:rPr>
        <w:t xml:space="preserve">, </w:t>
      </w:r>
      <w:proofErr w:type="spellStart"/>
      <w:r w:rsidRPr="007A480E">
        <w:rPr>
          <w:rFonts w:ascii="Verdana" w:hAnsi="Verdana"/>
          <w:sz w:val="20"/>
        </w:rPr>
        <w:t>insurance</w:t>
      </w:r>
      <w:proofErr w:type="spellEnd"/>
      <w:r w:rsidRPr="007A480E">
        <w:rPr>
          <w:rFonts w:ascii="Verdana" w:hAnsi="Verdana"/>
          <w:sz w:val="20"/>
        </w:rPr>
        <w:t xml:space="preserve">, </w:t>
      </w:r>
      <w:proofErr w:type="spellStart"/>
      <w:r w:rsidRPr="007A480E">
        <w:rPr>
          <w:rFonts w:ascii="Verdana" w:hAnsi="Verdana"/>
          <w:sz w:val="20"/>
        </w:rPr>
        <w:t>compensation</w:t>
      </w:r>
      <w:proofErr w:type="spellEnd"/>
      <w:r w:rsidRPr="007A480E">
        <w:rPr>
          <w:rFonts w:ascii="Verdana" w:hAnsi="Verdana"/>
          <w:sz w:val="20"/>
        </w:rPr>
        <w:t xml:space="preserve"> and </w:t>
      </w:r>
      <w:proofErr w:type="spellStart"/>
      <w:r w:rsidRPr="007A480E">
        <w:rPr>
          <w:rFonts w:ascii="Verdana" w:hAnsi="Verdana"/>
          <w:sz w:val="20"/>
        </w:rPr>
        <w:t>liability</w:t>
      </w:r>
      <w:proofErr w:type="spellEnd"/>
      <w:r w:rsidRPr="007A480E">
        <w:rPr>
          <w:rFonts w:ascii="Verdana" w:hAnsi="Verdana"/>
          <w:sz w:val="20"/>
        </w:rPr>
        <w:t xml:space="preserve"> </w:t>
      </w:r>
      <w:proofErr w:type="spellStart"/>
      <w:r w:rsidRPr="007A480E">
        <w:rPr>
          <w:rFonts w:ascii="Verdana" w:hAnsi="Verdana"/>
          <w:sz w:val="20"/>
        </w:rPr>
        <w:t>relationships</w:t>
      </w:r>
      <w:proofErr w:type="spellEnd"/>
      <w:r w:rsidRPr="007A480E">
        <w:rPr>
          <w:rFonts w:ascii="Verdana" w:hAnsi="Verdana"/>
          <w:sz w:val="20"/>
        </w:rPr>
        <w:t xml:space="preserve">, </w:t>
      </w:r>
      <w:proofErr w:type="spellStart"/>
      <w:r w:rsidRPr="007A480E">
        <w:rPr>
          <w:rFonts w:ascii="Verdana" w:hAnsi="Verdana"/>
          <w:sz w:val="20"/>
        </w:rPr>
        <w:t>regulations</w:t>
      </w:r>
      <w:proofErr w:type="spellEnd"/>
      <w:r w:rsidRPr="007A480E">
        <w:rPr>
          <w:rFonts w:ascii="Verdana" w:hAnsi="Verdana"/>
          <w:sz w:val="20"/>
        </w:rPr>
        <w:t xml:space="preserve"> and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conceptual</w:t>
      </w:r>
      <w:proofErr w:type="spellEnd"/>
      <w:r w:rsidRPr="007A480E">
        <w:rPr>
          <w:rFonts w:ascii="Verdana" w:hAnsi="Verdana"/>
          <w:sz w:val="20"/>
        </w:rPr>
        <w:t xml:space="preserve"> </w:t>
      </w:r>
      <w:proofErr w:type="spellStart"/>
      <w:r w:rsidRPr="007A480E">
        <w:rPr>
          <w:rFonts w:ascii="Verdana" w:hAnsi="Verdana"/>
          <w:sz w:val="20"/>
        </w:rPr>
        <w:t>system</w:t>
      </w:r>
      <w:proofErr w:type="spellEnd"/>
      <w:r w:rsidRPr="007A480E">
        <w:rPr>
          <w:rFonts w:ascii="Verdana" w:hAnsi="Verdana"/>
          <w:sz w:val="20"/>
        </w:rPr>
        <w:t xml:space="preserve"> </w:t>
      </w:r>
      <w:proofErr w:type="spellStart"/>
      <w:r w:rsidRPr="007A480E">
        <w:rPr>
          <w:rFonts w:ascii="Verdana" w:hAnsi="Verdana"/>
          <w:sz w:val="20"/>
        </w:rPr>
        <w:t>that</w:t>
      </w:r>
      <w:proofErr w:type="spellEnd"/>
      <w:r w:rsidRPr="007A480E">
        <w:rPr>
          <w:rFonts w:ascii="Verdana" w:hAnsi="Verdana"/>
          <w:sz w:val="20"/>
        </w:rPr>
        <w:t xml:space="preserve"> </w:t>
      </w:r>
      <w:proofErr w:type="spellStart"/>
      <w:r w:rsidRPr="007A480E">
        <w:rPr>
          <w:rFonts w:ascii="Verdana" w:hAnsi="Verdana"/>
          <w:sz w:val="20"/>
        </w:rPr>
        <w:t>builds</w:t>
      </w:r>
      <w:proofErr w:type="spellEnd"/>
      <w:r w:rsidRPr="007A480E">
        <w:rPr>
          <w:rFonts w:ascii="Verdana" w:hAnsi="Verdana"/>
          <w:sz w:val="20"/>
        </w:rPr>
        <w:t xml:space="preserve"> </w:t>
      </w:r>
      <w:proofErr w:type="spellStart"/>
      <w:r w:rsidRPr="007A480E">
        <w:rPr>
          <w:rFonts w:ascii="Verdana" w:hAnsi="Verdana"/>
          <w:sz w:val="20"/>
        </w:rPr>
        <w:t>them</w:t>
      </w:r>
      <w:proofErr w:type="spellEnd"/>
      <w:r w:rsidRPr="007A480E">
        <w:rPr>
          <w:rFonts w:ascii="Verdana" w:hAnsi="Verdana"/>
          <w:sz w:val="20"/>
        </w:rPr>
        <w:t xml:space="preserve"> </w:t>
      </w:r>
      <w:proofErr w:type="spellStart"/>
      <w:r w:rsidRPr="007A480E">
        <w:rPr>
          <w:rFonts w:ascii="Verdana" w:hAnsi="Verdana"/>
          <w:sz w:val="20"/>
        </w:rPr>
        <w:t>up</w:t>
      </w:r>
      <w:proofErr w:type="spellEnd"/>
      <w:r w:rsidRPr="007A480E">
        <w:rPr>
          <w:rFonts w:ascii="Verdana" w:hAnsi="Verdana"/>
          <w:sz w:val="20"/>
        </w:rPr>
        <w:t xml:space="preserve"> in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field</w:t>
      </w:r>
      <w:proofErr w:type="spellEnd"/>
      <w:r w:rsidRPr="007A480E">
        <w:rPr>
          <w:rFonts w:ascii="Verdana" w:hAnsi="Verdana"/>
          <w:sz w:val="20"/>
        </w:rPr>
        <w:t xml:space="preserve"> of </w:t>
      </w:r>
      <w:proofErr w:type="spellStart"/>
      <w:r w:rsidRPr="007A480E">
        <w:rPr>
          <w:rFonts w:ascii="Verdana" w:hAnsi="Verdana"/>
          <w:sz w:val="20"/>
        </w:rPr>
        <w:t>fire</w:t>
      </w:r>
      <w:proofErr w:type="spellEnd"/>
      <w:r w:rsidRPr="007A480E">
        <w:rPr>
          <w:rFonts w:ascii="Verdana" w:hAnsi="Verdana"/>
          <w:sz w:val="20"/>
        </w:rPr>
        <w:t xml:space="preserve"> </w:t>
      </w:r>
      <w:proofErr w:type="spellStart"/>
      <w:r w:rsidRPr="007A480E">
        <w:rPr>
          <w:rFonts w:ascii="Verdana" w:hAnsi="Verdana"/>
          <w:sz w:val="20"/>
        </w:rPr>
        <w:t>prevention</w:t>
      </w:r>
      <w:proofErr w:type="spellEnd"/>
      <w:r w:rsidRPr="007A480E">
        <w:rPr>
          <w:rFonts w:ascii="Verdana" w:hAnsi="Verdana"/>
          <w:sz w:val="20"/>
        </w:rPr>
        <w:t xml:space="preserve">. </w:t>
      </w:r>
      <w:proofErr w:type="spellStart"/>
      <w:r w:rsidRPr="007A480E">
        <w:rPr>
          <w:rFonts w:ascii="Verdana" w:hAnsi="Verdana"/>
          <w:sz w:val="20"/>
        </w:rPr>
        <w:t>Knows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technical</w:t>
      </w:r>
      <w:proofErr w:type="spellEnd"/>
      <w:r w:rsidRPr="007A480E">
        <w:rPr>
          <w:rFonts w:ascii="Verdana" w:hAnsi="Verdana"/>
          <w:sz w:val="20"/>
        </w:rPr>
        <w:t xml:space="preserve"> </w:t>
      </w:r>
      <w:proofErr w:type="spellStart"/>
      <w:r w:rsidRPr="007A480E">
        <w:rPr>
          <w:rFonts w:ascii="Verdana" w:hAnsi="Verdana"/>
          <w:sz w:val="20"/>
        </w:rPr>
        <w:t>problems</w:t>
      </w:r>
      <w:proofErr w:type="spellEnd"/>
      <w:r w:rsidRPr="007A480E">
        <w:rPr>
          <w:rFonts w:ascii="Verdana" w:hAnsi="Verdana"/>
          <w:sz w:val="20"/>
        </w:rPr>
        <w:t xml:space="preserve"> </w:t>
      </w:r>
      <w:proofErr w:type="spellStart"/>
      <w:r w:rsidRPr="007A480E">
        <w:rPr>
          <w:rFonts w:ascii="Verdana" w:hAnsi="Verdana"/>
          <w:sz w:val="20"/>
        </w:rPr>
        <w:t>that</w:t>
      </w:r>
      <w:proofErr w:type="spellEnd"/>
      <w:r w:rsidRPr="007A480E">
        <w:rPr>
          <w:rFonts w:ascii="Verdana" w:hAnsi="Verdana"/>
          <w:sz w:val="20"/>
        </w:rPr>
        <w:t xml:space="preserve"> </w:t>
      </w:r>
      <w:proofErr w:type="spellStart"/>
      <w:r w:rsidRPr="007A480E">
        <w:rPr>
          <w:rFonts w:ascii="Verdana" w:hAnsi="Verdana"/>
          <w:sz w:val="20"/>
        </w:rPr>
        <w:t>arise</w:t>
      </w:r>
      <w:proofErr w:type="spellEnd"/>
      <w:r w:rsidRPr="007A480E">
        <w:rPr>
          <w:rFonts w:ascii="Verdana" w:hAnsi="Verdana"/>
          <w:sz w:val="20"/>
        </w:rPr>
        <w:t xml:space="preserve"> during </w:t>
      </w:r>
      <w:proofErr w:type="spellStart"/>
      <w:r w:rsidRPr="007A480E">
        <w:rPr>
          <w:rFonts w:ascii="Verdana" w:hAnsi="Verdana"/>
          <w:sz w:val="20"/>
        </w:rPr>
        <w:t>fire</w:t>
      </w:r>
      <w:proofErr w:type="spellEnd"/>
      <w:r w:rsidRPr="007A480E">
        <w:rPr>
          <w:rFonts w:ascii="Verdana" w:hAnsi="Verdana"/>
          <w:sz w:val="20"/>
        </w:rPr>
        <w:t xml:space="preserve"> </w:t>
      </w:r>
      <w:proofErr w:type="spellStart"/>
      <w:r w:rsidRPr="007A480E">
        <w:rPr>
          <w:rFonts w:ascii="Verdana" w:hAnsi="Verdana"/>
          <w:sz w:val="20"/>
        </w:rPr>
        <w:t>protection</w:t>
      </w:r>
      <w:proofErr w:type="spellEnd"/>
      <w:r w:rsidRPr="007A480E">
        <w:rPr>
          <w:rFonts w:ascii="Verdana" w:hAnsi="Verdana"/>
          <w:sz w:val="20"/>
        </w:rPr>
        <w:t xml:space="preserve"> </w:t>
      </w:r>
      <w:proofErr w:type="spellStart"/>
      <w:r w:rsidRPr="007A480E">
        <w:rPr>
          <w:rFonts w:ascii="Verdana" w:hAnsi="Verdana"/>
          <w:sz w:val="20"/>
        </w:rPr>
        <w:t>technical</w:t>
      </w:r>
      <w:proofErr w:type="spellEnd"/>
      <w:r w:rsidRPr="007A480E">
        <w:rPr>
          <w:rFonts w:ascii="Verdana" w:hAnsi="Verdana"/>
          <w:sz w:val="20"/>
        </w:rPr>
        <w:t xml:space="preserve"> management </w:t>
      </w:r>
      <w:proofErr w:type="spellStart"/>
      <w:r w:rsidRPr="007A480E">
        <w:rPr>
          <w:rFonts w:ascii="Verdana" w:hAnsi="Verdana"/>
          <w:sz w:val="20"/>
        </w:rPr>
        <w:t>activities</w:t>
      </w:r>
      <w:proofErr w:type="spellEnd"/>
      <w:r w:rsidRPr="007A480E">
        <w:rPr>
          <w:rFonts w:ascii="Verdana" w:hAnsi="Verdana"/>
          <w:sz w:val="20"/>
        </w:rPr>
        <w:t xml:space="preserve">, </w:t>
      </w:r>
      <w:proofErr w:type="spellStart"/>
      <w:r w:rsidRPr="007A480E">
        <w:rPr>
          <w:rFonts w:ascii="Verdana" w:hAnsi="Verdana"/>
          <w:sz w:val="20"/>
        </w:rPr>
        <w:t>as</w:t>
      </w:r>
      <w:proofErr w:type="spellEnd"/>
      <w:r w:rsidRPr="007A480E">
        <w:rPr>
          <w:rFonts w:ascii="Verdana" w:hAnsi="Verdana"/>
          <w:sz w:val="20"/>
        </w:rPr>
        <w:t xml:space="preserve"> </w:t>
      </w:r>
      <w:proofErr w:type="spellStart"/>
      <w:r w:rsidRPr="007A480E">
        <w:rPr>
          <w:rFonts w:ascii="Verdana" w:hAnsi="Verdana"/>
          <w:sz w:val="20"/>
        </w:rPr>
        <w:t>well</w:t>
      </w:r>
      <w:proofErr w:type="spellEnd"/>
      <w:r w:rsidRPr="007A480E">
        <w:rPr>
          <w:rFonts w:ascii="Verdana" w:hAnsi="Verdana"/>
          <w:sz w:val="20"/>
        </w:rPr>
        <w:t xml:space="preserve"> </w:t>
      </w:r>
      <w:proofErr w:type="spellStart"/>
      <w:r w:rsidRPr="007A480E">
        <w:rPr>
          <w:rFonts w:ascii="Verdana" w:hAnsi="Verdana"/>
          <w:sz w:val="20"/>
        </w:rPr>
        <w:t>as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procedures</w:t>
      </w:r>
      <w:proofErr w:type="spellEnd"/>
      <w:r w:rsidRPr="007A480E">
        <w:rPr>
          <w:rFonts w:ascii="Verdana" w:hAnsi="Verdana"/>
          <w:sz w:val="20"/>
        </w:rPr>
        <w:t xml:space="preserve"> and </w:t>
      </w:r>
      <w:proofErr w:type="spellStart"/>
      <w:r w:rsidRPr="007A480E">
        <w:rPr>
          <w:rFonts w:ascii="Verdana" w:hAnsi="Verdana"/>
          <w:sz w:val="20"/>
        </w:rPr>
        <w:t>methods</w:t>
      </w:r>
      <w:proofErr w:type="spellEnd"/>
      <w:r w:rsidRPr="007A480E">
        <w:rPr>
          <w:rFonts w:ascii="Verdana" w:hAnsi="Verdana"/>
          <w:sz w:val="20"/>
        </w:rPr>
        <w:t xml:space="preserve"> </w:t>
      </w:r>
      <w:proofErr w:type="spellStart"/>
      <w:r w:rsidRPr="007A480E">
        <w:rPr>
          <w:rFonts w:ascii="Verdana" w:hAnsi="Verdana"/>
          <w:sz w:val="20"/>
        </w:rPr>
        <w:t>for</w:t>
      </w:r>
      <w:proofErr w:type="spellEnd"/>
      <w:r w:rsidRPr="007A480E">
        <w:rPr>
          <w:rFonts w:ascii="Verdana" w:hAnsi="Verdana"/>
          <w:sz w:val="20"/>
        </w:rPr>
        <w:t xml:space="preserve"> </w:t>
      </w:r>
      <w:proofErr w:type="spellStart"/>
      <w:r w:rsidRPr="007A480E">
        <w:rPr>
          <w:rFonts w:ascii="Verdana" w:hAnsi="Verdana"/>
          <w:sz w:val="20"/>
        </w:rPr>
        <w:t>solving</w:t>
      </w:r>
      <w:proofErr w:type="spellEnd"/>
      <w:r w:rsidRPr="007A480E">
        <w:rPr>
          <w:rFonts w:ascii="Verdana" w:hAnsi="Verdana"/>
          <w:sz w:val="20"/>
        </w:rPr>
        <w:t xml:space="preserve"> </w:t>
      </w:r>
      <w:proofErr w:type="spellStart"/>
      <w:r w:rsidRPr="007A480E">
        <w:rPr>
          <w:rFonts w:ascii="Verdana" w:hAnsi="Verdana"/>
          <w:sz w:val="20"/>
        </w:rPr>
        <w:t>them</w:t>
      </w:r>
      <w:proofErr w:type="spellEnd"/>
      <w:r w:rsidRPr="007A480E">
        <w:rPr>
          <w:rFonts w:ascii="Verdana" w:hAnsi="Verdana"/>
          <w:sz w:val="20"/>
        </w:rPr>
        <w:t xml:space="preserve">. </w:t>
      </w:r>
      <w:proofErr w:type="gramStart"/>
      <w:r w:rsidRPr="007A480E">
        <w:rPr>
          <w:rFonts w:ascii="Verdana" w:hAnsi="Verdana"/>
          <w:sz w:val="20"/>
        </w:rPr>
        <w:t>He</w:t>
      </w:r>
      <w:proofErr w:type="gramEnd"/>
      <w:r w:rsidRPr="007A480E">
        <w:rPr>
          <w:rFonts w:ascii="Verdana" w:hAnsi="Verdana"/>
          <w:sz w:val="20"/>
        </w:rPr>
        <w:t xml:space="preserve"> has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knowledge</w:t>
      </w:r>
      <w:proofErr w:type="spellEnd"/>
      <w:r w:rsidRPr="007A480E">
        <w:rPr>
          <w:rFonts w:ascii="Verdana" w:hAnsi="Verdana"/>
          <w:sz w:val="20"/>
        </w:rPr>
        <w:t xml:space="preserve"> and </w:t>
      </w:r>
      <w:proofErr w:type="spellStart"/>
      <w:r w:rsidRPr="007A480E">
        <w:rPr>
          <w:rFonts w:ascii="Verdana" w:hAnsi="Verdana"/>
          <w:sz w:val="20"/>
        </w:rPr>
        <w:t>skills</w:t>
      </w:r>
      <w:proofErr w:type="spellEnd"/>
      <w:r w:rsidRPr="007A480E">
        <w:rPr>
          <w:rFonts w:ascii="Verdana" w:hAnsi="Verdana"/>
          <w:sz w:val="20"/>
        </w:rPr>
        <w:t xml:space="preserve"> </w:t>
      </w:r>
      <w:proofErr w:type="spellStart"/>
      <w:r w:rsidRPr="007A480E">
        <w:rPr>
          <w:rFonts w:ascii="Verdana" w:hAnsi="Verdana"/>
          <w:sz w:val="20"/>
        </w:rPr>
        <w:t>that</w:t>
      </w:r>
      <w:proofErr w:type="spellEnd"/>
      <w:r w:rsidRPr="007A480E">
        <w:rPr>
          <w:rFonts w:ascii="Verdana" w:hAnsi="Verdana"/>
          <w:sz w:val="20"/>
        </w:rPr>
        <w:t xml:space="preserve"> </w:t>
      </w:r>
      <w:proofErr w:type="spellStart"/>
      <w:r w:rsidRPr="007A480E">
        <w:rPr>
          <w:rFonts w:ascii="Verdana" w:hAnsi="Verdana"/>
          <w:sz w:val="20"/>
        </w:rPr>
        <w:t>are</w:t>
      </w:r>
      <w:proofErr w:type="spellEnd"/>
      <w:r w:rsidRPr="007A480E">
        <w:rPr>
          <w:rFonts w:ascii="Verdana" w:hAnsi="Verdana"/>
          <w:sz w:val="20"/>
        </w:rPr>
        <w:t xml:space="preserve"> an </w:t>
      </w:r>
      <w:proofErr w:type="spellStart"/>
      <w:r w:rsidRPr="007A480E">
        <w:rPr>
          <w:rFonts w:ascii="Verdana" w:hAnsi="Verdana"/>
          <w:sz w:val="20"/>
        </w:rPr>
        <w:t>essential</w:t>
      </w:r>
      <w:proofErr w:type="spellEnd"/>
      <w:r w:rsidRPr="007A480E">
        <w:rPr>
          <w:rFonts w:ascii="Verdana" w:hAnsi="Verdana"/>
          <w:sz w:val="20"/>
        </w:rPr>
        <w:t xml:space="preserve"> </w:t>
      </w:r>
      <w:proofErr w:type="spellStart"/>
      <w:r w:rsidRPr="007A480E">
        <w:rPr>
          <w:rFonts w:ascii="Verdana" w:hAnsi="Verdana"/>
          <w:sz w:val="20"/>
        </w:rPr>
        <w:t>condition</w:t>
      </w:r>
      <w:proofErr w:type="spellEnd"/>
      <w:r w:rsidRPr="007A480E">
        <w:rPr>
          <w:rFonts w:ascii="Verdana" w:hAnsi="Verdana"/>
          <w:sz w:val="20"/>
        </w:rPr>
        <w:t xml:space="preserve"> </w:t>
      </w:r>
      <w:proofErr w:type="spellStart"/>
      <w:r w:rsidRPr="007A480E">
        <w:rPr>
          <w:rFonts w:ascii="Verdana" w:hAnsi="Verdana"/>
          <w:sz w:val="20"/>
        </w:rPr>
        <w:t>for</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professional</w:t>
      </w:r>
      <w:proofErr w:type="spellEnd"/>
      <w:r w:rsidRPr="007A480E">
        <w:rPr>
          <w:rFonts w:ascii="Verdana" w:hAnsi="Verdana"/>
          <w:sz w:val="20"/>
        </w:rPr>
        <w:t xml:space="preserve"> performance of </w:t>
      </w:r>
      <w:proofErr w:type="spellStart"/>
      <w:r w:rsidRPr="007A480E">
        <w:rPr>
          <w:rFonts w:ascii="Verdana" w:hAnsi="Verdana"/>
          <w:sz w:val="20"/>
        </w:rPr>
        <w:t>technical</w:t>
      </w:r>
      <w:proofErr w:type="spellEnd"/>
      <w:r w:rsidRPr="007A480E">
        <w:rPr>
          <w:rFonts w:ascii="Verdana" w:hAnsi="Verdana"/>
          <w:sz w:val="20"/>
        </w:rPr>
        <w:t xml:space="preserve"> management </w:t>
      </w:r>
      <w:proofErr w:type="spellStart"/>
      <w:r w:rsidRPr="007A480E">
        <w:rPr>
          <w:rFonts w:ascii="Verdana" w:hAnsi="Verdana"/>
          <w:sz w:val="20"/>
        </w:rPr>
        <w:t>tasks</w:t>
      </w:r>
      <w:proofErr w:type="spellEnd"/>
      <w:r w:rsidRPr="007A480E">
        <w:rPr>
          <w:rFonts w:ascii="Verdana" w:hAnsi="Verdana"/>
          <w:sz w:val="20"/>
        </w:rPr>
        <w:t xml:space="preserve"> in </w:t>
      </w:r>
      <w:proofErr w:type="spellStart"/>
      <w:r w:rsidRPr="007A480E">
        <w:rPr>
          <w:rFonts w:ascii="Verdana" w:hAnsi="Verdana"/>
          <w:sz w:val="20"/>
        </w:rPr>
        <w:t>fire</w:t>
      </w:r>
      <w:proofErr w:type="spellEnd"/>
      <w:r w:rsidRPr="007A480E">
        <w:rPr>
          <w:rFonts w:ascii="Verdana" w:hAnsi="Verdana"/>
          <w:sz w:val="20"/>
        </w:rPr>
        <w:t xml:space="preserve"> </w:t>
      </w:r>
      <w:proofErr w:type="spellStart"/>
      <w:r w:rsidRPr="007A480E">
        <w:rPr>
          <w:rFonts w:ascii="Verdana" w:hAnsi="Verdana"/>
          <w:sz w:val="20"/>
        </w:rPr>
        <w:t>protection</w:t>
      </w:r>
      <w:proofErr w:type="spellEnd"/>
      <w:r w:rsidRPr="007A480E">
        <w:rPr>
          <w:rFonts w:ascii="Verdana" w:hAnsi="Verdana"/>
          <w:sz w:val="20"/>
        </w:rPr>
        <w:t xml:space="preserve"> and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practical</w:t>
      </w:r>
      <w:proofErr w:type="spellEnd"/>
      <w:r w:rsidRPr="007A480E">
        <w:rPr>
          <w:rFonts w:ascii="Verdana" w:hAnsi="Verdana"/>
          <w:sz w:val="20"/>
        </w:rPr>
        <w:t xml:space="preserve"> </w:t>
      </w:r>
      <w:proofErr w:type="spellStart"/>
      <w:r w:rsidRPr="007A480E">
        <w:rPr>
          <w:rFonts w:ascii="Verdana" w:hAnsi="Verdana"/>
          <w:sz w:val="20"/>
        </w:rPr>
        <w:t>application</w:t>
      </w:r>
      <w:proofErr w:type="spellEnd"/>
      <w:r w:rsidRPr="007A480E">
        <w:rPr>
          <w:rFonts w:ascii="Verdana" w:hAnsi="Verdana"/>
          <w:sz w:val="20"/>
        </w:rPr>
        <w:t xml:space="preserve"> of </w:t>
      </w:r>
      <w:proofErr w:type="spellStart"/>
      <w:r w:rsidRPr="007A480E">
        <w:rPr>
          <w:rFonts w:ascii="Verdana" w:hAnsi="Verdana"/>
          <w:sz w:val="20"/>
        </w:rPr>
        <w:t>this</w:t>
      </w:r>
      <w:proofErr w:type="spellEnd"/>
      <w:r w:rsidRPr="007A480E">
        <w:rPr>
          <w:rFonts w:ascii="Verdana" w:hAnsi="Verdana"/>
          <w:sz w:val="20"/>
        </w:rPr>
        <w:t xml:space="preserve"> </w:t>
      </w:r>
      <w:proofErr w:type="spellStart"/>
      <w:r w:rsidRPr="007A480E">
        <w:rPr>
          <w:rFonts w:ascii="Verdana" w:hAnsi="Verdana"/>
          <w:sz w:val="20"/>
        </w:rPr>
        <w:t>knowledge</w:t>
      </w:r>
      <w:proofErr w:type="spellEnd"/>
      <w:r w:rsidRPr="007A480E">
        <w:rPr>
          <w:rFonts w:ascii="Verdana" w:hAnsi="Verdana"/>
          <w:sz w:val="20"/>
        </w:rPr>
        <w:t xml:space="preserve"> </w:t>
      </w:r>
      <w:proofErr w:type="spellStart"/>
      <w:r w:rsidRPr="007A480E">
        <w:rPr>
          <w:rFonts w:ascii="Verdana" w:hAnsi="Verdana"/>
          <w:sz w:val="20"/>
        </w:rPr>
        <w:t>at</w:t>
      </w:r>
      <w:proofErr w:type="spellEnd"/>
      <w:r w:rsidRPr="007A480E">
        <w:rPr>
          <w:rFonts w:ascii="Verdana" w:hAnsi="Verdana"/>
          <w:sz w:val="20"/>
        </w:rPr>
        <w:t xml:space="preserve"> a </w:t>
      </w:r>
      <w:proofErr w:type="spellStart"/>
      <w:r w:rsidRPr="007A480E">
        <w:rPr>
          <w:rFonts w:ascii="Verdana" w:hAnsi="Verdana"/>
          <w:sz w:val="20"/>
        </w:rPr>
        <w:t>high</w:t>
      </w:r>
      <w:proofErr w:type="spellEnd"/>
      <w:r w:rsidRPr="007A480E">
        <w:rPr>
          <w:rFonts w:ascii="Verdana" w:hAnsi="Verdana"/>
          <w:sz w:val="20"/>
        </w:rPr>
        <w:t xml:space="preserve"> </w:t>
      </w:r>
      <w:proofErr w:type="spellStart"/>
      <w:r w:rsidRPr="007A480E">
        <w:rPr>
          <w:rFonts w:ascii="Verdana" w:hAnsi="Verdana"/>
          <w:sz w:val="20"/>
        </w:rPr>
        <w:t>level</w:t>
      </w:r>
      <w:proofErr w:type="spellEnd"/>
      <w:r w:rsidRPr="007A480E">
        <w:rPr>
          <w:rFonts w:ascii="Verdana" w:hAnsi="Verdana"/>
          <w:sz w:val="20"/>
        </w:rPr>
        <w:t xml:space="preserve">. He </w:t>
      </w:r>
      <w:proofErr w:type="spellStart"/>
      <w:r w:rsidRPr="007A480E">
        <w:rPr>
          <w:rFonts w:ascii="Verdana" w:hAnsi="Verdana"/>
          <w:sz w:val="20"/>
        </w:rPr>
        <w:t>knows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technical</w:t>
      </w:r>
      <w:proofErr w:type="spellEnd"/>
      <w:r w:rsidRPr="007A480E">
        <w:rPr>
          <w:rFonts w:ascii="Verdana" w:hAnsi="Verdana"/>
          <w:sz w:val="20"/>
        </w:rPr>
        <w:t xml:space="preserve"> </w:t>
      </w:r>
      <w:proofErr w:type="spellStart"/>
      <w:r w:rsidRPr="007A480E">
        <w:rPr>
          <w:rFonts w:ascii="Verdana" w:hAnsi="Verdana"/>
          <w:sz w:val="20"/>
        </w:rPr>
        <w:t>solutions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relevant</w:t>
      </w:r>
      <w:proofErr w:type="spellEnd"/>
      <w:r w:rsidRPr="007A480E">
        <w:rPr>
          <w:rFonts w:ascii="Verdana" w:hAnsi="Verdana"/>
          <w:sz w:val="20"/>
        </w:rPr>
        <w:t xml:space="preserve"> </w:t>
      </w:r>
      <w:proofErr w:type="spellStart"/>
      <w:r w:rsidRPr="007A480E">
        <w:rPr>
          <w:rFonts w:ascii="Verdana" w:hAnsi="Verdana"/>
          <w:sz w:val="20"/>
        </w:rPr>
        <w:t>economic</w:t>
      </w:r>
      <w:proofErr w:type="spellEnd"/>
      <w:r w:rsidRPr="007A480E">
        <w:rPr>
          <w:rFonts w:ascii="Verdana" w:hAnsi="Verdana"/>
          <w:sz w:val="20"/>
        </w:rPr>
        <w:t xml:space="preserve"> and </w:t>
      </w:r>
      <w:proofErr w:type="spellStart"/>
      <w:r w:rsidRPr="007A480E">
        <w:rPr>
          <w:rFonts w:ascii="Verdana" w:hAnsi="Verdana"/>
          <w:sz w:val="20"/>
        </w:rPr>
        <w:t>legal</w:t>
      </w:r>
      <w:proofErr w:type="spellEnd"/>
      <w:r w:rsidRPr="007A480E">
        <w:rPr>
          <w:rFonts w:ascii="Verdana" w:hAnsi="Verdana"/>
          <w:sz w:val="20"/>
        </w:rPr>
        <w:t xml:space="preserve"> </w:t>
      </w:r>
      <w:proofErr w:type="spellStart"/>
      <w:r w:rsidRPr="007A480E">
        <w:rPr>
          <w:rFonts w:ascii="Verdana" w:hAnsi="Verdana"/>
          <w:sz w:val="20"/>
        </w:rPr>
        <w:t>bases</w:t>
      </w:r>
      <w:proofErr w:type="spellEnd"/>
      <w:r w:rsidRPr="007A480E">
        <w:rPr>
          <w:rFonts w:ascii="Verdana" w:hAnsi="Verdana"/>
          <w:sz w:val="20"/>
        </w:rPr>
        <w:t xml:space="preserve"> </w:t>
      </w:r>
      <w:proofErr w:type="spellStart"/>
      <w:r w:rsidRPr="007A480E">
        <w:rPr>
          <w:rFonts w:ascii="Verdana" w:hAnsi="Verdana"/>
          <w:sz w:val="20"/>
        </w:rPr>
        <w:t>for</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planning</w:t>
      </w:r>
      <w:proofErr w:type="spellEnd"/>
      <w:r w:rsidRPr="007A480E">
        <w:rPr>
          <w:rFonts w:ascii="Verdana" w:hAnsi="Verdana"/>
          <w:sz w:val="20"/>
        </w:rPr>
        <w:t xml:space="preserve">, </w:t>
      </w:r>
      <w:proofErr w:type="spellStart"/>
      <w:r w:rsidRPr="007A480E">
        <w:rPr>
          <w:rFonts w:ascii="Verdana" w:hAnsi="Verdana"/>
          <w:sz w:val="20"/>
        </w:rPr>
        <w:t>control</w:t>
      </w:r>
      <w:proofErr w:type="spellEnd"/>
      <w:r w:rsidRPr="007A480E">
        <w:rPr>
          <w:rFonts w:ascii="Verdana" w:hAnsi="Verdana"/>
          <w:sz w:val="20"/>
        </w:rPr>
        <w:t xml:space="preserve">, </w:t>
      </w:r>
      <w:proofErr w:type="spellStart"/>
      <w:r w:rsidRPr="007A480E">
        <w:rPr>
          <w:rFonts w:ascii="Verdana" w:hAnsi="Verdana"/>
          <w:sz w:val="20"/>
        </w:rPr>
        <w:t>implementation</w:t>
      </w:r>
      <w:proofErr w:type="spellEnd"/>
      <w:r w:rsidRPr="007A480E">
        <w:rPr>
          <w:rFonts w:ascii="Verdana" w:hAnsi="Verdana"/>
          <w:sz w:val="20"/>
        </w:rPr>
        <w:t xml:space="preserve">, and </w:t>
      </w:r>
      <w:proofErr w:type="spellStart"/>
      <w:r w:rsidRPr="007A480E">
        <w:rPr>
          <w:rFonts w:ascii="Verdana" w:hAnsi="Verdana"/>
          <w:sz w:val="20"/>
        </w:rPr>
        <w:lastRenderedPageBreak/>
        <w:t>reconstruction</w:t>
      </w:r>
      <w:proofErr w:type="spellEnd"/>
      <w:r w:rsidRPr="007A480E">
        <w:rPr>
          <w:rFonts w:ascii="Verdana" w:hAnsi="Verdana"/>
          <w:sz w:val="20"/>
        </w:rPr>
        <w:t xml:space="preserve"> of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active</w:t>
      </w:r>
      <w:proofErr w:type="spellEnd"/>
      <w:r w:rsidRPr="007A480E">
        <w:rPr>
          <w:rFonts w:ascii="Verdana" w:hAnsi="Verdana"/>
          <w:sz w:val="20"/>
        </w:rPr>
        <w:t xml:space="preserve"> and </w:t>
      </w:r>
      <w:proofErr w:type="spellStart"/>
      <w:r w:rsidRPr="007A480E">
        <w:rPr>
          <w:rFonts w:ascii="Verdana" w:hAnsi="Verdana"/>
          <w:sz w:val="20"/>
        </w:rPr>
        <w:t>passive</w:t>
      </w:r>
      <w:proofErr w:type="spellEnd"/>
      <w:r w:rsidRPr="007A480E">
        <w:rPr>
          <w:rFonts w:ascii="Verdana" w:hAnsi="Verdana"/>
          <w:sz w:val="20"/>
        </w:rPr>
        <w:t xml:space="preserve"> </w:t>
      </w:r>
      <w:proofErr w:type="spellStart"/>
      <w:r w:rsidRPr="007A480E">
        <w:rPr>
          <w:rFonts w:ascii="Verdana" w:hAnsi="Verdana"/>
          <w:sz w:val="20"/>
        </w:rPr>
        <w:t>systems</w:t>
      </w:r>
      <w:proofErr w:type="spellEnd"/>
      <w:r w:rsidRPr="007A480E">
        <w:rPr>
          <w:rFonts w:ascii="Verdana" w:hAnsi="Verdana"/>
          <w:sz w:val="20"/>
        </w:rPr>
        <w:t xml:space="preserve"> of </w:t>
      </w:r>
      <w:proofErr w:type="spellStart"/>
      <w:r w:rsidRPr="007A480E">
        <w:rPr>
          <w:rFonts w:ascii="Verdana" w:hAnsi="Verdana"/>
          <w:sz w:val="20"/>
        </w:rPr>
        <w:t>buildings</w:t>
      </w:r>
      <w:proofErr w:type="spellEnd"/>
      <w:r w:rsidRPr="007A480E">
        <w:rPr>
          <w:rFonts w:ascii="Verdana" w:hAnsi="Verdana"/>
          <w:sz w:val="20"/>
        </w:rPr>
        <w:t xml:space="preserve">, and </w:t>
      </w:r>
      <w:proofErr w:type="gramStart"/>
      <w:r w:rsidRPr="007A480E">
        <w:rPr>
          <w:rFonts w:ascii="Verdana" w:hAnsi="Verdana"/>
          <w:sz w:val="20"/>
        </w:rPr>
        <w:t>he</w:t>
      </w:r>
      <w:proofErr w:type="gramEnd"/>
      <w:r w:rsidRPr="007A480E">
        <w:rPr>
          <w:rFonts w:ascii="Verdana" w:hAnsi="Verdana"/>
          <w:sz w:val="20"/>
        </w:rPr>
        <w:t xml:space="preserve"> has </w:t>
      </w:r>
      <w:proofErr w:type="spellStart"/>
      <w:r w:rsidRPr="007A480E">
        <w:rPr>
          <w:rFonts w:ascii="Verdana" w:hAnsi="Verdana"/>
          <w:sz w:val="20"/>
        </w:rPr>
        <w:t>knowledge</w:t>
      </w:r>
      <w:proofErr w:type="spellEnd"/>
      <w:r w:rsidRPr="007A480E">
        <w:rPr>
          <w:rFonts w:ascii="Verdana" w:hAnsi="Verdana"/>
          <w:sz w:val="20"/>
        </w:rPr>
        <w:t xml:space="preserve"> </w:t>
      </w:r>
      <w:proofErr w:type="spellStart"/>
      <w:r w:rsidRPr="007A480E">
        <w:rPr>
          <w:rFonts w:ascii="Verdana" w:hAnsi="Verdana"/>
          <w:sz w:val="20"/>
        </w:rPr>
        <w:t>for</w:t>
      </w:r>
      <w:proofErr w:type="spellEnd"/>
      <w:r w:rsidRPr="007A480E">
        <w:rPr>
          <w:rFonts w:ascii="Verdana" w:hAnsi="Verdana"/>
          <w:sz w:val="20"/>
        </w:rPr>
        <w:t xml:space="preserve"> </w:t>
      </w:r>
      <w:proofErr w:type="spellStart"/>
      <w:r w:rsidRPr="007A480E">
        <w:rPr>
          <w:rFonts w:ascii="Verdana" w:hAnsi="Verdana"/>
          <w:sz w:val="20"/>
        </w:rPr>
        <w:t>cooperation</w:t>
      </w:r>
      <w:proofErr w:type="spellEnd"/>
      <w:r w:rsidRPr="007A480E">
        <w:rPr>
          <w:rFonts w:ascii="Verdana" w:hAnsi="Verdana"/>
          <w:sz w:val="20"/>
        </w:rPr>
        <w:t xml:space="preserve"> </w:t>
      </w:r>
      <w:proofErr w:type="spellStart"/>
      <w:r w:rsidRPr="007A480E">
        <w:rPr>
          <w:rFonts w:ascii="Verdana" w:hAnsi="Verdana"/>
          <w:sz w:val="20"/>
        </w:rPr>
        <w:t>with</w:t>
      </w:r>
      <w:proofErr w:type="spellEnd"/>
      <w:r w:rsidRPr="007A480E">
        <w:rPr>
          <w:rFonts w:ascii="Verdana" w:hAnsi="Verdana"/>
          <w:sz w:val="20"/>
        </w:rPr>
        <w:t xml:space="preserve"> </w:t>
      </w:r>
      <w:proofErr w:type="spellStart"/>
      <w:r w:rsidRPr="007A480E">
        <w:rPr>
          <w:rFonts w:ascii="Verdana" w:hAnsi="Verdana"/>
          <w:sz w:val="20"/>
        </w:rPr>
        <w:t>other</w:t>
      </w:r>
      <w:proofErr w:type="spellEnd"/>
      <w:r w:rsidRPr="007A480E">
        <w:rPr>
          <w:rFonts w:ascii="Verdana" w:hAnsi="Verdana"/>
          <w:sz w:val="20"/>
        </w:rPr>
        <w:t xml:space="preserve"> </w:t>
      </w:r>
      <w:proofErr w:type="spellStart"/>
      <w:r w:rsidRPr="007A480E">
        <w:rPr>
          <w:rFonts w:ascii="Verdana" w:hAnsi="Verdana"/>
          <w:sz w:val="20"/>
        </w:rPr>
        <w:t>professions</w:t>
      </w:r>
      <w:proofErr w:type="spellEnd"/>
      <w:r w:rsidRPr="007A480E">
        <w:rPr>
          <w:rFonts w:ascii="Verdana" w:hAnsi="Verdana"/>
          <w:sz w:val="20"/>
        </w:rPr>
        <w:t xml:space="preserve">. </w:t>
      </w:r>
      <w:proofErr w:type="spellStart"/>
      <w:r w:rsidRPr="007A480E">
        <w:rPr>
          <w:rFonts w:ascii="Verdana" w:hAnsi="Verdana"/>
          <w:sz w:val="20"/>
        </w:rPr>
        <w:t>Knows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professional</w:t>
      </w:r>
      <w:proofErr w:type="spellEnd"/>
      <w:r w:rsidRPr="007A480E">
        <w:rPr>
          <w:rFonts w:ascii="Verdana" w:hAnsi="Verdana"/>
          <w:sz w:val="20"/>
        </w:rPr>
        <w:t xml:space="preserve"> and </w:t>
      </w:r>
      <w:proofErr w:type="spellStart"/>
      <w:r w:rsidRPr="007A480E">
        <w:rPr>
          <w:rFonts w:ascii="Verdana" w:hAnsi="Verdana"/>
          <w:sz w:val="20"/>
        </w:rPr>
        <w:t>societal</w:t>
      </w:r>
      <w:proofErr w:type="spellEnd"/>
      <w:r w:rsidRPr="007A480E">
        <w:rPr>
          <w:rFonts w:ascii="Verdana" w:hAnsi="Verdana"/>
          <w:sz w:val="20"/>
        </w:rPr>
        <w:t xml:space="preserve"> </w:t>
      </w:r>
      <w:proofErr w:type="spellStart"/>
      <w:r w:rsidRPr="007A480E">
        <w:rPr>
          <w:rFonts w:ascii="Verdana" w:hAnsi="Verdana"/>
          <w:sz w:val="20"/>
        </w:rPr>
        <w:t>purpose</w:t>
      </w:r>
      <w:proofErr w:type="spellEnd"/>
      <w:r w:rsidRPr="007A480E">
        <w:rPr>
          <w:rFonts w:ascii="Verdana" w:hAnsi="Verdana"/>
          <w:sz w:val="20"/>
        </w:rPr>
        <w:t xml:space="preserve"> of </w:t>
      </w:r>
      <w:proofErr w:type="spellStart"/>
      <w:r w:rsidRPr="007A480E">
        <w:rPr>
          <w:rFonts w:ascii="Verdana" w:hAnsi="Verdana"/>
          <w:sz w:val="20"/>
        </w:rPr>
        <w:t>fire</w:t>
      </w:r>
      <w:proofErr w:type="spellEnd"/>
      <w:r w:rsidRPr="007A480E">
        <w:rPr>
          <w:rFonts w:ascii="Verdana" w:hAnsi="Verdana"/>
          <w:sz w:val="20"/>
        </w:rPr>
        <w:t xml:space="preserve"> </w:t>
      </w:r>
      <w:proofErr w:type="spellStart"/>
      <w:r w:rsidRPr="007A480E">
        <w:rPr>
          <w:rFonts w:ascii="Verdana" w:hAnsi="Verdana"/>
          <w:sz w:val="20"/>
        </w:rPr>
        <w:t>protection</w:t>
      </w:r>
      <w:proofErr w:type="spellEnd"/>
      <w:r w:rsidRPr="007A480E">
        <w:rPr>
          <w:rFonts w:ascii="Verdana" w:hAnsi="Verdana"/>
          <w:sz w:val="20"/>
        </w:rPr>
        <w:t xml:space="preserve"> </w:t>
      </w:r>
      <w:proofErr w:type="spellStart"/>
      <w:r w:rsidRPr="007A480E">
        <w:rPr>
          <w:rFonts w:ascii="Verdana" w:hAnsi="Verdana"/>
          <w:sz w:val="20"/>
        </w:rPr>
        <w:t>actors</w:t>
      </w:r>
      <w:proofErr w:type="spellEnd"/>
      <w:r w:rsidRPr="007A480E">
        <w:rPr>
          <w:rFonts w:ascii="Verdana" w:hAnsi="Verdana"/>
          <w:sz w:val="20"/>
        </w:rPr>
        <w:t xml:space="preserve">, </w:t>
      </w:r>
      <w:proofErr w:type="spellStart"/>
      <w:r w:rsidRPr="007A480E">
        <w:rPr>
          <w:rFonts w:ascii="Verdana" w:hAnsi="Verdana"/>
          <w:sz w:val="20"/>
        </w:rPr>
        <w:t>as</w:t>
      </w:r>
      <w:proofErr w:type="spellEnd"/>
      <w:r w:rsidRPr="007A480E">
        <w:rPr>
          <w:rFonts w:ascii="Verdana" w:hAnsi="Verdana"/>
          <w:sz w:val="20"/>
        </w:rPr>
        <w:t xml:space="preserve"> </w:t>
      </w:r>
      <w:proofErr w:type="spellStart"/>
      <w:r w:rsidRPr="007A480E">
        <w:rPr>
          <w:rFonts w:ascii="Verdana" w:hAnsi="Verdana"/>
          <w:sz w:val="20"/>
        </w:rPr>
        <w:t>well</w:t>
      </w:r>
      <w:proofErr w:type="spellEnd"/>
      <w:r w:rsidRPr="007A480E">
        <w:rPr>
          <w:rFonts w:ascii="Verdana" w:hAnsi="Verdana"/>
          <w:sz w:val="20"/>
        </w:rPr>
        <w:t xml:space="preserve"> </w:t>
      </w:r>
      <w:proofErr w:type="spellStart"/>
      <w:r w:rsidRPr="007A480E">
        <w:rPr>
          <w:rFonts w:ascii="Verdana" w:hAnsi="Verdana"/>
          <w:sz w:val="20"/>
        </w:rPr>
        <w:t>as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professional</w:t>
      </w:r>
      <w:proofErr w:type="spellEnd"/>
      <w:r w:rsidRPr="007A480E">
        <w:rPr>
          <w:rFonts w:ascii="Verdana" w:hAnsi="Verdana"/>
          <w:sz w:val="20"/>
        </w:rPr>
        <w:t xml:space="preserve"> </w:t>
      </w:r>
      <w:proofErr w:type="spellStart"/>
      <w:r w:rsidRPr="007A480E">
        <w:rPr>
          <w:rFonts w:ascii="Verdana" w:hAnsi="Verdana"/>
          <w:sz w:val="20"/>
        </w:rPr>
        <w:t>expectations</w:t>
      </w:r>
      <w:proofErr w:type="spellEnd"/>
      <w:r w:rsidRPr="007A480E">
        <w:rPr>
          <w:rFonts w:ascii="Verdana" w:hAnsi="Verdana"/>
          <w:sz w:val="20"/>
        </w:rPr>
        <w:t>.</w:t>
      </w:r>
    </w:p>
    <w:p w14:paraId="29B82616" w14:textId="77777777" w:rsidR="00F35A1A" w:rsidRPr="00C0273C" w:rsidRDefault="00F35A1A" w:rsidP="00F20CFE">
      <w:pPr>
        <w:jc w:val="both"/>
        <w:rPr>
          <w:rFonts w:ascii="Verdana" w:hAnsi="Verdana"/>
          <w:sz w:val="20"/>
        </w:rPr>
      </w:pPr>
    </w:p>
    <w:p w14:paraId="1899E1B4" w14:textId="77777777" w:rsidR="00F35A1A" w:rsidRPr="00C0273C" w:rsidRDefault="00F35A1A" w:rsidP="00F35A1A">
      <w:pPr>
        <w:widowControl w:val="0"/>
        <w:spacing w:before="120" w:after="120"/>
        <w:ind w:left="426"/>
        <w:jc w:val="both"/>
        <w:rPr>
          <w:rFonts w:ascii="Verdana" w:hAnsi="Verdana"/>
          <w:bCs/>
          <w:noProof/>
          <w:sz w:val="20"/>
        </w:rPr>
      </w:pPr>
      <w:r w:rsidRPr="007A42D9">
        <w:rPr>
          <w:rFonts w:ascii="Verdana" w:hAnsi="Verdana"/>
          <w:b/>
          <w:sz w:val="20"/>
          <w:lang w:val="en-GB"/>
        </w:rPr>
        <w:t>Capabilities</w:t>
      </w:r>
      <w:r>
        <w:rPr>
          <w:rFonts w:ascii="Verdana" w:hAnsi="Verdana"/>
          <w:b/>
          <w:sz w:val="20"/>
          <w:lang w:val="en-GB"/>
        </w:rPr>
        <w:t xml:space="preserve">: </w:t>
      </w:r>
      <w:r w:rsidRPr="00CB423F">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alarm system plans and technical drawings related to the fire safety discipline. Have a high level of problem-solving skills, both theoretical and practical, in the installation and use of fire alarm systems. Proficient in the use of computer and engineering programs, able to apply fire protection programs at user level. Ability to evaluate fire protection problems using computer engineering models. Ability to evaluate and analyse publications of fire safety certification testing companies. Ability to perform inspection and technical management duties for fire protection contractors.</w:t>
      </w:r>
    </w:p>
    <w:p w14:paraId="62746359" w14:textId="77777777" w:rsidR="00F35A1A" w:rsidRPr="00EE1004" w:rsidRDefault="00F35A1A" w:rsidP="00F35A1A">
      <w:pPr>
        <w:widowControl w:val="0"/>
        <w:spacing w:before="120" w:after="120"/>
        <w:ind w:left="426"/>
        <w:jc w:val="both"/>
        <w:rPr>
          <w:rFonts w:ascii="Verdana" w:hAnsi="Verdana"/>
          <w:b/>
          <w:sz w:val="20"/>
          <w:lang w:val="en-GB"/>
        </w:rPr>
      </w:pPr>
      <w:r w:rsidRPr="007A42D9">
        <w:rPr>
          <w:rFonts w:ascii="Verdana" w:hAnsi="Verdana"/>
          <w:b/>
          <w:sz w:val="20"/>
          <w:lang w:val="en-GB"/>
        </w:rPr>
        <w:t>Attitude</w:t>
      </w:r>
      <w:r>
        <w:rPr>
          <w:rFonts w:ascii="Verdana" w:hAnsi="Verdana"/>
          <w:b/>
          <w:sz w:val="20"/>
          <w:lang w:val="en-GB"/>
        </w:rPr>
        <w:t xml:space="preserve">: </w:t>
      </w:r>
      <w:r w:rsidRPr="00EE1004">
        <w:rPr>
          <w:rFonts w:ascii="Verdana" w:hAnsi="Verdana"/>
          <w:sz w:val="20"/>
          <w:lang w:val="en-GB"/>
        </w:rPr>
        <w:t>He is characterized by the ability to cooperate with official organizations involved in the implementation of official licensing, supervision, and control tasks, as well as with actors involved in the implementation of constructions, such as designers, contractors, investors, product distributors. He feels responsible for the long-term impact of fire engineering and prioritizing people's safety. He strives to continuously improve his professional knowledge of fire protection and feels that lifelong professional learning is his own. It is open to learning, accepting and applying technological developments in the field of fire protection. He is committed to the quality of the execution of the tasks of the technical manager and technical inspector responsible for fire protection.</w:t>
      </w:r>
    </w:p>
    <w:p w14:paraId="26142693" w14:textId="77777777" w:rsidR="00F35A1A" w:rsidRPr="00EE1004" w:rsidRDefault="00F35A1A" w:rsidP="00F35A1A">
      <w:pPr>
        <w:widowControl w:val="0"/>
        <w:spacing w:before="120" w:after="120"/>
        <w:ind w:left="426"/>
        <w:jc w:val="both"/>
        <w:rPr>
          <w:rFonts w:ascii="Verdana" w:hAnsi="Verdana"/>
          <w:b/>
          <w:sz w:val="20"/>
          <w:lang w:val="en-GB"/>
        </w:rPr>
      </w:pPr>
      <w:r w:rsidRPr="007A42D9">
        <w:rPr>
          <w:rFonts w:ascii="Verdana" w:hAnsi="Verdana"/>
          <w:b/>
          <w:sz w:val="20"/>
          <w:lang w:val="en-GB"/>
        </w:rPr>
        <w:t>Autonomy and responsibility</w:t>
      </w:r>
      <w:r>
        <w:rPr>
          <w:rFonts w:ascii="Verdana" w:hAnsi="Verdana"/>
          <w:b/>
          <w:sz w:val="20"/>
          <w:lang w:val="en-GB"/>
        </w:rPr>
        <w:t xml:space="preserve">: </w:t>
      </w:r>
      <w:r w:rsidRPr="00EE1004">
        <w:rPr>
          <w:rFonts w:ascii="Verdana" w:hAnsi="Verdana"/>
          <w:sz w:val="20"/>
          <w:lang w:val="en-GB"/>
        </w:rPr>
        <w:t>Performs special professional tasks based on fire protection legislation and professional guidelines. Independently carries out the responsible technical management and technical control of the installation work of fire alarm systems in addition to its critical evaluation. Takes responsibility for the development of professional views on the installation and operation of fire alarm systems associated with fire prevention tasks, he feels that the previously proven correct views are his own. Through independent further education, you develop your skills and abilities, with which you can perform a responsible job.</w:t>
      </w:r>
    </w:p>
    <w:p w14:paraId="6E1895B0" w14:textId="77777777" w:rsidR="00F35A1A" w:rsidRPr="007A42D9" w:rsidRDefault="00F35A1A" w:rsidP="00D44684">
      <w:pPr>
        <w:pStyle w:val="Listaszerbekezds"/>
        <w:widowControl w:val="0"/>
        <w:numPr>
          <w:ilvl w:val="0"/>
          <w:numId w:val="84"/>
        </w:numPr>
        <w:tabs>
          <w:tab w:val="clear" w:pos="502"/>
          <w:tab w:val="num" w:pos="426"/>
          <w:tab w:val="num" w:pos="786"/>
        </w:tabs>
        <w:spacing w:before="120" w:after="120"/>
        <w:ind w:left="786" w:hanging="502"/>
        <w:jc w:val="both"/>
        <w:rPr>
          <w:rFonts w:ascii="Verdana" w:hAnsi="Verdana"/>
          <w:bCs/>
          <w:i/>
          <w:color w:val="FF0000"/>
          <w:sz w:val="20"/>
        </w:rPr>
      </w:pPr>
      <w:r w:rsidRPr="007A42D9">
        <w:rPr>
          <w:rFonts w:ascii="Verdana" w:hAnsi="Verdana"/>
          <w:b/>
          <w:bCs/>
          <w:sz w:val="20"/>
        </w:rPr>
        <w:t xml:space="preserve">Előtanulmányi követelmények: </w:t>
      </w:r>
      <w:r>
        <w:rPr>
          <w:rFonts w:ascii="Verdana" w:hAnsi="Verdana"/>
          <w:b/>
          <w:bCs/>
          <w:sz w:val="20"/>
        </w:rPr>
        <w:t>-</w:t>
      </w:r>
    </w:p>
    <w:p w14:paraId="40337B4C" w14:textId="77777777" w:rsidR="00F35A1A" w:rsidRDefault="00F35A1A" w:rsidP="00D44684">
      <w:pPr>
        <w:widowControl w:val="0"/>
        <w:numPr>
          <w:ilvl w:val="0"/>
          <w:numId w:val="84"/>
        </w:numPr>
        <w:tabs>
          <w:tab w:val="clear" w:pos="502"/>
          <w:tab w:val="num" w:pos="786"/>
        </w:tabs>
        <w:spacing w:before="120" w:after="120"/>
        <w:ind w:left="426" w:hanging="142"/>
        <w:jc w:val="both"/>
        <w:rPr>
          <w:rFonts w:ascii="Verdana" w:hAnsi="Verdana"/>
          <w:b/>
          <w:bCs/>
          <w:sz w:val="20"/>
        </w:rPr>
      </w:pPr>
      <w:r w:rsidRPr="007A42D9">
        <w:rPr>
          <w:rFonts w:ascii="Verdana" w:hAnsi="Verdana"/>
          <w:b/>
          <w:bCs/>
          <w:sz w:val="20"/>
        </w:rPr>
        <w:t xml:space="preserve">A tantárgy tananyagának leírása, tematika. </w:t>
      </w:r>
      <w:proofErr w:type="spellStart"/>
      <w:r w:rsidRPr="007A42D9">
        <w:rPr>
          <w:rFonts w:ascii="Verdana" w:hAnsi="Verdana"/>
          <w:b/>
          <w:bCs/>
          <w:sz w:val="20"/>
        </w:rPr>
        <w:t>Description</w:t>
      </w:r>
      <w:proofErr w:type="spellEnd"/>
      <w:r w:rsidRPr="007A42D9">
        <w:rPr>
          <w:rFonts w:ascii="Verdana" w:hAnsi="Verdana"/>
          <w:b/>
          <w:bCs/>
          <w:sz w:val="20"/>
        </w:rPr>
        <w:t xml:space="preserve"> of </w:t>
      </w:r>
      <w:proofErr w:type="spellStart"/>
      <w:r w:rsidRPr="007A42D9">
        <w:rPr>
          <w:rFonts w:ascii="Verdana" w:hAnsi="Verdana"/>
          <w:b/>
          <w:bCs/>
          <w:sz w:val="20"/>
        </w:rPr>
        <w:t>the</w:t>
      </w:r>
      <w:proofErr w:type="spellEnd"/>
      <w:r w:rsidRPr="007A42D9">
        <w:rPr>
          <w:rFonts w:ascii="Verdana" w:hAnsi="Verdana"/>
          <w:b/>
          <w:bCs/>
          <w:sz w:val="20"/>
        </w:rPr>
        <w:t xml:space="preserve"> </w:t>
      </w:r>
      <w:proofErr w:type="spellStart"/>
      <w:r w:rsidRPr="007A42D9">
        <w:rPr>
          <w:rFonts w:ascii="Verdana" w:hAnsi="Verdana"/>
          <w:b/>
          <w:bCs/>
          <w:sz w:val="20"/>
        </w:rPr>
        <w:t>subject</w:t>
      </w:r>
      <w:proofErr w:type="spellEnd"/>
      <w:r w:rsidRPr="007A42D9">
        <w:rPr>
          <w:rFonts w:ascii="Verdana" w:hAnsi="Verdana"/>
          <w:b/>
          <w:bCs/>
          <w:sz w:val="20"/>
        </w:rPr>
        <w:t>, curriculum (magyarul, angolul - English):</w:t>
      </w:r>
    </w:p>
    <w:p w14:paraId="120DDDEA" w14:textId="77777777" w:rsidR="00F35A1A" w:rsidRPr="00A81127" w:rsidRDefault="00F35A1A" w:rsidP="00D44684">
      <w:pPr>
        <w:widowControl w:val="0"/>
        <w:numPr>
          <w:ilvl w:val="1"/>
          <w:numId w:val="84"/>
        </w:numPr>
        <w:tabs>
          <w:tab w:val="clear" w:pos="3977"/>
          <w:tab w:val="left" w:pos="709"/>
          <w:tab w:val="left" w:pos="993"/>
        </w:tabs>
        <w:spacing w:before="120" w:after="120"/>
        <w:ind w:left="1276" w:hanging="850"/>
        <w:jc w:val="both"/>
        <w:rPr>
          <w:rFonts w:ascii="Verdana" w:hAnsi="Verdana"/>
          <w:b/>
          <w:sz w:val="20"/>
        </w:rPr>
      </w:pPr>
      <w:r w:rsidRPr="00A81127">
        <w:rPr>
          <w:rFonts w:ascii="Verdana" w:hAnsi="Verdana"/>
          <w:b/>
          <w:sz w:val="20"/>
        </w:rPr>
        <w:t>Magyarul</w:t>
      </w:r>
    </w:p>
    <w:p w14:paraId="3907228A" w14:textId="77777777" w:rsidR="00F35A1A" w:rsidRPr="00CD7AB0"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sidRPr="007A42D9">
        <w:rPr>
          <w:rFonts w:ascii="Verdana" w:hAnsi="Verdana"/>
          <w:bCs/>
          <w:sz w:val="20"/>
          <w:lang w:val="en"/>
        </w:rPr>
        <w:t xml:space="preserve">A </w:t>
      </w:r>
      <w:proofErr w:type="spellStart"/>
      <w:r w:rsidRPr="007A42D9">
        <w:rPr>
          <w:rFonts w:ascii="Verdana" w:hAnsi="Verdana"/>
          <w:bCs/>
          <w:sz w:val="20"/>
          <w:lang w:val="en"/>
        </w:rPr>
        <w:t>tűzvédelmi</w:t>
      </w:r>
      <w:proofErr w:type="spellEnd"/>
      <w:r w:rsidRPr="007A42D9">
        <w:rPr>
          <w:rFonts w:ascii="Verdana" w:hAnsi="Verdana"/>
          <w:bCs/>
          <w:sz w:val="20"/>
          <w:lang w:val="en"/>
        </w:rPr>
        <w:t xml:space="preserve"> </w:t>
      </w:r>
      <w:proofErr w:type="spellStart"/>
      <w:r w:rsidRPr="007A42D9">
        <w:rPr>
          <w:rFonts w:ascii="Verdana" w:hAnsi="Verdana"/>
          <w:bCs/>
          <w:sz w:val="20"/>
          <w:lang w:val="en"/>
        </w:rPr>
        <w:t>felelős</w:t>
      </w:r>
      <w:proofErr w:type="spellEnd"/>
      <w:r w:rsidRPr="007A42D9">
        <w:rPr>
          <w:rFonts w:ascii="Verdana" w:hAnsi="Verdana"/>
          <w:bCs/>
          <w:sz w:val="20"/>
          <w:lang w:val="en"/>
        </w:rPr>
        <w:t xml:space="preserve"> </w:t>
      </w:r>
      <w:proofErr w:type="spellStart"/>
      <w:r w:rsidRPr="007A42D9">
        <w:rPr>
          <w:rFonts w:ascii="Verdana" w:hAnsi="Verdana"/>
          <w:bCs/>
          <w:sz w:val="20"/>
          <w:lang w:val="en"/>
        </w:rPr>
        <w:t>műszaki</w:t>
      </w:r>
      <w:proofErr w:type="spellEnd"/>
      <w:r w:rsidRPr="007A42D9">
        <w:rPr>
          <w:rFonts w:ascii="Verdana" w:hAnsi="Verdana"/>
          <w:bCs/>
          <w:sz w:val="20"/>
          <w:lang w:val="en"/>
        </w:rPr>
        <w:t xml:space="preserve"> </w:t>
      </w:r>
      <w:proofErr w:type="spellStart"/>
      <w:r w:rsidRPr="007A42D9">
        <w:rPr>
          <w:rFonts w:ascii="Verdana" w:hAnsi="Verdana"/>
          <w:bCs/>
          <w:sz w:val="20"/>
          <w:lang w:val="en"/>
        </w:rPr>
        <w:t>vezetői</w:t>
      </w:r>
      <w:proofErr w:type="spellEnd"/>
      <w:r w:rsidRPr="007A42D9">
        <w:rPr>
          <w:rFonts w:ascii="Verdana" w:hAnsi="Verdana"/>
          <w:bCs/>
          <w:sz w:val="20"/>
          <w:lang w:val="en"/>
        </w:rPr>
        <w:t xml:space="preserve"> </w:t>
      </w:r>
      <w:proofErr w:type="spellStart"/>
      <w:r w:rsidRPr="007A42D9">
        <w:rPr>
          <w:rFonts w:ascii="Verdana" w:hAnsi="Verdana"/>
          <w:bCs/>
          <w:sz w:val="20"/>
          <w:lang w:val="en"/>
        </w:rPr>
        <w:t>tevékenységre</w:t>
      </w:r>
      <w:proofErr w:type="spellEnd"/>
      <w:r w:rsidRPr="007A42D9">
        <w:rPr>
          <w:rFonts w:ascii="Verdana" w:hAnsi="Verdana"/>
          <w:bCs/>
          <w:sz w:val="20"/>
          <w:lang w:val="en"/>
        </w:rPr>
        <w:t xml:space="preserve"> </w:t>
      </w:r>
      <w:proofErr w:type="spellStart"/>
      <w:r w:rsidRPr="007A42D9">
        <w:rPr>
          <w:rFonts w:ascii="Verdana" w:hAnsi="Verdana"/>
          <w:bCs/>
          <w:sz w:val="20"/>
          <w:lang w:val="en"/>
        </w:rPr>
        <w:t>vonatkozó</w:t>
      </w:r>
      <w:proofErr w:type="spellEnd"/>
      <w:r w:rsidRPr="007A42D9">
        <w:rPr>
          <w:rFonts w:ascii="Verdana" w:hAnsi="Verdana"/>
          <w:bCs/>
          <w:sz w:val="20"/>
          <w:lang w:val="en"/>
        </w:rPr>
        <w:t xml:space="preserve"> </w:t>
      </w:r>
      <w:proofErr w:type="spellStart"/>
      <w:r w:rsidRPr="007A42D9">
        <w:rPr>
          <w:rFonts w:ascii="Verdana" w:hAnsi="Verdana"/>
          <w:bCs/>
          <w:sz w:val="20"/>
          <w:lang w:val="en"/>
        </w:rPr>
        <w:t>jogszabályi</w:t>
      </w:r>
      <w:proofErr w:type="spellEnd"/>
      <w:r w:rsidRPr="007A42D9">
        <w:rPr>
          <w:rFonts w:ascii="Verdana" w:hAnsi="Verdana"/>
          <w:bCs/>
          <w:sz w:val="20"/>
          <w:lang w:val="en"/>
        </w:rPr>
        <w:t xml:space="preserve"> </w:t>
      </w:r>
      <w:proofErr w:type="spellStart"/>
      <w:r w:rsidRPr="007A42D9">
        <w:rPr>
          <w:rFonts w:ascii="Verdana" w:hAnsi="Verdana"/>
          <w:bCs/>
          <w:sz w:val="20"/>
          <w:lang w:val="en"/>
        </w:rPr>
        <w:t>előírások</w:t>
      </w:r>
      <w:proofErr w:type="spellEnd"/>
      <w:r w:rsidRPr="007A42D9">
        <w:rPr>
          <w:rFonts w:ascii="Verdana" w:hAnsi="Verdana"/>
          <w:bCs/>
          <w:sz w:val="20"/>
          <w:lang w:val="en"/>
        </w:rPr>
        <w:t xml:space="preserve">, a </w:t>
      </w:r>
      <w:proofErr w:type="spellStart"/>
      <w:r w:rsidRPr="007A42D9">
        <w:rPr>
          <w:rFonts w:ascii="Verdana" w:hAnsi="Verdana"/>
          <w:bCs/>
          <w:sz w:val="20"/>
          <w:lang w:val="en"/>
        </w:rPr>
        <w:t>képesítés</w:t>
      </w:r>
      <w:proofErr w:type="spellEnd"/>
      <w:r w:rsidRPr="007A42D9">
        <w:rPr>
          <w:rFonts w:ascii="Verdana" w:hAnsi="Verdana"/>
          <w:bCs/>
          <w:sz w:val="20"/>
          <w:lang w:val="en"/>
        </w:rPr>
        <w:t xml:space="preserve"> és </w:t>
      </w:r>
      <w:proofErr w:type="spellStart"/>
      <w:r w:rsidRPr="007A42D9">
        <w:rPr>
          <w:rFonts w:ascii="Verdana" w:hAnsi="Verdana"/>
          <w:bCs/>
          <w:sz w:val="20"/>
          <w:lang w:val="en"/>
        </w:rPr>
        <w:t>feladatellátás</w:t>
      </w:r>
      <w:proofErr w:type="spellEnd"/>
      <w:r w:rsidRPr="007A42D9">
        <w:rPr>
          <w:rFonts w:ascii="Verdana" w:hAnsi="Verdana"/>
          <w:bCs/>
          <w:sz w:val="20"/>
          <w:lang w:val="en"/>
        </w:rPr>
        <w:t xml:space="preserve"> </w:t>
      </w:r>
      <w:proofErr w:type="spellStart"/>
      <w:r>
        <w:rPr>
          <w:rFonts w:ascii="Verdana" w:hAnsi="Verdana"/>
          <w:bCs/>
          <w:sz w:val="20"/>
          <w:lang w:val="en"/>
        </w:rPr>
        <w:t>feltételei</w:t>
      </w:r>
      <w:proofErr w:type="spellEnd"/>
      <w:r>
        <w:rPr>
          <w:rFonts w:ascii="Verdana" w:hAnsi="Verdana"/>
          <w:bCs/>
          <w:sz w:val="20"/>
          <w:lang w:val="en"/>
        </w:rPr>
        <w:t xml:space="preserve">, </w:t>
      </w:r>
      <w:proofErr w:type="spellStart"/>
      <w:r w:rsidRPr="007A42D9">
        <w:rPr>
          <w:rFonts w:ascii="Verdana" w:hAnsi="Verdana"/>
          <w:bCs/>
          <w:sz w:val="20"/>
          <w:lang w:val="en"/>
        </w:rPr>
        <w:t>keretei</w:t>
      </w:r>
      <w:proofErr w:type="spellEnd"/>
      <w:r>
        <w:rPr>
          <w:rFonts w:ascii="Verdana" w:hAnsi="Verdana"/>
          <w:bCs/>
          <w:noProof/>
          <w:sz w:val="20"/>
        </w:rPr>
        <w:t>.</w:t>
      </w:r>
    </w:p>
    <w:p w14:paraId="61C4DB60" w14:textId="77777777" w:rsidR="00F35A1A" w:rsidRPr="00CD7AB0"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sidRPr="007A42D9">
        <w:rPr>
          <w:rFonts w:ascii="Verdana" w:hAnsi="Verdana"/>
          <w:bCs/>
          <w:sz w:val="20"/>
          <w:lang w:val="en"/>
        </w:rPr>
        <w:t xml:space="preserve">A </w:t>
      </w:r>
      <w:proofErr w:type="spellStart"/>
      <w:r w:rsidRPr="007A42D9">
        <w:rPr>
          <w:rFonts w:ascii="Verdana" w:hAnsi="Verdana"/>
          <w:bCs/>
          <w:sz w:val="20"/>
          <w:lang w:val="en"/>
        </w:rPr>
        <w:t>tűzvédelmi</w:t>
      </w:r>
      <w:proofErr w:type="spellEnd"/>
      <w:r w:rsidRPr="007A42D9">
        <w:rPr>
          <w:rFonts w:ascii="Verdana" w:hAnsi="Verdana"/>
          <w:bCs/>
          <w:sz w:val="20"/>
          <w:lang w:val="en"/>
        </w:rPr>
        <w:t xml:space="preserve"> </w:t>
      </w:r>
      <w:proofErr w:type="spellStart"/>
      <w:r w:rsidRPr="007A42D9">
        <w:rPr>
          <w:rFonts w:ascii="Verdana" w:hAnsi="Verdana"/>
          <w:bCs/>
          <w:sz w:val="20"/>
          <w:lang w:val="en"/>
        </w:rPr>
        <w:t>felelős</w:t>
      </w:r>
      <w:proofErr w:type="spellEnd"/>
      <w:r w:rsidRPr="007A42D9">
        <w:rPr>
          <w:rFonts w:ascii="Verdana" w:hAnsi="Verdana"/>
          <w:bCs/>
          <w:sz w:val="20"/>
          <w:lang w:val="en"/>
        </w:rPr>
        <w:t xml:space="preserve"> </w:t>
      </w:r>
      <w:proofErr w:type="spellStart"/>
      <w:r w:rsidRPr="007A42D9">
        <w:rPr>
          <w:rFonts w:ascii="Verdana" w:hAnsi="Verdana"/>
          <w:bCs/>
          <w:sz w:val="20"/>
          <w:lang w:val="en"/>
        </w:rPr>
        <w:t>műszaki</w:t>
      </w:r>
      <w:proofErr w:type="spellEnd"/>
      <w:r w:rsidRPr="007A42D9">
        <w:rPr>
          <w:rFonts w:ascii="Verdana" w:hAnsi="Verdana"/>
          <w:bCs/>
          <w:sz w:val="20"/>
          <w:lang w:val="en"/>
        </w:rPr>
        <w:t xml:space="preserve"> </w:t>
      </w:r>
      <w:proofErr w:type="spellStart"/>
      <w:r w:rsidRPr="007A42D9">
        <w:rPr>
          <w:rFonts w:ascii="Verdana" w:hAnsi="Verdana"/>
          <w:bCs/>
          <w:sz w:val="20"/>
          <w:lang w:val="en"/>
        </w:rPr>
        <w:t>vezetői</w:t>
      </w:r>
      <w:proofErr w:type="spellEnd"/>
      <w:r w:rsidRPr="007A42D9">
        <w:rPr>
          <w:rFonts w:ascii="Verdana" w:hAnsi="Verdana"/>
          <w:bCs/>
          <w:sz w:val="20"/>
          <w:lang w:val="en"/>
        </w:rPr>
        <w:t xml:space="preserve"> </w:t>
      </w:r>
      <w:proofErr w:type="spellStart"/>
      <w:r w:rsidRPr="007A42D9">
        <w:rPr>
          <w:rFonts w:ascii="Verdana" w:hAnsi="Verdana"/>
          <w:bCs/>
          <w:sz w:val="20"/>
          <w:lang w:val="en"/>
        </w:rPr>
        <w:t>tevékenységhez</w:t>
      </w:r>
      <w:proofErr w:type="spellEnd"/>
      <w:r w:rsidRPr="007A42D9">
        <w:rPr>
          <w:rFonts w:ascii="Verdana" w:hAnsi="Verdana"/>
          <w:bCs/>
          <w:sz w:val="20"/>
          <w:lang w:val="en"/>
        </w:rPr>
        <w:t xml:space="preserve"> </w:t>
      </w:r>
      <w:proofErr w:type="spellStart"/>
      <w:r w:rsidRPr="007A42D9">
        <w:rPr>
          <w:rFonts w:ascii="Verdana" w:hAnsi="Verdana"/>
          <w:bCs/>
          <w:sz w:val="20"/>
          <w:lang w:val="en"/>
        </w:rPr>
        <w:t>kapcsolódó</w:t>
      </w:r>
      <w:proofErr w:type="spellEnd"/>
      <w:r w:rsidRPr="007A42D9">
        <w:rPr>
          <w:rFonts w:ascii="Verdana" w:hAnsi="Verdana"/>
          <w:bCs/>
          <w:sz w:val="20"/>
          <w:lang w:val="en"/>
        </w:rPr>
        <w:t xml:space="preserve"> </w:t>
      </w:r>
      <w:proofErr w:type="spellStart"/>
      <w:r w:rsidRPr="007A42D9">
        <w:rPr>
          <w:rFonts w:ascii="Verdana" w:hAnsi="Verdana"/>
          <w:bCs/>
          <w:sz w:val="20"/>
          <w:lang w:val="en"/>
        </w:rPr>
        <w:t>polgári</w:t>
      </w:r>
      <w:proofErr w:type="spellEnd"/>
      <w:r w:rsidRPr="007A42D9">
        <w:rPr>
          <w:rFonts w:ascii="Verdana" w:hAnsi="Verdana"/>
          <w:bCs/>
          <w:sz w:val="20"/>
          <w:lang w:val="en"/>
        </w:rPr>
        <w:t xml:space="preserve"> </w:t>
      </w:r>
      <w:proofErr w:type="spellStart"/>
      <w:r w:rsidRPr="007A42D9">
        <w:rPr>
          <w:rFonts w:ascii="Verdana" w:hAnsi="Verdana"/>
          <w:bCs/>
          <w:sz w:val="20"/>
          <w:lang w:val="en"/>
        </w:rPr>
        <w:t>jog</w:t>
      </w:r>
      <w:r>
        <w:rPr>
          <w:rFonts w:ascii="Verdana" w:hAnsi="Verdana"/>
          <w:bCs/>
          <w:sz w:val="20"/>
          <w:lang w:val="en"/>
        </w:rPr>
        <w:t>i</w:t>
      </w:r>
      <w:proofErr w:type="spellEnd"/>
      <w:r w:rsidRPr="007A42D9">
        <w:rPr>
          <w:rFonts w:ascii="Verdana" w:hAnsi="Verdana"/>
          <w:bCs/>
          <w:sz w:val="20"/>
          <w:lang w:val="en"/>
        </w:rPr>
        <w:t xml:space="preserve">, </w:t>
      </w:r>
      <w:proofErr w:type="spellStart"/>
      <w:r w:rsidRPr="007A42D9">
        <w:rPr>
          <w:rFonts w:ascii="Verdana" w:hAnsi="Verdana"/>
          <w:bCs/>
          <w:sz w:val="20"/>
          <w:lang w:val="en"/>
        </w:rPr>
        <w:t>munkajogi</w:t>
      </w:r>
      <w:proofErr w:type="spellEnd"/>
      <w:r w:rsidRPr="007A42D9">
        <w:rPr>
          <w:rFonts w:ascii="Verdana" w:hAnsi="Verdana"/>
          <w:bCs/>
          <w:sz w:val="20"/>
          <w:lang w:val="en"/>
        </w:rPr>
        <w:t xml:space="preserve"> és </w:t>
      </w:r>
      <w:proofErr w:type="spellStart"/>
      <w:r w:rsidRPr="007A42D9">
        <w:rPr>
          <w:rFonts w:ascii="Verdana" w:hAnsi="Verdana"/>
          <w:bCs/>
          <w:sz w:val="20"/>
          <w:lang w:val="en"/>
        </w:rPr>
        <w:t>közigazgatási</w:t>
      </w:r>
      <w:proofErr w:type="spellEnd"/>
      <w:r w:rsidRPr="007A42D9">
        <w:rPr>
          <w:rFonts w:ascii="Verdana" w:hAnsi="Verdana"/>
          <w:bCs/>
          <w:sz w:val="20"/>
          <w:lang w:val="en"/>
        </w:rPr>
        <w:t xml:space="preserve"> </w:t>
      </w:r>
      <w:proofErr w:type="spellStart"/>
      <w:r w:rsidRPr="007A42D9">
        <w:rPr>
          <w:rFonts w:ascii="Verdana" w:hAnsi="Verdana"/>
          <w:bCs/>
          <w:sz w:val="20"/>
          <w:lang w:val="en"/>
        </w:rPr>
        <w:t>jogi</w:t>
      </w:r>
      <w:proofErr w:type="spellEnd"/>
      <w:r w:rsidRPr="007A42D9">
        <w:rPr>
          <w:rFonts w:ascii="Verdana" w:hAnsi="Verdana"/>
          <w:bCs/>
          <w:sz w:val="20"/>
          <w:lang w:val="en"/>
        </w:rPr>
        <w:t xml:space="preserve"> </w:t>
      </w:r>
      <w:proofErr w:type="spellStart"/>
      <w:r w:rsidRPr="007A42D9">
        <w:rPr>
          <w:rFonts w:ascii="Verdana" w:hAnsi="Verdana"/>
          <w:bCs/>
          <w:sz w:val="20"/>
          <w:lang w:val="en"/>
        </w:rPr>
        <w:t>rendelkezések</w:t>
      </w:r>
      <w:proofErr w:type="spellEnd"/>
      <w:r>
        <w:rPr>
          <w:rFonts w:ascii="Verdana" w:hAnsi="Verdana"/>
          <w:bCs/>
          <w:sz w:val="20"/>
          <w:lang w:val="en"/>
        </w:rPr>
        <w:t>.</w:t>
      </w:r>
    </w:p>
    <w:p w14:paraId="5820EA82" w14:textId="77777777" w:rsidR="00F35A1A"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Pr>
          <w:rFonts w:ascii="Verdana" w:hAnsi="Verdana"/>
          <w:bCs/>
          <w:noProof/>
          <w:sz w:val="20"/>
        </w:rPr>
        <w:t>A</w:t>
      </w:r>
      <w:r w:rsidRPr="007A42D9">
        <w:rPr>
          <w:rFonts w:ascii="Verdana" w:hAnsi="Verdana"/>
          <w:bCs/>
          <w:sz w:val="20"/>
        </w:rPr>
        <w:t xml:space="preserve"> felelősség </w:t>
      </w:r>
      <w:r>
        <w:rPr>
          <w:rFonts w:ascii="Verdana" w:hAnsi="Verdana"/>
          <w:bCs/>
          <w:sz w:val="20"/>
        </w:rPr>
        <w:t>és a kár fogalma, a kártérítés alapvető elemei (</w:t>
      </w:r>
      <w:r w:rsidRPr="007A42D9">
        <w:rPr>
          <w:rFonts w:ascii="Verdana" w:hAnsi="Verdana"/>
          <w:bCs/>
          <w:sz w:val="20"/>
        </w:rPr>
        <w:t>elvárhatóság, felróhatóság, k</w:t>
      </w:r>
      <w:r>
        <w:rPr>
          <w:rFonts w:ascii="Verdana" w:hAnsi="Verdana"/>
          <w:bCs/>
          <w:sz w:val="20"/>
        </w:rPr>
        <w:t>árenyhítés, kárveszély viselés</w:t>
      </w:r>
      <w:r w:rsidRPr="007A42D9">
        <w:rPr>
          <w:rFonts w:ascii="Verdana" w:hAnsi="Verdana"/>
          <w:bCs/>
          <w:sz w:val="20"/>
        </w:rPr>
        <w:t>)</w:t>
      </w:r>
    </w:p>
    <w:p w14:paraId="01D16801" w14:textId="77777777" w:rsidR="00F35A1A"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Pr>
          <w:rFonts w:ascii="Verdana" w:hAnsi="Verdana"/>
          <w:bCs/>
          <w:sz w:val="20"/>
        </w:rPr>
        <w:t xml:space="preserve">A biztosítási jog </w:t>
      </w:r>
      <w:r w:rsidRPr="007A42D9">
        <w:rPr>
          <w:rFonts w:ascii="Verdana" w:hAnsi="Verdana"/>
          <w:bCs/>
          <w:sz w:val="20"/>
        </w:rPr>
        <w:t>alapvető jogintézményei (a biztosítások fajtái, a j</w:t>
      </w:r>
      <w:r>
        <w:rPr>
          <w:rFonts w:ascii="Verdana" w:hAnsi="Verdana"/>
          <w:bCs/>
          <w:sz w:val="20"/>
        </w:rPr>
        <w:t xml:space="preserve">ogviszony alanyai, a biztosítási esemény, </w:t>
      </w:r>
      <w:r w:rsidRPr="007A42D9">
        <w:rPr>
          <w:rFonts w:ascii="Verdana" w:hAnsi="Verdana"/>
          <w:bCs/>
          <w:sz w:val="20"/>
        </w:rPr>
        <w:t>a mentesülés, a kizárás, a közlési kötelezettség</w:t>
      </w:r>
      <w:r>
        <w:rPr>
          <w:rFonts w:ascii="Verdana" w:hAnsi="Verdana"/>
          <w:bCs/>
          <w:sz w:val="20"/>
        </w:rPr>
        <w:t xml:space="preserve">), illetve a </w:t>
      </w:r>
      <w:r w:rsidRPr="007A42D9">
        <w:rPr>
          <w:rFonts w:ascii="Verdana" w:hAnsi="Verdana"/>
          <w:bCs/>
          <w:sz w:val="20"/>
        </w:rPr>
        <w:t>felelősségbiztosítás</w:t>
      </w:r>
      <w:r>
        <w:rPr>
          <w:rFonts w:ascii="Verdana" w:hAnsi="Verdana"/>
          <w:bCs/>
          <w:sz w:val="20"/>
        </w:rPr>
        <w:t>.</w:t>
      </w:r>
    </w:p>
    <w:p w14:paraId="598F9B9E" w14:textId="77777777" w:rsidR="00F35A1A"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Pr>
          <w:rFonts w:ascii="Verdana" w:hAnsi="Verdana"/>
          <w:bCs/>
          <w:sz w:val="20"/>
        </w:rPr>
        <w:t>ZH: Műszaki vezetői jogi alapismeretek.</w:t>
      </w:r>
      <w:r w:rsidRPr="007A42D9">
        <w:rPr>
          <w:rFonts w:ascii="Verdana" w:hAnsi="Verdana"/>
          <w:bCs/>
          <w:sz w:val="20"/>
        </w:rPr>
        <w:t xml:space="preserve"> </w:t>
      </w:r>
    </w:p>
    <w:p w14:paraId="7551F183" w14:textId="77777777" w:rsidR="00F35A1A" w:rsidRPr="00E37F22" w:rsidRDefault="00F35A1A" w:rsidP="00D44684">
      <w:pPr>
        <w:widowControl w:val="0"/>
        <w:numPr>
          <w:ilvl w:val="1"/>
          <w:numId w:val="84"/>
        </w:numPr>
        <w:tabs>
          <w:tab w:val="clear" w:pos="3977"/>
          <w:tab w:val="left" w:pos="709"/>
          <w:tab w:val="left" w:pos="993"/>
        </w:tabs>
        <w:spacing w:before="120" w:after="120"/>
        <w:ind w:left="1276" w:hanging="850"/>
        <w:jc w:val="both"/>
        <w:rPr>
          <w:rFonts w:ascii="Verdana" w:hAnsi="Verdana"/>
          <w:b/>
          <w:sz w:val="20"/>
        </w:rPr>
      </w:pPr>
      <w:r>
        <w:rPr>
          <w:rFonts w:ascii="Verdana" w:hAnsi="Verdana"/>
          <w:b/>
          <w:sz w:val="20"/>
        </w:rPr>
        <w:t>Angolul</w:t>
      </w:r>
    </w:p>
    <w:p w14:paraId="63AB1BC2" w14:textId="77777777" w:rsidR="00F35A1A" w:rsidRPr="00A7704A"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sidRPr="00A7704A">
        <w:rPr>
          <w:rFonts w:ascii="Verdana" w:hAnsi="Verdana"/>
          <w:bCs/>
          <w:noProof/>
          <w:sz w:val="20"/>
        </w:rPr>
        <w:t xml:space="preserve">Legal regulations regarding the activity of technical managers responsible </w:t>
      </w:r>
      <w:r w:rsidRPr="00A7704A">
        <w:rPr>
          <w:rFonts w:ascii="Verdana" w:hAnsi="Verdana"/>
          <w:bCs/>
          <w:noProof/>
          <w:sz w:val="20"/>
        </w:rPr>
        <w:lastRenderedPageBreak/>
        <w:t>for fire protection, conditions and frameworks for qualification and task performance.</w:t>
      </w:r>
    </w:p>
    <w:p w14:paraId="3654D458" w14:textId="77777777" w:rsidR="00F35A1A" w:rsidRPr="00CD7AB0"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Pr>
          <w:rFonts w:ascii="Verdana" w:hAnsi="Verdana"/>
          <w:bCs/>
          <w:noProof/>
          <w:sz w:val="20"/>
        </w:rPr>
        <w:t>Civil law, labor law and administrative low provisions related to the technical manager responsible for fire protection</w:t>
      </w:r>
      <w:r w:rsidRPr="00CD7AB0">
        <w:rPr>
          <w:rFonts w:ascii="Verdana" w:hAnsi="Verdana"/>
          <w:bCs/>
          <w:noProof/>
          <w:sz w:val="20"/>
        </w:rPr>
        <w:t>.</w:t>
      </w:r>
    </w:p>
    <w:p w14:paraId="6F62F8E6" w14:textId="77777777" w:rsidR="00F35A1A" w:rsidRPr="00CD7AB0"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Pr>
          <w:rFonts w:ascii="Verdana" w:hAnsi="Verdana"/>
          <w:bCs/>
          <w:noProof/>
          <w:sz w:val="20"/>
        </w:rPr>
        <w:t>The concept of responsibility and damage, the basic elements of compensation (expectability, blameworthiness, mitigation of damage, bearing the risk if damage).</w:t>
      </w:r>
    </w:p>
    <w:p w14:paraId="42F393F4" w14:textId="77777777" w:rsidR="00F35A1A"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Pr>
          <w:rFonts w:ascii="Verdana" w:hAnsi="Verdana"/>
          <w:bCs/>
          <w:noProof/>
          <w:sz w:val="20"/>
        </w:rPr>
        <w:t>Basic legal institutions of insurance law (types of insurance, subjects of the legal relationship, insured event, exemption, exclusion, notification obligation), and liability insurance.</w:t>
      </w:r>
    </w:p>
    <w:p w14:paraId="157FCFFC" w14:textId="77777777" w:rsidR="00F35A1A" w:rsidRPr="008C07E7" w:rsidRDefault="00F35A1A" w:rsidP="00D44684">
      <w:pPr>
        <w:widowControl w:val="0"/>
        <w:numPr>
          <w:ilvl w:val="2"/>
          <w:numId w:val="84"/>
        </w:numPr>
        <w:tabs>
          <w:tab w:val="left" w:pos="709"/>
          <w:tab w:val="left" w:pos="993"/>
        </w:tabs>
        <w:spacing w:before="120" w:after="120"/>
        <w:ind w:hanging="1158"/>
        <w:jc w:val="both"/>
        <w:rPr>
          <w:rFonts w:ascii="Verdana" w:hAnsi="Verdana"/>
          <w:bCs/>
          <w:noProof/>
          <w:sz w:val="20"/>
        </w:rPr>
      </w:pPr>
      <w:r>
        <w:rPr>
          <w:rFonts w:ascii="Verdana" w:hAnsi="Verdana"/>
          <w:bCs/>
          <w:noProof/>
          <w:sz w:val="20"/>
        </w:rPr>
        <w:t>Indoor-paper</w:t>
      </w:r>
      <w:r w:rsidRPr="00CD7AB0">
        <w:rPr>
          <w:rFonts w:ascii="Verdana" w:hAnsi="Verdana"/>
          <w:bCs/>
          <w:noProof/>
          <w:sz w:val="20"/>
        </w:rPr>
        <w:t xml:space="preserve">: </w:t>
      </w:r>
      <w:proofErr w:type="spellStart"/>
      <w:r>
        <w:rPr>
          <w:rFonts w:ascii="Verdana" w:hAnsi="Verdana"/>
          <w:sz w:val="20"/>
        </w:rPr>
        <w:t>L</w:t>
      </w:r>
      <w:r w:rsidRPr="00987323">
        <w:rPr>
          <w:rFonts w:ascii="Verdana" w:hAnsi="Verdana"/>
          <w:sz w:val="20"/>
        </w:rPr>
        <w:t>egal</w:t>
      </w:r>
      <w:proofErr w:type="spellEnd"/>
      <w:r w:rsidRPr="00987323">
        <w:rPr>
          <w:rFonts w:ascii="Verdana" w:hAnsi="Verdana"/>
          <w:sz w:val="20"/>
        </w:rPr>
        <w:t xml:space="preserve"> </w:t>
      </w:r>
      <w:proofErr w:type="spellStart"/>
      <w:r w:rsidRPr="00987323">
        <w:rPr>
          <w:rFonts w:ascii="Verdana" w:hAnsi="Verdana"/>
          <w:sz w:val="20"/>
        </w:rPr>
        <w:t>basics</w:t>
      </w:r>
      <w:proofErr w:type="spellEnd"/>
      <w:r w:rsidRPr="00987323">
        <w:rPr>
          <w:rFonts w:ascii="Verdana" w:hAnsi="Verdana"/>
          <w:sz w:val="20"/>
        </w:rPr>
        <w:t xml:space="preserve"> </w:t>
      </w:r>
      <w:r>
        <w:rPr>
          <w:rFonts w:ascii="Verdana" w:hAnsi="Verdana"/>
          <w:sz w:val="20"/>
        </w:rPr>
        <w:t xml:space="preserve">of </w:t>
      </w:r>
      <w:proofErr w:type="spellStart"/>
      <w:r>
        <w:rPr>
          <w:rFonts w:ascii="Verdana" w:hAnsi="Verdana"/>
          <w:sz w:val="20"/>
        </w:rPr>
        <w:t>t</w:t>
      </w:r>
      <w:r w:rsidRPr="00987323">
        <w:rPr>
          <w:rFonts w:ascii="Verdana" w:hAnsi="Verdana"/>
          <w:sz w:val="20"/>
        </w:rPr>
        <w:t>echnical</w:t>
      </w:r>
      <w:proofErr w:type="spellEnd"/>
      <w:r w:rsidRPr="00987323">
        <w:rPr>
          <w:rFonts w:ascii="Verdana" w:hAnsi="Verdana"/>
          <w:sz w:val="20"/>
        </w:rPr>
        <w:t xml:space="preserve"> </w:t>
      </w:r>
      <w:r>
        <w:rPr>
          <w:rFonts w:ascii="Verdana" w:hAnsi="Verdana"/>
          <w:sz w:val="20"/>
        </w:rPr>
        <w:t>m</w:t>
      </w:r>
      <w:r w:rsidRPr="00987323">
        <w:rPr>
          <w:rFonts w:ascii="Verdana" w:hAnsi="Verdana"/>
          <w:sz w:val="20"/>
        </w:rPr>
        <w:t>anagement</w:t>
      </w:r>
      <w:r>
        <w:rPr>
          <w:rFonts w:ascii="Verdana" w:hAnsi="Verdana"/>
          <w:sz w:val="20"/>
        </w:rPr>
        <w:t>.</w:t>
      </w:r>
    </w:p>
    <w:p w14:paraId="635AAFF1" w14:textId="77777777" w:rsidR="00F35A1A" w:rsidRPr="0086141C" w:rsidRDefault="00F35A1A" w:rsidP="00D44684">
      <w:pPr>
        <w:widowControl w:val="0"/>
        <w:numPr>
          <w:ilvl w:val="0"/>
          <w:numId w:val="84"/>
        </w:numPr>
        <w:tabs>
          <w:tab w:val="clear" w:pos="502"/>
          <w:tab w:val="num" w:pos="786"/>
        </w:tabs>
        <w:spacing w:before="120" w:after="120"/>
        <w:ind w:left="426" w:hanging="142"/>
        <w:jc w:val="both"/>
        <w:rPr>
          <w:rFonts w:ascii="Verdana" w:hAnsi="Verdana"/>
          <w:bCs/>
          <w:sz w:val="20"/>
        </w:rPr>
      </w:pPr>
      <w:r w:rsidRPr="0086141C">
        <w:rPr>
          <w:rFonts w:ascii="Verdana" w:hAnsi="Verdana"/>
          <w:b/>
          <w:bCs/>
          <w:sz w:val="20"/>
        </w:rPr>
        <w:t xml:space="preserve">A tantárgy meghirdetésének gyakorisága/a tantervben történő félévi elhelyezkedése: </w:t>
      </w:r>
      <w:r w:rsidRPr="0086141C">
        <w:rPr>
          <w:rFonts w:ascii="Verdana" w:hAnsi="Verdana"/>
          <w:bCs/>
          <w:sz w:val="20"/>
        </w:rPr>
        <w:t>1. félév</w:t>
      </w:r>
    </w:p>
    <w:p w14:paraId="291C8FA3" w14:textId="77777777" w:rsidR="00F35A1A" w:rsidRPr="0086141C" w:rsidRDefault="00F35A1A" w:rsidP="00D44684">
      <w:pPr>
        <w:widowControl w:val="0"/>
        <w:numPr>
          <w:ilvl w:val="0"/>
          <w:numId w:val="84"/>
        </w:numPr>
        <w:tabs>
          <w:tab w:val="clear" w:pos="502"/>
          <w:tab w:val="num" w:pos="786"/>
        </w:tabs>
        <w:spacing w:before="120" w:after="120"/>
        <w:ind w:left="426" w:hanging="142"/>
        <w:jc w:val="both"/>
        <w:rPr>
          <w:rFonts w:ascii="Verdana" w:hAnsi="Verdana"/>
          <w:bCs/>
          <w:sz w:val="20"/>
        </w:rPr>
      </w:pPr>
      <w:r w:rsidRPr="0086141C">
        <w:rPr>
          <w:rFonts w:ascii="Verdana" w:hAnsi="Verdana"/>
          <w:b/>
          <w:bCs/>
          <w:sz w:val="20"/>
        </w:rPr>
        <w:t>A tanórákon való részvétel követelményei, az elfogadható hiányzások mértéke, a távolmaradás pótlásának lehetősége:</w:t>
      </w:r>
      <w:r w:rsidRPr="0086141C">
        <w:rPr>
          <w:rFonts w:ascii="Verdana" w:hAnsi="Verdana"/>
          <w:bCs/>
          <w:sz w:val="20"/>
        </w:rPr>
        <w:t xml:space="preserve"> </w:t>
      </w:r>
    </w:p>
    <w:p w14:paraId="47BF26F2" w14:textId="77777777" w:rsidR="00F35A1A" w:rsidRPr="00963177"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0B45FDBD" w14:textId="77777777" w:rsidR="00F35A1A" w:rsidRPr="007A42D9" w:rsidRDefault="00F35A1A" w:rsidP="00D44684">
      <w:pPr>
        <w:pStyle w:val="lfej"/>
        <w:numPr>
          <w:ilvl w:val="0"/>
          <w:numId w:val="84"/>
        </w:numPr>
        <w:tabs>
          <w:tab w:val="clear" w:pos="502"/>
          <w:tab w:val="num" w:pos="360"/>
          <w:tab w:val="num" w:pos="786"/>
          <w:tab w:val="right" w:pos="900"/>
          <w:tab w:val="center" w:pos="4819"/>
        </w:tabs>
        <w:spacing w:before="120"/>
        <w:ind w:left="360" w:hanging="76"/>
        <w:jc w:val="both"/>
        <w:rPr>
          <w:rFonts w:ascii="Verdana" w:hAnsi="Verdana"/>
          <w:bCs/>
          <w:sz w:val="20"/>
          <w:u w:val="single"/>
        </w:rPr>
      </w:pPr>
      <w:r w:rsidRPr="007A42D9">
        <w:rPr>
          <w:rFonts w:ascii="Verdana" w:hAnsi="Verdana"/>
          <w:b/>
          <w:sz w:val="20"/>
        </w:rPr>
        <w:t>Félévközi feladatok, ismeretek ellenőrzésének rendje:</w:t>
      </w:r>
      <w:r w:rsidRPr="007A42D9">
        <w:rPr>
          <w:rFonts w:ascii="Verdana" w:hAnsi="Verdana"/>
          <w:bCs/>
          <w:sz w:val="20"/>
        </w:rPr>
        <w:t xml:space="preserve"> </w:t>
      </w:r>
    </w:p>
    <w:p w14:paraId="1723FDC0" w14:textId="77777777" w:rsidR="00F35A1A" w:rsidRPr="00722571"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 zárthelyi dolgozat  megírása.</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w:t>
      </w:r>
      <w:r>
        <w:rPr>
          <w:rFonts w:ascii="Verdana" w:hAnsi="Verdana"/>
          <w:noProof/>
          <w:sz w:val="20"/>
        </w:rPr>
        <w:t xml:space="preserve">az előadás </w:t>
      </w:r>
      <w:r w:rsidRPr="00FB5DD3">
        <w:rPr>
          <w:rFonts w:ascii="Verdana" w:hAnsi="Verdana"/>
          <w:noProof/>
          <w:sz w:val="20"/>
        </w:rPr>
        <w:t>anyagai képezik</w:t>
      </w:r>
      <w:r>
        <w:rPr>
          <w:rFonts w:ascii="Verdana" w:hAnsi="Verdana"/>
          <w:bCs/>
          <w:noProof/>
          <w:sz w:val="20"/>
        </w:rPr>
        <w:t>.</w:t>
      </w:r>
      <w:r w:rsidRPr="00CD7AB0">
        <w:rPr>
          <w:rFonts w:ascii="Verdana" w:hAnsi="Verdana"/>
          <w:bCs/>
          <w:noProof/>
          <w:sz w:val="20"/>
        </w:rPr>
        <w:t xml:space="preserve"> Elégséges osztályzatot el nem érő zárthelyi dolgozat pótlására a félév lezárást megelőzően az oktató által meghatározott időpontokban van lehetőség.</w:t>
      </w:r>
      <w:r w:rsidRPr="003304FA">
        <w:rPr>
          <w:rFonts w:ascii="Verdana" w:hAnsi="Verdana"/>
          <w:bCs/>
          <w:sz w:val="20"/>
        </w:rPr>
        <w:t xml:space="preserve"> </w:t>
      </w:r>
    </w:p>
    <w:p w14:paraId="5ACA6A2B" w14:textId="77777777" w:rsidR="00F35A1A" w:rsidRPr="007A42D9" w:rsidRDefault="00F35A1A" w:rsidP="00D44684">
      <w:pPr>
        <w:widowControl w:val="0"/>
        <w:numPr>
          <w:ilvl w:val="0"/>
          <w:numId w:val="84"/>
        </w:numPr>
        <w:tabs>
          <w:tab w:val="clear" w:pos="502"/>
          <w:tab w:val="num" w:pos="786"/>
        </w:tabs>
        <w:spacing w:before="120" w:after="120"/>
        <w:ind w:left="426" w:hanging="142"/>
        <w:jc w:val="both"/>
        <w:rPr>
          <w:rFonts w:ascii="Verdana" w:hAnsi="Verdana"/>
          <w:b/>
          <w:bCs/>
          <w:sz w:val="20"/>
        </w:rPr>
      </w:pPr>
      <w:r w:rsidRPr="007A42D9">
        <w:rPr>
          <w:rFonts w:ascii="Verdana" w:hAnsi="Verdana"/>
          <w:b/>
          <w:bCs/>
          <w:sz w:val="20"/>
        </w:rPr>
        <w:t xml:space="preserve">Az értékelés, az aláírás és a kreditek megszerzésének pontos feltételei: </w:t>
      </w:r>
    </w:p>
    <w:p w14:paraId="2257CF09" w14:textId="77777777" w:rsidR="00F35A1A" w:rsidRPr="003304FA" w:rsidRDefault="00F35A1A" w:rsidP="00D44684">
      <w:pPr>
        <w:widowControl w:val="0"/>
        <w:numPr>
          <w:ilvl w:val="1"/>
          <w:numId w:val="84"/>
        </w:numPr>
        <w:tabs>
          <w:tab w:val="clear" w:pos="3977"/>
          <w:tab w:val="left" w:pos="709"/>
          <w:tab w:val="left" w:pos="993"/>
          <w:tab w:val="num" w:pos="1134"/>
        </w:tabs>
        <w:spacing w:before="120" w:after="120"/>
        <w:ind w:hanging="3551"/>
        <w:jc w:val="both"/>
        <w:rPr>
          <w:rFonts w:ascii="Verdana" w:hAnsi="Verdana"/>
          <w:sz w:val="20"/>
        </w:rPr>
      </w:pPr>
      <w:r w:rsidRPr="003304FA">
        <w:rPr>
          <w:rFonts w:ascii="Verdana" w:hAnsi="Verdana"/>
          <w:b/>
          <w:sz w:val="20"/>
        </w:rPr>
        <w:t>Az aláírás megszerzésének feltételei:</w:t>
      </w:r>
    </w:p>
    <w:p w14:paraId="1DAE56D3" w14:textId="77777777" w:rsidR="00F35A1A" w:rsidRPr="007A42D9"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w:t>
      </w:r>
      <w:r w:rsidRPr="00CD7AB0">
        <w:rPr>
          <w:rFonts w:ascii="Verdana" w:hAnsi="Verdana"/>
          <w:noProof/>
          <w:sz w:val="20"/>
        </w:rPr>
        <w:t xml:space="preserve"> Részvétel a tanórák legalább 75%-án.</w:t>
      </w:r>
    </w:p>
    <w:p w14:paraId="4445AC3A" w14:textId="77777777" w:rsidR="00F35A1A" w:rsidRPr="003304FA" w:rsidRDefault="00F35A1A" w:rsidP="00F35A1A">
      <w:pPr>
        <w:widowControl w:val="0"/>
        <w:numPr>
          <w:ilvl w:val="1"/>
          <w:numId w:val="11"/>
        </w:numPr>
        <w:tabs>
          <w:tab w:val="clear" w:pos="3977"/>
          <w:tab w:val="left" w:pos="709"/>
          <w:tab w:val="left" w:pos="993"/>
          <w:tab w:val="num" w:pos="1134"/>
        </w:tabs>
        <w:spacing w:before="120" w:after="120"/>
        <w:ind w:left="426" w:firstLine="0"/>
        <w:jc w:val="both"/>
        <w:rPr>
          <w:rFonts w:ascii="Verdana" w:hAnsi="Verdana"/>
          <w:sz w:val="20"/>
        </w:rPr>
      </w:pPr>
      <w:r w:rsidRPr="003304FA">
        <w:rPr>
          <w:rFonts w:ascii="Verdana" w:hAnsi="Verdana"/>
          <w:b/>
          <w:sz w:val="20"/>
        </w:rPr>
        <w:t>Az értékelés:</w:t>
      </w:r>
    </w:p>
    <w:p w14:paraId="3FED032A" w14:textId="77777777" w:rsidR="00F35A1A" w:rsidRPr="007A42D9" w:rsidRDefault="00F35A1A" w:rsidP="00F35A1A">
      <w:pPr>
        <w:widowControl w:val="0"/>
        <w:tabs>
          <w:tab w:val="left" w:pos="993"/>
          <w:tab w:val="num" w:pos="3977"/>
        </w:tabs>
        <w:spacing w:before="120" w:after="120"/>
        <w:ind w:left="426"/>
        <w:jc w:val="both"/>
        <w:rPr>
          <w:rFonts w:ascii="Verdana" w:hAnsi="Verdana"/>
          <w:bCs/>
          <w:sz w:val="20"/>
        </w:rPr>
      </w:pPr>
      <w:r>
        <w:rPr>
          <w:rFonts w:ascii="Verdana" w:hAnsi="Verdana"/>
          <w:bCs/>
          <w:sz w:val="20"/>
        </w:rPr>
        <w:t>A félév értékelése</w:t>
      </w:r>
      <w:r w:rsidRPr="007A42D9">
        <w:rPr>
          <w:rFonts w:ascii="Verdana" w:hAnsi="Verdana"/>
          <w:bCs/>
          <w:sz w:val="20"/>
        </w:rPr>
        <w:t xml:space="preserve">: évközi </w:t>
      </w:r>
      <w:r>
        <w:rPr>
          <w:rFonts w:ascii="Verdana" w:hAnsi="Verdana"/>
          <w:bCs/>
          <w:sz w:val="20"/>
        </w:rPr>
        <w:t>értékelés</w:t>
      </w:r>
      <w:r w:rsidRPr="007A42D9">
        <w:rPr>
          <w:rFonts w:ascii="Verdana" w:hAnsi="Verdana"/>
          <w:bCs/>
          <w:sz w:val="20"/>
        </w:rPr>
        <w:t xml:space="preserve"> </w:t>
      </w:r>
    </w:p>
    <w:p w14:paraId="029F30C9" w14:textId="77777777" w:rsidR="00F35A1A" w:rsidRPr="007A42D9" w:rsidRDefault="007575CD" w:rsidP="00F35A1A">
      <w:pPr>
        <w:widowControl w:val="0"/>
        <w:tabs>
          <w:tab w:val="left" w:pos="993"/>
          <w:tab w:val="num" w:pos="3977"/>
        </w:tabs>
        <w:spacing w:before="120" w:after="120"/>
        <w:ind w:left="426"/>
        <w:jc w:val="both"/>
        <w:rPr>
          <w:rFonts w:ascii="Verdana" w:hAnsi="Verdana"/>
          <w:bCs/>
          <w:sz w:val="20"/>
        </w:rPr>
      </w:pPr>
      <w:r>
        <w:rPr>
          <w:rFonts w:ascii="Verdana" w:hAnsi="Verdana"/>
          <w:bCs/>
          <w:sz w:val="20"/>
        </w:rPr>
        <w:t xml:space="preserve">Az </w:t>
      </w:r>
      <w:r w:rsidR="00F35A1A" w:rsidRPr="007A42D9">
        <w:rPr>
          <w:rFonts w:ascii="Verdana" w:hAnsi="Verdana"/>
          <w:bCs/>
          <w:sz w:val="20"/>
        </w:rPr>
        <w:t>évközi jegy alapja</w:t>
      </w:r>
      <w:r w:rsidR="00F35A1A">
        <w:rPr>
          <w:rFonts w:ascii="Verdana" w:hAnsi="Verdana"/>
          <w:bCs/>
          <w:sz w:val="20"/>
        </w:rPr>
        <w:t xml:space="preserve"> az órákon való részvétel és </w:t>
      </w:r>
      <w:r w:rsidR="00F35A1A" w:rsidRPr="00CD7AB0">
        <w:rPr>
          <w:rFonts w:ascii="Verdana" w:hAnsi="Verdana"/>
          <w:noProof/>
          <w:sz w:val="20"/>
        </w:rPr>
        <w:t>legalább elégség</w:t>
      </w:r>
      <w:r w:rsidR="00F35A1A">
        <w:rPr>
          <w:rFonts w:ascii="Verdana" w:hAnsi="Verdana"/>
          <w:noProof/>
          <w:sz w:val="20"/>
        </w:rPr>
        <w:t>es zárthelyi dolgozat megírása.</w:t>
      </w:r>
    </w:p>
    <w:p w14:paraId="301F5049" w14:textId="77777777" w:rsidR="00F35A1A" w:rsidRPr="007A42D9" w:rsidRDefault="00F35A1A" w:rsidP="00F35A1A">
      <w:pPr>
        <w:widowControl w:val="0"/>
        <w:tabs>
          <w:tab w:val="left" w:pos="993"/>
        </w:tabs>
        <w:spacing w:before="120" w:after="120"/>
        <w:ind w:left="426"/>
        <w:jc w:val="both"/>
        <w:rPr>
          <w:rFonts w:ascii="Verdana" w:hAnsi="Verdana"/>
          <w:sz w:val="20"/>
        </w:rPr>
      </w:pPr>
      <w:r w:rsidRPr="007A42D9">
        <w:rPr>
          <w:rFonts w:ascii="Verdana" w:hAnsi="Verdana"/>
          <w:b/>
          <w:sz w:val="20"/>
        </w:rPr>
        <w:t>A kreditek megszerzésének feltételei:</w:t>
      </w:r>
      <w:r w:rsidRPr="007A42D9">
        <w:rPr>
          <w:rFonts w:ascii="Verdana" w:hAnsi="Verdana"/>
          <w:sz w:val="20"/>
        </w:rPr>
        <w:t xml:space="preserve"> </w:t>
      </w:r>
    </w:p>
    <w:p w14:paraId="3C57BC04" w14:textId="77777777" w:rsidR="00F35A1A" w:rsidRPr="007A42D9" w:rsidRDefault="00F35A1A" w:rsidP="00F35A1A">
      <w:pPr>
        <w:widowControl w:val="0"/>
        <w:tabs>
          <w:tab w:val="left" w:pos="993"/>
          <w:tab w:val="num" w:pos="3977"/>
        </w:tabs>
        <w:spacing w:before="120" w:after="120"/>
        <w:ind w:left="426"/>
        <w:jc w:val="both"/>
        <w:rPr>
          <w:rFonts w:ascii="Verdana" w:hAnsi="Verdana"/>
          <w:bCs/>
          <w:sz w:val="20"/>
        </w:rPr>
      </w:pPr>
      <w:r w:rsidRPr="007A42D9">
        <w:rPr>
          <w:rFonts w:ascii="Verdana" w:hAnsi="Verdana"/>
          <w:sz w:val="20"/>
        </w:rPr>
        <w:t xml:space="preserve">A kreditek megszerzésének feltétele az aláírás megszerzése </w:t>
      </w:r>
      <w:r>
        <w:rPr>
          <w:rFonts w:ascii="Verdana" w:hAnsi="Verdana"/>
          <w:sz w:val="20"/>
        </w:rPr>
        <w:t xml:space="preserve">és eredményes </w:t>
      </w:r>
      <w:r w:rsidRPr="00CD7AB0">
        <w:rPr>
          <w:rFonts w:ascii="Verdana" w:hAnsi="Verdana"/>
          <w:noProof/>
          <w:sz w:val="20"/>
        </w:rPr>
        <w:t>(legalább elégség</w:t>
      </w:r>
      <w:r>
        <w:rPr>
          <w:rFonts w:ascii="Verdana" w:hAnsi="Verdana"/>
          <w:noProof/>
          <w:sz w:val="20"/>
        </w:rPr>
        <w:t>es) zárthelyi dolgozat megírása</w:t>
      </w:r>
      <w:r>
        <w:rPr>
          <w:rFonts w:ascii="Verdana" w:hAnsi="Verdana"/>
          <w:bCs/>
          <w:sz w:val="20"/>
        </w:rPr>
        <w:t>.</w:t>
      </w:r>
    </w:p>
    <w:p w14:paraId="0CD4B87A" w14:textId="77777777" w:rsidR="00F35A1A" w:rsidRPr="007A42D9" w:rsidRDefault="00F35A1A" w:rsidP="00D44684">
      <w:pPr>
        <w:pStyle w:val="lfej"/>
        <w:numPr>
          <w:ilvl w:val="0"/>
          <w:numId w:val="84"/>
        </w:numPr>
        <w:tabs>
          <w:tab w:val="clear" w:pos="502"/>
          <w:tab w:val="right" w:pos="567"/>
        </w:tabs>
        <w:spacing w:before="120"/>
        <w:ind w:left="786"/>
        <w:jc w:val="both"/>
        <w:rPr>
          <w:rFonts w:ascii="Verdana" w:hAnsi="Verdana"/>
          <w:b/>
          <w:bCs/>
          <w:sz w:val="20"/>
        </w:rPr>
      </w:pPr>
      <w:r w:rsidRPr="007A42D9">
        <w:rPr>
          <w:rFonts w:ascii="Verdana" w:hAnsi="Verdana"/>
          <w:b/>
          <w:bCs/>
          <w:sz w:val="20"/>
        </w:rPr>
        <w:t>Irodalomjegyzék</w:t>
      </w:r>
    </w:p>
    <w:p w14:paraId="57B5DDAF" w14:textId="77777777" w:rsidR="00F35A1A" w:rsidRPr="00EF3D21" w:rsidRDefault="00F35A1A" w:rsidP="00F35A1A">
      <w:pPr>
        <w:pStyle w:val="lfej"/>
        <w:tabs>
          <w:tab w:val="right" w:pos="900"/>
        </w:tabs>
        <w:spacing w:before="120"/>
        <w:ind w:left="426"/>
        <w:jc w:val="both"/>
        <w:rPr>
          <w:rFonts w:ascii="Verdana" w:hAnsi="Verdana"/>
          <w:b/>
          <w:bCs/>
          <w:sz w:val="20"/>
        </w:rPr>
      </w:pPr>
      <w:r>
        <w:rPr>
          <w:rFonts w:ascii="Verdana" w:hAnsi="Verdana"/>
          <w:b/>
          <w:bCs/>
          <w:sz w:val="20"/>
        </w:rPr>
        <w:t xml:space="preserve">17.1. </w:t>
      </w:r>
      <w:r w:rsidRPr="007A42D9">
        <w:rPr>
          <w:rFonts w:ascii="Verdana" w:hAnsi="Verdana"/>
          <w:b/>
          <w:bCs/>
          <w:sz w:val="20"/>
        </w:rPr>
        <w:t xml:space="preserve">Kötelező irodalom: </w:t>
      </w:r>
    </w:p>
    <w:p w14:paraId="770679B5" w14:textId="77777777" w:rsidR="00F35A1A" w:rsidRDefault="00A65B79" w:rsidP="00BF1C62">
      <w:pPr>
        <w:pStyle w:val="Listaszerbekezds"/>
        <w:widowControl w:val="0"/>
        <w:numPr>
          <w:ilvl w:val="0"/>
          <w:numId w:val="85"/>
        </w:numPr>
        <w:ind w:hanging="294"/>
        <w:jc w:val="both"/>
        <w:rPr>
          <w:rFonts w:ascii="Verdana" w:hAnsi="Verdana"/>
          <w:sz w:val="20"/>
        </w:rPr>
      </w:pPr>
      <w:r>
        <w:rPr>
          <w:rFonts w:ascii="Verdana" w:hAnsi="Verdana"/>
          <w:noProof/>
          <w:sz w:val="20"/>
        </w:rPr>
        <w:t xml:space="preserve">Temesi István: Közigazgatási jog, Dialóg Campus Kiadó, Budapest,2018., </w:t>
      </w:r>
      <w:r w:rsidRPr="00A65B79">
        <w:rPr>
          <w:rFonts w:ascii="Verdana" w:hAnsi="Verdana"/>
          <w:noProof/>
          <w:sz w:val="20"/>
        </w:rPr>
        <w:t>ISBN 978-615-5845-23-9</w:t>
      </w:r>
    </w:p>
    <w:p w14:paraId="4E780D9D" w14:textId="77777777" w:rsidR="00B14DDE" w:rsidRPr="00B14DDE" w:rsidRDefault="00B14DDE" w:rsidP="00B14DDE">
      <w:pPr>
        <w:pStyle w:val="Listaszerbekezds"/>
        <w:widowControl w:val="0"/>
        <w:jc w:val="both"/>
        <w:rPr>
          <w:rFonts w:ascii="Verdana" w:hAnsi="Verdana"/>
          <w:sz w:val="20"/>
        </w:rPr>
      </w:pPr>
    </w:p>
    <w:p w14:paraId="6EAF196C" w14:textId="77777777" w:rsidR="00F35A1A" w:rsidRPr="008651FC" w:rsidRDefault="00F35A1A" w:rsidP="00D44684">
      <w:pPr>
        <w:pStyle w:val="Listaszerbekezds"/>
        <w:numPr>
          <w:ilvl w:val="1"/>
          <w:numId w:val="86"/>
        </w:numPr>
        <w:rPr>
          <w:rFonts w:ascii="Verdana" w:hAnsi="Verdana"/>
          <w:b/>
          <w:bCs/>
          <w:sz w:val="20"/>
        </w:rPr>
      </w:pPr>
      <w:r w:rsidRPr="008651FC">
        <w:rPr>
          <w:rFonts w:ascii="Verdana" w:hAnsi="Verdana"/>
          <w:b/>
          <w:bCs/>
          <w:sz w:val="20"/>
        </w:rPr>
        <w:t xml:space="preserve">Ajánlott irodalom: </w:t>
      </w:r>
    </w:p>
    <w:p w14:paraId="4E6F38D2" w14:textId="77777777" w:rsidR="00F35A1A" w:rsidRPr="008651FC" w:rsidRDefault="00F35A1A" w:rsidP="00BF1C62">
      <w:pPr>
        <w:pStyle w:val="Listaszerbekezds"/>
        <w:widowControl w:val="0"/>
        <w:numPr>
          <w:ilvl w:val="0"/>
          <w:numId w:val="83"/>
        </w:numPr>
        <w:ind w:hanging="294"/>
        <w:jc w:val="both"/>
        <w:rPr>
          <w:rFonts w:ascii="Verdana" w:hAnsi="Verdana"/>
          <w:noProof/>
          <w:sz w:val="20"/>
        </w:rPr>
      </w:pPr>
      <w:r w:rsidRPr="008651FC">
        <w:rPr>
          <w:rFonts w:ascii="Verdana" w:hAnsi="Verdana"/>
          <w:noProof/>
          <w:sz w:val="20"/>
        </w:rPr>
        <w:t>Josef Mayr, Lutz Battran: Handbuch Brandschutzatlas, Feuertrutz, 2018., ISBN: 978-3-86235-360-6.</w:t>
      </w:r>
    </w:p>
    <w:p w14:paraId="1BE3C268" w14:textId="77777777" w:rsidR="00F35A1A" w:rsidRPr="009E1387" w:rsidRDefault="00F35A1A" w:rsidP="00D44684">
      <w:pPr>
        <w:pStyle w:val="Listaszerbekezds"/>
        <w:widowControl w:val="0"/>
        <w:numPr>
          <w:ilvl w:val="0"/>
          <w:numId w:val="83"/>
        </w:numPr>
        <w:ind w:hanging="294"/>
        <w:jc w:val="both"/>
        <w:rPr>
          <w:rFonts w:ascii="Verdana" w:hAnsi="Verdana"/>
          <w:sz w:val="20"/>
        </w:rPr>
      </w:pPr>
      <w:r w:rsidRPr="009E1387">
        <w:rPr>
          <w:rFonts w:ascii="Verdana" w:hAnsi="Verdana"/>
          <w:noProof/>
          <w:sz w:val="20"/>
        </w:rPr>
        <w:t>Brandschutz Atlas</w:t>
      </w:r>
      <w:r w:rsidRPr="001E7142">
        <w:rPr>
          <w:rFonts w:ascii="Verdana" w:hAnsi="Verdana"/>
          <w:sz w:val="20"/>
        </w:rPr>
        <w:t xml:space="preserve"> </w:t>
      </w:r>
      <w:hyperlink r:id="rId12" w:history="1">
        <w:r w:rsidRPr="001E7142">
          <w:rPr>
            <w:rStyle w:val="Hiperhivatkozs"/>
            <w:rFonts w:ascii="Verdana" w:hAnsi="Verdana"/>
            <w:sz w:val="20"/>
          </w:rPr>
          <w:t>https://www.feuertrutz.de/brandschutzatlas</w:t>
        </w:r>
      </w:hyperlink>
    </w:p>
    <w:p w14:paraId="0BA5DBC3" w14:textId="77777777" w:rsidR="00F35A1A" w:rsidRPr="001E7142" w:rsidRDefault="00F35A1A" w:rsidP="00D44684">
      <w:pPr>
        <w:pStyle w:val="Listaszerbekezds"/>
        <w:widowControl w:val="0"/>
        <w:numPr>
          <w:ilvl w:val="0"/>
          <w:numId w:val="83"/>
        </w:numPr>
        <w:ind w:hanging="294"/>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13" w:history="1">
        <w:r w:rsidRPr="001E7142">
          <w:rPr>
            <w:rStyle w:val="Hiperhivatkozs"/>
            <w:rFonts w:ascii="Verdana" w:hAnsi="Verdana"/>
            <w:sz w:val="20"/>
          </w:rPr>
          <w:t>https://www.sfpe.org/publications/handbooks/sfpehandbook</w:t>
        </w:r>
      </w:hyperlink>
    </w:p>
    <w:p w14:paraId="74EC825B" w14:textId="77777777" w:rsidR="00F35A1A" w:rsidRPr="007A42D9" w:rsidRDefault="00F35A1A" w:rsidP="00F35A1A">
      <w:pPr>
        <w:pStyle w:val="Listaszerbekezds"/>
        <w:ind w:left="1276"/>
        <w:rPr>
          <w:rFonts w:ascii="Verdana" w:hAnsi="Verdana"/>
          <w:bCs/>
          <w:sz w:val="20"/>
        </w:rPr>
      </w:pPr>
    </w:p>
    <w:p w14:paraId="3051D7F1" w14:textId="77777777" w:rsidR="00F35A1A" w:rsidRPr="007A42D9" w:rsidRDefault="00F35A1A" w:rsidP="00F35A1A">
      <w:pPr>
        <w:pStyle w:val="Listaszerbekezds"/>
        <w:widowControl w:val="0"/>
        <w:jc w:val="both"/>
        <w:rPr>
          <w:rFonts w:ascii="Verdana" w:hAnsi="Verdana"/>
          <w:sz w:val="20"/>
          <w:highlight w:val="lightGray"/>
        </w:rPr>
      </w:pPr>
    </w:p>
    <w:p w14:paraId="4ED60E31" w14:textId="77777777" w:rsidR="00F35A1A" w:rsidRPr="00BF1C62" w:rsidRDefault="00F35A1A" w:rsidP="00F35A1A">
      <w:pPr>
        <w:widowControl w:val="0"/>
        <w:spacing w:before="120" w:after="120"/>
        <w:jc w:val="both"/>
        <w:rPr>
          <w:rFonts w:ascii="Verdana" w:hAnsi="Verdana"/>
          <w:b/>
          <w:bCs/>
          <w:sz w:val="20"/>
        </w:rPr>
      </w:pPr>
      <w:r w:rsidRPr="00BF1C62">
        <w:rPr>
          <w:rFonts w:ascii="Verdana" w:hAnsi="Verdana"/>
          <w:b/>
          <w:bCs/>
          <w:sz w:val="20"/>
        </w:rPr>
        <w:t>Budapest, 2024.0</w:t>
      </w:r>
      <w:r w:rsidR="00067A5B">
        <w:rPr>
          <w:rFonts w:ascii="Verdana" w:hAnsi="Verdana"/>
          <w:b/>
          <w:bCs/>
          <w:sz w:val="20"/>
        </w:rPr>
        <w:t>5</w:t>
      </w:r>
      <w:r w:rsidRPr="00BF1C62">
        <w:rPr>
          <w:rFonts w:ascii="Verdana" w:hAnsi="Verdana"/>
          <w:b/>
          <w:bCs/>
          <w:sz w:val="20"/>
        </w:rPr>
        <w:t>.</w:t>
      </w:r>
      <w:r w:rsidR="00067A5B">
        <w:rPr>
          <w:rFonts w:ascii="Verdana" w:hAnsi="Verdana"/>
          <w:b/>
          <w:bCs/>
          <w:sz w:val="20"/>
        </w:rPr>
        <w:t>16</w:t>
      </w:r>
      <w:r w:rsidRPr="00BF1C62">
        <w:rPr>
          <w:rFonts w:ascii="Verdana" w:hAnsi="Verdana"/>
          <w:b/>
          <w:bCs/>
          <w:sz w:val="20"/>
        </w:rPr>
        <w:t>.</w:t>
      </w:r>
    </w:p>
    <w:p w14:paraId="04EB5F3F" w14:textId="77777777" w:rsidR="00F35A1A" w:rsidRPr="00BF1C62" w:rsidRDefault="00F35A1A" w:rsidP="00F35A1A">
      <w:pPr>
        <w:widowControl w:val="0"/>
        <w:spacing w:before="120" w:after="120"/>
        <w:jc w:val="both"/>
        <w:rPr>
          <w:rFonts w:ascii="Verdana" w:hAnsi="Verdana"/>
          <w:b/>
          <w:bCs/>
          <w:sz w:val="20"/>
        </w:rPr>
      </w:pPr>
    </w:p>
    <w:p w14:paraId="54B1A783" w14:textId="77777777" w:rsidR="00F35A1A" w:rsidRPr="00BF1C62" w:rsidRDefault="00F35A1A" w:rsidP="00F35A1A">
      <w:pPr>
        <w:widowControl w:val="0"/>
        <w:jc w:val="right"/>
        <w:rPr>
          <w:rFonts w:ascii="Verdana" w:hAnsi="Verdana"/>
          <w:b/>
          <w:bCs/>
          <w:sz w:val="20"/>
        </w:rPr>
      </w:pPr>
      <w:proofErr w:type="gramStart"/>
      <w:r w:rsidRPr="00BF1C62">
        <w:rPr>
          <w:rFonts w:ascii="Verdana" w:hAnsi="Verdana"/>
          <w:b/>
          <w:bCs/>
          <w:sz w:val="20"/>
        </w:rPr>
        <w:t>dr.</w:t>
      </w:r>
      <w:proofErr w:type="gramEnd"/>
      <w:r w:rsidRPr="00BF1C62">
        <w:rPr>
          <w:rFonts w:ascii="Verdana" w:hAnsi="Verdana"/>
          <w:b/>
          <w:bCs/>
          <w:sz w:val="20"/>
        </w:rPr>
        <w:t xml:space="preserve"> Schubauerné dr. Hargitai Veronika mesteroktató</w:t>
      </w:r>
    </w:p>
    <w:p w14:paraId="3E742C33" w14:textId="77777777" w:rsidR="00F35A1A" w:rsidRPr="00BF1C62" w:rsidRDefault="00F35A1A" w:rsidP="00F35A1A">
      <w:pPr>
        <w:widowControl w:val="0"/>
        <w:jc w:val="center"/>
        <w:rPr>
          <w:rFonts w:ascii="Verdana" w:hAnsi="Verdana"/>
          <w:b/>
          <w:bCs/>
          <w:sz w:val="20"/>
        </w:rPr>
      </w:pPr>
      <w:r w:rsidRPr="00BF1C62">
        <w:rPr>
          <w:rFonts w:ascii="Verdana" w:hAnsi="Verdana"/>
          <w:b/>
          <w:bCs/>
          <w:sz w:val="20"/>
        </w:rPr>
        <w:t xml:space="preserve">                                                         </w:t>
      </w:r>
      <w:proofErr w:type="spellStart"/>
      <w:r w:rsidRPr="00BF1C62">
        <w:rPr>
          <w:rFonts w:ascii="Verdana" w:hAnsi="Verdana"/>
          <w:b/>
          <w:bCs/>
          <w:sz w:val="20"/>
        </w:rPr>
        <w:t>sk</w:t>
      </w:r>
      <w:proofErr w:type="spellEnd"/>
      <w:r w:rsidRPr="00BF1C62">
        <w:rPr>
          <w:rFonts w:ascii="Verdana" w:hAnsi="Verdana"/>
          <w:b/>
          <w:bCs/>
          <w:sz w:val="20"/>
        </w:rPr>
        <w:t>.</w:t>
      </w:r>
    </w:p>
    <w:p w14:paraId="09D071AE" w14:textId="77777777" w:rsidR="00F35A1A" w:rsidRDefault="00F35A1A" w:rsidP="00F35A1A">
      <w:r>
        <w:br w:type="page"/>
      </w:r>
    </w:p>
    <w:p w14:paraId="1CA5C8D3" w14:textId="77777777" w:rsidR="00F35A1A" w:rsidRDefault="00F35A1A" w:rsidP="00F35A1A"/>
    <w:tbl>
      <w:tblPr>
        <w:tblW w:w="9072" w:type="dxa"/>
        <w:tblInd w:w="113" w:type="dxa"/>
        <w:tblLook w:val="01E0" w:firstRow="1" w:lastRow="1" w:firstColumn="1" w:lastColumn="1" w:noHBand="0" w:noVBand="0"/>
      </w:tblPr>
      <w:tblGrid>
        <w:gridCol w:w="4855"/>
        <w:gridCol w:w="1620"/>
        <w:gridCol w:w="2597"/>
      </w:tblGrid>
      <w:tr w:rsidR="00F35A1A" w:rsidRPr="007A42D9" w14:paraId="48C7F4E1" w14:textId="77777777" w:rsidTr="00C167D6">
        <w:tc>
          <w:tcPr>
            <w:tcW w:w="4855" w:type="dxa"/>
            <w:tcBorders>
              <w:top w:val="nil"/>
              <w:left w:val="nil"/>
              <w:bottom w:val="single" w:sz="4" w:space="0" w:color="auto"/>
              <w:right w:val="nil"/>
            </w:tcBorders>
            <w:hideMark/>
          </w:tcPr>
          <w:p w14:paraId="1F160B5D" w14:textId="77777777" w:rsidR="00F35A1A" w:rsidRPr="007A42D9" w:rsidRDefault="00F35A1A" w:rsidP="00C167D6">
            <w:pPr>
              <w:jc w:val="center"/>
              <w:rPr>
                <w:rFonts w:ascii="Verdana" w:hAnsi="Verdana"/>
                <w:b/>
                <w:smallCaps/>
                <w:sz w:val="20"/>
              </w:rPr>
            </w:pPr>
            <w:r w:rsidRPr="007A42D9">
              <w:rPr>
                <w:rFonts w:ascii="Verdana" w:hAnsi="Verdana"/>
                <w:b/>
                <w:smallCaps/>
                <w:sz w:val="20"/>
              </w:rPr>
              <w:t>Nemzeti Közszolgálati Egyetem</w:t>
            </w:r>
          </w:p>
        </w:tc>
        <w:tc>
          <w:tcPr>
            <w:tcW w:w="1620" w:type="dxa"/>
          </w:tcPr>
          <w:p w14:paraId="2BBEB7EB" w14:textId="77777777" w:rsidR="00F35A1A" w:rsidRPr="007A42D9" w:rsidRDefault="00F35A1A" w:rsidP="00C167D6">
            <w:pPr>
              <w:jc w:val="both"/>
              <w:rPr>
                <w:rFonts w:ascii="Verdana" w:hAnsi="Verdana"/>
                <w:sz w:val="20"/>
              </w:rPr>
            </w:pPr>
          </w:p>
        </w:tc>
        <w:tc>
          <w:tcPr>
            <w:tcW w:w="2597" w:type="dxa"/>
          </w:tcPr>
          <w:p w14:paraId="4EA270A3" w14:textId="77777777" w:rsidR="00F35A1A" w:rsidRPr="007A42D9" w:rsidRDefault="00F35A1A" w:rsidP="00C167D6">
            <w:pPr>
              <w:jc w:val="right"/>
              <w:rPr>
                <w:rFonts w:ascii="Verdana" w:hAnsi="Verdana"/>
                <w:sz w:val="20"/>
              </w:rPr>
            </w:pPr>
          </w:p>
        </w:tc>
      </w:tr>
      <w:tr w:rsidR="00F35A1A" w:rsidRPr="007A42D9" w14:paraId="78833D6C" w14:textId="77777777" w:rsidTr="00C167D6">
        <w:tc>
          <w:tcPr>
            <w:tcW w:w="4855" w:type="dxa"/>
            <w:tcBorders>
              <w:top w:val="single" w:sz="4" w:space="0" w:color="auto"/>
              <w:left w:val="nil"/>
              <w:bottom w:val="nil"/>
              <w:right w:val="nil"/>
            </w:tcBorders>
            <w:hideMark/>
          </w:tcPr>
          <w:p w14:paraId="3A0A4982" w14:textId="77777777" w:rsidR="00F35A1A" w:rsidRPr="007A42D9" w:rsidRDefault="00F35A1A" w:rsidP="00C167D6">
            <w:pPr>
              <w:jc w:val="center"/>
              <w:rPr>
                <w:rFonts w:ascii="Verdana" w:hAnsi="Verdana"/>
                <w:b/>
                <w:sz w:val="20"/>
              </w:rPr>
            </w:pPr>
            <w:r w:rsidRPr="007A42D9">
              <w:rPr>
                <w:rFonts w:ascii="Verdana" w:hAnsi="Verdana"/>
                <w:b/>
                <w:sz w:val="20"/>
              </w:rPr>
              <w:t>Rendészettudományi Kar</w:t>
            </w:r>
          </w:p>
        </w:tc>
        <w:tc>
          <w:tcPr>
            <w:tcW w:w="1620" w:type="dxa"/>
          </w:tcPr>
          <w:p w14:paraId="37B2DE0A" w14:textId="77777777" w:rsidR="00F35A1A" w:rsidRPr="007A42D9" w:rsidRDefault="00F35A1A" w:rsidP="00C167D6">
            <w:pPr>
              <w:jc w:val="both"/>
              <w:rPr>
                <w:rFonts w:ascii="Verdana" w:hAnsi="Verdana"/>
                <w:sz w:val="20"/>
              </w:rPr>
            </w:pPr>
          </w:p>
        </w:tc>
        <w:tc>
          <w:tcPr>
            <w:tcW w:w="2597" w:type="dxa"/>
          </w:tcPr>
          <w:p w14:paraId="63FCE8FE" w14:textId="77777777" w:rsidR="00F35A1A" w:rsidRPr="007A42D9" w:rsidRDefault="00F35A1A" w:rsidP="00C167D6">
            <w:pPr>
              <w:jc w:val="both"/>
              <w:rPr>
                <w:rFonts w:ascii="Verdana" w:hAnsi="Verdana"/>
                <w:sz w:val="20"/>
              </w:rPr>
            </w:pPr>
          </w:p>
        </w:tc>
      </w:tr>
    </w:tbl>
    <w:p w14:paraId="5DD860AD" w14:textId="77777777" w:rsidR="00F35A1A" w:rsidRPr="007A42D9" w:rsidRDefault="00F35A1A" w:rsidP="00F35A1A">
      <w:pPr>
        <w:widowControl w:val="0"/>
        <w:spacing w:before="120" w:after="120"/>
        <w:ind w:left="426" w:hanging="142"/>
        <w:jc w:val="center"/>
        <w:rPr>
          <w:rFonts w:ascii="Verdana" w:hAnsi="Verdana"/>
          <w:b/>
          <w:bCs/>
          <w:sz w:val="20"/>
        </w:rPr>
      </w:pPr>
    </w:p>
    <w:p w14:paraId="5101C435" w14:textId="77777777" w:rsidR="00F35A1A" w:rsidRPr="007A42D9"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2. </w:t>
      </w:r>
      <w:r w:rsidRPr="007A42D9">
        <w:rPr>
          <w:rFonts w:ascii="Verdana" w:hAnsi="Verdana"/>
          <w:b/>
          <w:bCs/>
          <w:sz w:val="20"/>
        </w:rPr>
        <w:t>TANTÁRGYI PROGRAM</w:t>
      </w:r>
    </w:p>
    <w:p w14:paraId="4BD10CA8" w14:textId="77777777" w:rsidR="00F35A1A" w:rsidRPr="007A42D9" w:rsidRDefault="00F35A1A" w:rsidP="00D44684">
      <w:pPr>
        <w:widowControl w:val="0"/>
        <w:numPr>
          <w:ilvl w:val="0"/>
          <w:numId w:val="91"/>
        </w:numPr>
        <w:spacing w:before="120" w:after="120"/>
        <w:ind w:hanging="218"/>
        <w:jc w:val="both"/>
        <w:rPr>
          <w:rFonts w:ascii="Verdana" w:hAnsi="Verdana"/>
          <w:bCs/>
          <w:sz w:val="20"/>
        </w:rPr>
      </w:pPr>
      <w:r w:rsidRPr="007A42D9">
        <w:rPr>
          <w:rFonts w:ascii="Verdana" w:hAnsi="Verdana"/>
          <w:b/>
          <w:bCs/>
          <w:sz w:val="20"/>
        </w:rPr>
        <w:t xml:space="preserve">A tantárgy </w:t>
      </w:r>
      <w:r w:rsidRPr="00775779">
        <w:rPr>
          <w:rFonts w:ascii="Verdana" w:hAnsi="Verdana"/>
          <w:b/>
          <w:bCs/>
          <w:sz w:val="20"/>
        </w:rPr>
        <w:t>k</w:t>
      </w:r>
      <w:r>
        <w:rPr>
          <w:rFonts w:ascii="Verdana" w:hAnsi="Verdana"/>
          <w:b/>
          <w:bCs/>
          <w:sz w:val="20"/>
        </w:rPr>
        <w:t>ódja:</w:t>
      </w:r>
      <w:r w:rsidR="00D74CF8">
        <w:rPr>
          <w:rFonts w:ascii="Verdana" w:hAnsi="Verdana"/>
          <w:b/>
          <w:bCs/>
          <w:sz w:val="20"/>
        </w:rPr>
        <w:t xml:space="preserve"> </w:t>
      </w:r>
      <w:r w:rsidR="00D74CF8" w:rsidRPr="00D74CF8">
        <w:rPr>
          <w:rFonts w:ascii="Verdana" w:hAnsi="Verdana"/>
          <w:bCs/>
          <w:sz w:val="20"/>
        </w:rPr>
        <w:t>RINTS03</w:t>
      </w:r>
    </w:p>
    <w:p w14:paraId="2DDF55FC" w14:textId="77777777" w:rsidR="00F35A1A" w:rsidRPr="007A42D9" w:rsidRDefault="00F35A1A" w:rsidP="00D44684">
      <w:pPr>
        <w:widowControl w:val="0"/>
        <w:numPr>
          <w:ilvl w:val="0"/>
          <w:numId w:val="91"/>
        </w:numPr>
        <w:tabs>
          <w:tab w:val="clear" w:pos="502"/>
          <w:tab w:val="num" w:pos="567"/>
          <w:tab w:val="num" w:pos="720"/>
        </w:tabs>
        <w:spacing w:before="120" w:after="120"/>
        <w:ind w:left="426" w:hanging="142"/>
        <w:jc w:val="both"/>
        <w:rPr>
          <w:rFonts w:ascii="Verdana" w:hAnsi="Verdana"/>
          <w:b/>
          <w:bCs/>
          <w:sz w:val="20"/>
          <w:lang w:val="en-GB"/>
        </w:rPr>
      </w:pPr>
      <w:r w:rsidRPr="007A42D9">
        <w:rPr>
          <w:rFonts w:ascii="Verdana" w:hAnsi="Verdana"/>
          <w:b/>
          <w:bCs/>
          <w:sz w:val="20"/>
        </w:rPr>
        <w:t>A tantárgy megnevezése (magyarul):</w:t>
      </w:r>
      <w:r w:rsidRPr="007A42D9">
        <w:rPr>
          <w:rFonts w:ascii="Verdana" w:hAnsi="Verdana"/>
          <w:bCs/>
          <w:sz w:val="20"/>
        </w:rPr>
        <w:t xml:space="preserve"> </w:t>
      </w:r>
      <w:r w:rsidRPr="00F672CD">
        <w:rPr>
          <w:rFonts w:ascii="Verdana" w:hAnsi="Verdana"/>
          <w:bCs/>
          <w:sz w:val="20"/>
        </w:rPr>
        <w:t>Műszaki ellenőri jogi alapismeretek</w:t>
      </w:r>
      <w:r w:rsidRPr="007A42D9">
        <w:rPr>
          <w:rFonts w:ascii="Verdana" w:hAnsi="Verdana"/>
          <w:bCs/>
          <w:sz w:val="20"/>
        </w:rPr>
        <w:t xml:space="preserve"> </w:t>
      </w:r>
    </w:p>
    <w:p w14:paraId="6BF26CED" w14:textId="77777777" w:rsidR="00F35A1A" w:rsidRPr="003D2BD0" w:rsidRDefault="00F35A1A" w:rsidP="00D44684">
      <w:pPr>
        <w:widowControl w:val="0"/>
        <w:numPr>
          <w:ilvl w:val="0"/>
          <w:numId w:val="91"/>
        </w:numPr>
        <w:tabs>
          <w:tab w:val="clear" w:pos="502"/>
          <w:tab w:val="num" w:pos="567"/>
          <w:tab w:val="num" w:pos="720"/>
        </w:tabs>
        <w:spacing w:before="120" w:after="120"/>
        <w:ind w:left="426" w:hanging="142"/>
        <w:jc w:val="both"/>
        <w:rPr>
          <w:rFonts w:ascii="Verdana" w:hAnsi="Verdana"/>
        </w:rPr>
      </w:pPr>
      <w:r w:rsidRPr="007A42D9">
        <w:rPr>
          <w:rFonts w:ascii="Verdana" w:hAnsi="Verdana"/>
          <w:b/>
          <w:bCs/>
          <w:sz w:val="20"/>
        </w:rPr>
        <w:t>A tantárgy megnevezése (angolul):</w:t>
      </w:r>
      <w:r w:rsidRPr="003D2BD0">
        <w:rPr>
          <w:rFonts w:ascii="inherit" w:hAnsi="inherit" w:cs="Courier New"/>
          <w:color w:val="1F1F1F"/>
          <w:sz w:val="42"/>
          <w:szCs w:val="42"/>
          <w:lang w:val="en"/>
        </w:rPr>
        <w:t xml:space="preserve"> </w:t>
      </w:r>
      <w:proofErr w:type="spellStart"/>
      <w:r>
        <w:rPr>
          <w:rFonts w:ascii="Verdana" w:hAnsi="Verdana"/>
          <w:bCs/>
          <w:sz w:val="20"/>
        </w:rPr>
        <w:t>Legal</w:t>
      </w:r>
      <w:proofErr w:type="spellEnd"/>
      <w:r>
        <w:rPr>
          <w:rFonts w:ascii="Verdana" w:hAnsi="Verdana"/>
          <w:bCs/>
          <w:sz w:val="20"/>
        </w:rPr>
        <w:t xml:space="preserve"> </w:t>
      </w:r>
      <w:proofErr w:type="spellStart"/>
      <w:r>
        <w:rPr>
          <w:rFonts w:ascii="Verdana" w:hAnsi="Verdana"/>
          <w:bCs/>
          <w:sz w:val="20"/>
        </w:rPr>
        <w:t>b</w:t>
      </w:r>
      <w:r w:rsidRPr="00F672CD">
        <w:rPr>
          <w:rFonts w:ascii="Verdana" w:hAnsi="Verdana"/>
          <w:bCs/>
          <w:sz w:val="20"/>
        </w:rPr>
        <w:t>asic</w:t>
      </w:r>
      <w:r>
        <w:rPr>
          <w:rFonts w:ascii="Verdana" w:hAnsi="Verdana"/>
          <w:bCs/>
          <w:sz w:val="20"/>
        </w:rPr>
        <w:t>s</w:t>
      </w:r>
      <w:proofErr w:type="spellEnd"/>
      <w:r w:rsidRPr="00F672CD">
        <w:rPr>
          <w:rFonts w:ascii="Verdana" w:hAnsi="Verdana"/>
          <w:bCs/>
          <w:sz w:val="20"/>
        </w:rPr>
        <w:t xml:space="preserve"> </w:t>
      </w:r>
      <w:r>
        <w:rPr>
          <w:rFonts w:ascii="Verdana" w:hAnsi="Verdana"/>
          <w:bCs/>
          <w:sz w:val="20"/>
        </w:rPr>
        <w:t xml:space="preserve">of </w:t>
      </w:r>
      <w:proofErr w:type="spellStart"/>
      <w:r>
        <w:rPr>
          <w:rFonts w:ascii="Verdana" w:hAnsi="Verdana"/>
          <w:bCs/>
          <w:sz w:val="20"/>
        </w:rPr>
        <w:t>technical</w:t>
      </w:r>
      <w:proofErr w:type="spellEnd"/>
      <w:r>
        <w:rPr>
          <w:rFonts w:ascii="Verdana" w:hAnsi="Verdana"/>
          <w:bCs/>
          <w:sz w:val="20"/>
        </w:rPr>
        <w:t xml:space="preserve"> </w:t>
      </w:r>
      <w:proofErr w:type="spellStart"/>
      <w:r>
        <w:rPr>
          <w:rFonts w:ascii="Verdana" w:hAnsi="Verdana"/>
          <w:bCs/>
          <w:sz w:val="20"/>
        </w:rPr>
        <w:t>inspection</w:t>
      </w:r>
      <w:proofErr w:type="spellEnd"/>
    </w:p>
    <w:p w14:paraId="4E49ABC5" w14:textId="77777777" w:rsidR="00F35A1A" w:rsidRPr="007A42D9" w:rsidRDefault="00F35A1A" w:rsidP="00D44684">
      <w:pPr>
        <w:widowControl w:val="0"/>
        <w:numPr>
          <w:ilvl w:val="0"/>
          <w:numId w:val="91"/>
        </w:numPr>
        <w:tabs>
          <w:tab w:val="clear" w:pos="502"/>
          <w:tab w:val="num" w:pos="567"/>
          <w:tab w:val="num" w:pos="720"/>
        </w:tabs>
        <w:spacing w:before="120" w:after="120"/>
        <w:ind w:left="426" w:hanging="142"/>
        <w:jc w:val="both"/>
        <w:rPr>
          <w:rFonts w:ascii="Verdana" w:hAnsi="Verdana"/>
          <w:b/>
          <w:bCs/>
          <w:sz w:val="20"/>
        </w:rPr>
      </w:pPr>
      <w:r w:rsidRPr="007A42D9">
        <w:rPr>
          <w:rFonts w:ascii="Verdana" w:hAnsi="Verdana"/>
          <w:b/>
          <w:bCs/>
          <w:sz w:val="20"/>
        </w:rPr>
        <w:t xml:space="preserve">Kreditérték és képzési karakter: </w:t>
      </w:r>
    </w:p>
    <w:p w14:paraId="7B4F7F27" w14:textId="77777777" w:rsidR="00F35A1A" w:rsidRPr="007A42D9" w:rsidRDefault="00A807EB" w:rsidP="00D44684">
      <w:pPr>
        <w:pStyle w:val="Listaszerbekezds"/>
        <w:widowControl w:val="0"/>
        <w:numPr>
          <w:ilvl w:val="1"/>
          <w:numId w:val="91"/>
        </w:numPr>
        <w:tabs>
          <w:tab w:val="clear" w:pos="3977"/>
        </w:tabs>
        <w:spacing w:before="120" w:after="120"/>
        <w:ind w:left="993" w:hanging="426"/>
        <w:jc w:val="both"/>
        <w:rPr>
          <w:rFonts w:ascii="Verdana" w:hAnsi="Verdana"/>
          <w:b/>
          <w:bCs/>
          <w:sz w:val="20"/>
        </w:rPr>
      </w:pPr>
      <w:r>
        <w:rPr>
          <w:rFonts w:ascii="Verdana" w:hAnsi="Verdana"/>
          <w:bCs/>
          <w:sz w:val="20"/>
        </w:rPr>
        <w:t xml:space="preserve">     </w:t>
      </w:r>
      <w:r w:rsidR="00F35A1A" w:rsidRPr="007A42D9">
        <w:rPr>
          <w:rFonts w:ascii="Verdana" w:hAnsi="Verdana"/>
          <w:bCs/>
          <w:sz w:val="20"/>
        </w:rPr>
        <w:t>2 kredit</w:t>
      </w:r>
    </w:p>
    <w:p w14:paraId="33CDEC29" w14:textId="77777777" w:rsidR="00F35A1A" w:rsidRPr="007A42D9" w:rsidRDefault="00A807EB" w:rsidP="00D44684">
      <w:pPr>
        <w:pStyle w:val="Listaszerbekezds"/>
        <w:widowControl w:val="0"/>
        <w:numPr>
          <w:ilvl w:val="1"/>
          <w:numId w:val="91"/>
        </w:numPr>
        <w:tabs>
          <w:tab w:val="clear" w:pos="3977"/>
        </w:tabs>
        <w:spacing w:before="120" w:after="120"/>
        <w:ind w:left="993" w:hanging="426"/>
        <w:jc w:val="both"/>
        <w:rPr>
          <w:rFonts w:ascii="Verdana" w:hAnsi="Verdana"/>
          <w:b/>
          <w:bCs/>
          <w:sz w:val="20"/>
        </w:rPr>
      </w:pPr>
      <w:r>
        <w:rPr>
          <w:rFonts w:ascii="Verdana" w:hAnsi="Verdana"/>
          <w:bCs/>
          <w:sz w:val="20"/>
        </w:rPr>
        <w:t xml:space="preserve">     </w:t>
      </w:r>
      <w:r w:rsidR="00F35A1A" w:rsidRPr="007A42D9">
        <w:rPr>
          <w:rFonts w:ascii="Verdana" w:hAnsi="Verdana"/>
          <w:bCs/>
          <w:sz w:val="20"/>
        </w:rPr>
        <w:t>a tantárgy elméleti vagy gyakorlati jellegének mértéke 60</w:t>
      </w:r>
      <w:r w:rsidR="00F35A1A" w:rsidRPr="007A42D9">
        <w:rPr>
          <w:rFonts w:ascii="Verdana" w:hAnsi="Verdana"/>
          <w:b/>
          <w:bCs/>
          <w:sz w:val="20"/>
        </w:rPr>
        <w:t xml:space="preserve"> </w:t>
      </w:r>
      <w:r w:rsidR="00F35A1A" w:rsidRPr="007A42D9">
        <w:rPr>
          <w:rFonts w:ascii="Verdana" w:hAnsi="Verdana"/>
          <w:bCs/>
          <w:sz w:val="20"/>
        </w:rPr>
        <w:t>%,</w:t>
      </w:r>
      <w:r w:rsidR="00F35A1A" w:rsidRPr="006176E5">
        <w:rPr>
          <w:rFonts w:ascii="Verdana" w:hAnsi="Verdana"/>
          <w:bCs/>
          <w:sz w:val="20"/>
        </w:rPr>
        <w:t xml:space="preserve"> </w:t>
      </w:r>
      <w:r w:rsidR="00F35A1A" w:rsidRPr="007A42D9">
        <w:rPr>
          <w:rFonts w:ascii="Verdana" w:hAnsi="Verdana"/>
          <w:bCs/>
          <w:sz w:val="20"/>
        </w:rPr>
        <w:t>elmélet</w:t>
      </w:r>
      <w:r w:rsidR="00F35A1A">
        <w:rPr>
          <w:rFonts w:ascii="Verdana" w:hAnsi="Verdana"/>
          <w:bCs/>
          <w:sz w:val="20"/>
        </w:rPr>
        <w:t>,</w:t>
      </w:r>
      <w:r w:rsidR="00F35A1A" w:rsidRPr="006176E5">
        <w:rPr>
          <w:rFonts w:ascii="Verdana" w:hAnsi="Verdana"/>
          <w:bCs/>
          <w:sz w:val="20"/>
        </w:rPr>
        <w:t xml:space="preserve"> </w:t>
      </w:r>
      <w:r w:rsidR="00F35A1A" w:rsidRPr="007A42D9">
        <w:rPr>
          <w:rFonts w:ascii="Verdana" w:hAnsi="Verdana"/>
          <w:bCs/>
          <w:sz w:val="20"/>
        </w:rPr>
        <w:t>40 % gyakorlat</w:t>
      </w:r>
    </w:p>
    <w:p w14:paraId="7DE9B76F" w14:textId="77777777" w:rsidR="00F35A1A" w:rsidRPr="007A42D9" w:rsidRDefault="00F35A1A" w:rsidP="00D44684">
      <w:pPr>
        <w:widowControl w:val="0"/>
        <w:numPr>
          <w:ilvl w:val="0"/>
          <w:numId w:val="91"/>
        </w:numPr>
        <w:tabs>
          <w:tab w:val="clear" w:pos="502"/>
          <w:tab w:val="num" w:pos="786"/>
        </w:tabs>
        <w:spacing w:before="120" w:after="120"/>
        <w:ind w:left="426" w:hanging="142"/>
        <w:jc w:val="both"/>
        <w:rPr>
          <w:rFonts w:ascii="Verdana" w:hAnsi="Verdana"/>
          <w:bCs/>
          <w:sz w:val="20"/>
        </w:rPr>
      </w:pPr>
      <w:r w:rsidRPr="007A42D9">
        <w:rPr>
          <w:rFonts w:ascii="Verdana" w:hAnsi="Verdana"/>
          <w:b/>
          <w:bCs/>
          <w:sz w:val="20"/>
        </w:rPr>
        <w:t xml:space="preserve">A </w:t>
      </w:r>
      <w:proofErr w:type="gramStart"/>
      <w:r w:rsidRPr="007A42D9">
        <w:rPr>
          <w:rFonts w:ascii="Verdana" w:hAnsi="Verdana"/>
          <w:b/>
          <w:bCs/>
          <w:sz w:val="20"/>
        </w:rPr>
        <w:t>szak(</w:t>
      </w:r>
      <w:proofErr w:type="gramEnd"/>
      <w:r w:rsidRPr="007A42D9">
        <w:rPr>
          <w:rFonts w:ascii="Verdana" w:hAnsi="Verdana"/>
          <w:b/>
          <w:bCs/>
          <w:sz w:val="20"/>
        </w:rPr>
        <w:t xml:space="preserve">ok), </w:t>
      </w:r>
      <w:r w:rsidRPr="00624B27">
        <w:rPr>
          <w:rFonts w:ascii="Verdana" w:hAnsi="Verdana"/>
          <w:b/>
          <w:bCs/>
          <w:sz w:val="20"/>
        </w:rPr>
        <w:t>szakirányok/specializációk</w:t>
      </w:r>
      <w:r w:rsidRPr="007A42D9">
        <w:rPr>
          <w:rFonts w:ascii="Verdana" w:hAnsi="Verdana"/>
          <w:b/>
          <w:bCs/>
          <w:sz w:val="20"/>
        </w:rPr>
        <w:t xml:space="preserve"> megnevezése (ahol oktatják): </w:t>
      </w:r>
      <w:r w:rsidRPr="00276257">
        <w:rPr>
          <w:rFonts w:ascii="Verdana" w:hAnsi="Verdana"/>
          <w:bCs/>
          <w:noProof/>
          <w:sz w:val="20"/>
        </w:rPr>
        <w:t>tűzvédelmi felelős műszaki vezető és műszaki ellenőr szakirányú továbbképzési szak</w:t>
      </w:r>
    </w:p>
    <w:p w14:paraId="0A2F15AA" w14:textId="77777777" w:rsidR="00F35A1A" w:rsidRPr="007A42D9" w:rsidRDefault="00F35A1A" w:rsidP="00D44684">
      <w:pPr>
        <w:widowControl w:val="0"/>
        <w:numPr>
          <w:ilvl w:val="0"/>
          <w:numId w:val="91"/>
        </w:numPr>
        <w:tabs>
          <w:tab w:val="clear" w:pos="502"/>
          <w:tab w:val="num" w:pos="567"/>
          <w:tab w:val="num" w:pos="720"/>
        </w:tabs>
        <w:spacing w:before="120" w:after="120"/>
        <w:ind w:left="426" w:hanging="142"/>
        <w:jc w:val="both"/>
        <w:rPr>
          <w:rFonts w:ascii="Verdana" w:hAnsi="Verdana"/>
          <w:sz w:val="20"/>
        </w:rPr>
      </w:pPr>
      <w:r w:rsidRPr="007A42D9">
        <w:rPr>
          <w:rFonts w:ascii="Verdana" w:hAnsi="Verdana"/>
          <w:b/>
          <w:bCs/>
          <w:sz w:val="20"/>
        </w:rPr>
        <w:t xml:space="preserve">Az oktatásért felelős oktatási szervezeti egység megnevezése: </w:t>
      </w:r>
      <w:r w:rsidRPr="007A42D9">
        <w:rPr>
          <w:rFonts w:ascii="Verdana" w:hAnsi="Verdana"/>
          <w:sz w:val="20"/>
        </w:rPr>
        <w:t xml:space="preserve">RTK Igazgatásrendészeti és Nemzetközi Rendészeti Tanszék </w:t>
      </w:r>
    </w:p>
    <w:p w14:paraId="4B5EC372" w14:textId="77777777" w:rsidR="00F35A1A" w:rsidRPr="005E3B8B" w:rsidRDefault="00F35A1A" w:rsidP="00D44684">
      <w:pPr>
        <w:widowControl w:val="0"/>
        <w:numPr>
          <w:ilvl w:val="0"/>
          <w:numId w:val="91"/>
        </w:numPr>
        <w:tabs>
          <w:tab w:val="clear" w:pos="502"/>
          <w:tab w:val="num" w:pos="567"/>
          <w:tab w:val="num" w:pos="720"/>
        </w:tabs>
        <w:spacing w:before="120" w:after="120"/>
        <w:ind w:left="426" w:hanging="142"/>
        <w:jc w:val="both"/>
        <w:rPr>
          <w:rFonts w:ascii="Verdana" w:hAnsi="Verdana"/>
          <w:bCs/>
          <w:sz w:val="20"/>
        </w:rPr>
      </w:pPr>
      <w:r w:rsidRPr="005E3B8B">
        <w:rPr>
          <w:rFonts w:ascii="Verdana" w:hAnsi="Verdana"/>
          <w:b/>
          <w:bCs/>
          <w:sz w:val="20"/>
        </w:rPr>
        <w:t>A tantárgyfelelős oktató neve, beosztása, tudományos fokozata:</w:t>
      </w:r>
      <w:r w:rsidRPr="005E3B8B">
        <w:rPr>
          <w:rFonts w:ascii="Verdana" w:hAnsi="Verdana"/>
          <w:bCs/>
          <w:sz w:val="20"/>
        </w:rPr>
        <w:t xml:space="preserve"> Dr. Schubauerné dr. Hargitai Veronika, mesteroktató</w:t>
      </w:r>
    </w:p>
    <w:p w14:paraId="0D7CB818" w14:textId="77777777" w:rsidR="00F35A1A" w:rsidRPr="007A42D9" w:rsidRDefault="00F35A1A" w:rsidP="00D44684">
      <w:pPr>
        <w:widowControl w:val="0"/>
        <w:numPr>
          <w:ilvl w:val="0"/>
          <w:numId w:val="91"/>
        </w:numPr>
        <w:tabs>
          <w:tab w:val="clear" w:pos="502"/>
          <w:tab w:val="num" w:pos="720"/>
        </w:tabs>
        <w:spacing w:before="120" w:after="120"/>
        <w:ind w:left="426" w:hanging="142"/>
        <w:jc w:val="both"/>
        <w:rPr>
          <w:rFonts w:ascii="Verdana" w:hAnsi="Verdana"/>
          <w:bCs/>
          <w:sz w:val="20"/>
        </w:rPr>
      </w:pPr>
      <w:r w:rsidRPr="007A42D9">
        <w:rPr>
          <w:rFonts w:ascii="Verdana" w:hAnsi="Verdana"/>
          <w:b/>
          <w:bCs/>
          <w:sz w:val="20"/>
        </w:rPr>
        <w:t>A tanórák száma és típusa</w:t>
      </w:r>
    </w:p>
    <w:p w14:paraId="04AF35BB" w14:textId="77777777" w:rsidR="00F35A1A" w:rsidRPr="007A42D9" w:rsidRDefault="00A807EB" w:rsidP="00D44684">
      <w:pPr>
        <w:widowControl w:val="0"/>
        <w:numPr>
          <w:ilvl w:val="1"/>
          <w:numId w:val="91"/>
        </w:numPr>
        <w:tabs>
          <w:tab w:val="clear" w:pos="3977"/>
          <w:tab w:val="num" w:pos="709"/>
        </w:tabs>
        <w:spacing w:before="120" w:after="120"/>
        <w:ind w:left="851" w:hanging="425"/>
        <w:jc w:val="both"/>
        <w:rPr>
          <w:rFonts w:ascii="Verdana" w:hAnsi="Verdana"/>
          <w:bCs/>
          <w:sz w:val="20"/>
        </w:rPr>
      </w:pPr>
      <w:r>
        <w:rPr>
          <w:rFonts w:ascii="Verdana" w:hAnsi="Verdana"/>
          <w:bCs/>
          <w:sz w:val="20"/>
        </w:rPr>
        <w:t xml:space="preserve">        </w:t>
      </w:r>
      <w:proofErr w:type="spellStart"/>
      <w:r w:rsidR="00F35A1A" w:rsidRPr="007A42D9">
        <w:rPr>
          <w:rFonts w:ascii="Verdana" w:hAnsi="Verdana"/>
          <w:bCs/>
          <w:sz w:val="20"/>
        </w:rPr>
        <w:t>össz</w:t>
      </w:r>
      <w:proofErr w:type="spellEnd"/>
      <w:r w:rsidR="00F35A1A" w:rsidRPr="007A42D9">
        <w:rPr>
          <w:rFonts w:ascii="Verdana" w:hAnsi="Verdana"/>
          <w:bCs/>
          <w:sz w:val="20"/>
        </w:rPr>
        <w:t xml:space="preserve"> óraszám/félév:</w:t>
      </w:r>
      <w:r w:rsidR="00F35A1A">
        <w:rPr>
          <w:rFonts w:ascii="Verdana" w:hAnsi="Verdana"/>
          <w:bCs/>
          <w:sz w:val="20"/>
        </w:rPr>
        <w:t xml:space="preserve"> </w:t>
      </w:r>
      <w:r w:rsidR="00F35A1A" w:rsidRPr="007A42D9">
        <w:rPr>
          <w:rFonts w:ascii="Verdana" w:hAnsi="Verdana"/>
          <w:bCs/>
          <w:sz w:val="20"/>
        </w:rPr>
        <w:t>4</w:t>
      </w:r>
    </w:p>
    <w:p w14:paraId="50AD0593" w14:textId="77777777" w:rsidR="00F35A1A" w:rsidRPr="007A42D9" w:rsidRDefault="00F35A1A" w:rsidP="00D44684">
      <w:pPr>
        <w:widowControl w:val="0"/>
        <w:numPr>
          <w:ilvl w:val="2"/>
          <w:numId w:val="91"/>
        </w:numPr>
        <w:tabs>
          <w:tab w:val="clear" w:pos="1800"/>
          <w:tab w:val="num" w:pos="709"/>
          <w:tab w:val="num" w:pos="1276"/>
          <w:tab w:val="num" w:pos="1418"/>
        </w:tabs>
        <w:spacing w:before="120" w:after="120"/>
        <w:ind w:left="1134" w:hanging="708"/>
        <w:jc w:val="both"/>
        <w:rPr>
          <w:rFonts w:ascii="Verdana" w:hAnsi="Verdana"/>
          <w:bCs/>
          <w:sz w:val="20"/>
        </w:rPr>
      </w:pPr>
      <w:r>
        <w:rPr>
          <w:rFonts w:ascii="Verdana" w:hAnsi="Verdana"/>
          <w:bCs/>
          <w:sz w:val="20"/>
        </w:rPr>
        <w:t xml:space="preserve">    </w:t>
      </w:r>
      <w:r w:rsidRPr="007A42D9">
        <w:rPr>
          <w:rFonts w:ascii="Verdana" w:hAnsi="Verdana"/>
          <w:bCs/>
          <w:sz w:val="20"/>
        </w:rPr>
        <w:t xml:space="preserve">nappali munkarend: </w:t>
      </w:r>
      <w:r>
        <w:rPr>
          <w:rFonts w:ascii="Verdana" w:hAnsi="Verdana"/>
          <w:bCs/>
          <w:sz w:val="20"/>
        </w:rPr>
        <w:t>0</w:t>
      </w:r>
    </w:p>
    <w:p w14:paraId="18BBAC8D" w14:textId="77777777" w:rsidR="00F35A1A" w:rsidRPr="007A42D9" w:rsidRDefault="00F35A1A" w:rsidP="00D44684">
      <w:pPr>
        <w:widowControl w:val="0"/>
        <w:numPr>
          <w:ilvl w:val="2"/>
          <w:numId w:val="91"/>
        </w:numPr>
        <w:tabs>
          <w:tab w:val="clear" w:pos="1800"/>
          <w:tab w:val="num" w:pos="709"/>
          <w:tab w:val="num" w:pos="1134"/>
          <w:tab w:val="num" w:pos="1418"/>
        </w:tabs>
        <w:spacing w:before="120" w:after="120"/>
        <w:ind w:left="1134" w:hanging="708"/>
        <w:jc w:val="both"/>
        <w:rPr>
          <w:rFonts w:ascii="Verdana" w:hAnsi="Verdana"/>
          <w:bCs/>
          <w:sz w:val="20"/>
        </w:rPr>
      </w:pPr>
      <w:r>
        <w:rPr>
          <w:rFonts w:ascii="Verdana" w:hAnsi="Verdana"/>
          <w:bCs/>
          <w:sz w:val="20"/>
        </w:rPr>
        <w:t xml:space="preserve">    </w:t>
      </w:r>
      <w:r w:rsidRPr="007A42D9">
        <w:rPr>
          <w:rFonts w:ascii="Verdana" w:hAnsi="Verdana"/>
          <w:bCs/>
          <w:sz w:val="20"/>
        </w:rPr>
        <w:t xml:space="preserve">levelező munkarend: 4 (3EA + </w:t>
      </w:r>
      <w:r w:rsidR="00D31544">
        <w:rPr>
          <w:rFonts w:ascii="Verdana" w:hAnsi="Verdana"/>
          <w:bCs/>
          <w:sz w:val="20"/>
        </w:rPr>
        <w:t>0</w:t>
      </w:r>
      <w:r>
        <w:rPr>
          <w:rFonts w:ascii="Verdana" w:hAnsi="Verdana"/>
          <w:bCs/>
          <w:sz w:val="20"/>
        </w:rPr>
        <w:t xml:space="preserve"> SZ + </w:t>
      </w:r>
      <w:r w:rsidR="00D31544">
        <w:rPr>
          <w:rFonts w:ascii="Verdana" w:hAnsi="Verdana"/>
          <w:bCs/>
          <w:sz w:val="20"/>
        </w:rPr>
        <w:t>1</w:t>
      </w:r>
      <w:r w:rsidRPr="007A42D9">
        <w:rPr>
          <w:rFonts w:ascii="Verdana" w:hAnsi="Verdana"/>
          <w:bCs/>
          <w:sz w:val="20"/>
        </w:rPr>
        <w:t xml:space="preserve"> GY)</w:t>
      </w:r>
    </w:p>
    <w:p w14:paraId="72D75005" w14:textId="77777777" w:rsidR="00F35A1A" w:rsidRPr="007A42D9" w:rsidRDefault="00A807EB" w:rsidP="00D44684">
      <w:pPr>
        <w:widowControl w:val="0"/>
        <w:numPr>
          <w:ilvl w:val="1"/>
          <w:numId w:val="91"/>
        </w:numPr>
        <w:tabs>
          <w:tab w:val="clear" w:pos="3977"/>
          <w:tab w:val="num" w:pos="709"/>
        </w:tabs>
        <w:spacing w:before="120" w:after="120"/>
        <w:ind w:left="851" w:hanging="425"/>
        <w:jc w:val="both"/>
        <w:rPr>
          <w:rFonts w:ascii="Verdana" w:hAnsi="Verdana"/>
          <w:bCs/>
          <w:sz w:val="20"/>
        </w:rPr>
      </w:pPr>
      <w:r>
        <w:rPr>
          <w:rFonts w:ascii="Verdana" w:hAnsi="Verdana"/>
          <w:bCs/>
          <w:sz w:val="20"/>
        </w:rPr>
        <w:t xml:space="preserve">        </w:t>
      </w:r>
      <w:r w:rsidR="00F35A1A" w:rsidRPr="007A42D9">
        <w:rPr>
          <w:rFonts w:ascii="Verdana" w:hAnsi="Verdana"/>
          <w:bCs/>
          <w:sz w:val="20"/>
        </w:rPr>
        <w:t xml:space="preserve">heti óraszám - nappali </w:t>
      </w:r>
      <w:r w:rsidR="00F35A1A" w:rsidRPr="00F15753">
        <w:rPr>
          <w:rFonts w:ascii="Verdana" w:hAnsi="Verdana"/>
          <w:bCs/>
          <w:sz w:val="20"/>
        </w:rPr>
        <w:t>munkarend: 0</w:t>
      </w:r>
    </w:p>
    <w:p w14:paraId="4925D5DD" w14:textId="77777777" w:rsidR="00F35A1A" w:rsidRPr="00962B2D" w:rsidRDefault="00FE2F85" w:rsidP="00D44684">
      <w:pPr>
        <w:widowControl w:val="0"/>
        <w:numPr>
          <w:ilvl w:val="1"/>
          <w:numId w:val="91"/>
        </w:numPr>
        <w:tabs>
          <w:tab w:val="clear" w:pos="3977"/>
          <w:tab w:val="num" w:pos="709"/>
        </w:tabs>
        <w:spacing w:before="120" w:after="120"/>
        <w:ind w:left="851" w:hanging="425"/>
        <w:jc w:val="both"/>
        <w:rPr>
          <w:rFonts w:ascii="Verdana" w:hAnsi="Verdana"/>
          <w:bCs/>
          <w:sz w:val="20"/>
        </w:rPr>
      </w:pPr>
      <w:r>
        <w:rPr>
          <w:rFonts w:ascii="Verdana" w:hAnsi="Verdana"/>
          <w:sz w:val="20"/>
        </w:rPr>
        <w:t xml:space="preserve">        </w:t>
      </w:r>
      <w:r w:rsidR="00F35A1A" w:rsidRPr="00962B2D">
        <w:rPr>
          <w:rFonts w:ascii="Verdana" w:hAnsi="Verdana"/>
          <w:sz w:val="20"/>
        </w:rPr>
        <w:t>Az ismeret átadásában alkalmazandó további sajátos módok, jellemzők:</w:t>
      </w:r>
      <w:r w:rsidR="00F35A1A" w:rsidRPr="00962B2D">
        <w:rPr>
          <w:rFonts w:ascii="Verdana" w:hAnsi="Verdana"/>
          <w:bCs/>
          <w:sz w:val="20"/>
        </w:rPr>
        <w:t xml:space="preserve"> </w:t>
      </w:r>
      <w:r w:rsidR="00F35A1A" w:rsidRPr="00962B2D">
        <w:rPr>
          <w:rFonts w:ascii="Verdana" w:hAnsi="Verdana"/>
          <w:sz w:val="20"/>
        </w:rPr>
        <w:t>Joganyagok ismertetés, jogesetmegoldás.</w:t>
      </w:r>
    </w:p>
    <w:p w14:paraId="4B8A577A" w14:textId="77777777" w:rsidR="00F35A1A" w:rsidRPr="007A42D9" w:rsidRDefault="00F35A1A" w:rsidP="00D44684">
      <w:pPr>
        <w:widowControl w:val="0"/>
        <w:numPr>
          <w:ilvl w:val="0"/>
          <w:numId w:val="91"/>
        </w:numPr>
        <w:tabs>
          <w:tab w:val="clear" w:pos="502"/>
          <w:tab w:val="num" w:pos="720"/>
        </w:tabs>
        <w:spacing w:before="120" w:after="120"/>
        <w:ind w:left="426" w:hanging="142"/>
        <w:jc w:val="both"/>
        <w:rPr>
          <w:rFonts w:ascii="Verdana" w:hAnsi="Verdana"/>
          <w:bCs/>
          <w:sz w:val="20"/>
        </w:rPr>
      </w:pPr>
      <w:r w:rsidRPr="007A42D9">
        <w:rPr>
          <w:rFonts w:ascii="Verdana" w:hAnsi="Verdana"/>
          <w:b/>
          <w:bCs/>
          <w:sz w:val="20"/>
        </w:rPr>
        <w:t>A tantárgy szakmai tartalma (magyarul):</w:t>
      </w:r>
      <w:r w:rsidRPr="007A42D9">
        <w:rPr>
          <w:rFonts w:ascii="Verdana" w:hAnsi="Verdana"/>
          <w:bCs/>
          <w:sz w:val="20"/>
        </w:rPr>
        <w:t xml:space="preserve"> </w:t>
      </w:r>
    </w:p>
    <w:p w14:paraId="154AB525" w14:textId="77777777" w:rsidR="00F35A1A" w:rsidRPr="006D6310" w:rsidRDefault="00F35A1A" w:rsidP="00F35A1A">
      <w:pPr>
        <w:widowControl w:val="0"/>
        <w:spacing w:before="120" w:after="120"/>
        <w:ind w:left="426"/>
        <w:jc w:val="both"/>
        <w:rPr>
          <w:rFonts w:ascii="Verdana" w:hAnsi="Verdana"/>
          <w:bCs/>
          <w:sz w:val="20"/>
        </w:rPr>
      </w:pPr>
      <w:r w:rsidRPr="006D6310">
        <w:rPr>
          <w:rFonts w:ascii="Verdana" w:hAnsi="Verdana"/>
          <w:bCs/>
          <w:sz w:val="20"/>
        </w:rPr>
        <w:t xml:space="preserve">Az építési törvény </w:t>
      </w:r>
      <w:r>
        <w:rPr>
          <w:rFonts w:ascii="Verdana" w:hAnsi="Verdana"/>
          <w:bCs/>
          <w:sz w:val="20"/>
        </w:rPr>
        <w:t>építési műszaki ellenőri</w:t>
      </w:r>
      <w:r w:rsidRPr="006D6310">
        <w:rPr>
          <w:rFonts w:ascii="Verdana" w:hAnsi="Verdana"/>
          <w:bCs/>
          <w:sz w:val="20"/>
        </w:rPr>
        <w:t xml:space="preserve"> tevékenységet ír elő az építőipari kivitelezési feladatok</w:t>
      </w:r>
      <w:r>
        <w:rPr>
          <w:rFonts w:ascii="Verdana" w:hAnsi="Verdana"/>
          <w:bCs/>
          <w:sz w:val="20"/>
        </w:rPr>
        <w:t xml:space="preserve"> jogszabályokban, szabványokban, hatósági előírásokban és a szerződésekben foglaltak betartásához</w:t>
      </w:r>
      <w:r w:rsidRPr="006D6310">
        <w:rPr>
          <w:rFonts w:ascii="Verdana" w:hAnsi="Verdana"/>
          <w:bCs/>
          <w:sz w:val="20"/>
        </w:rPr>
        <w:t xml:space="preserve">. Ennek keretében a tantárgy a műszaki </w:t>
      </w:r>
      <w:r>
        <w:rPr>
          <w:rFonts w:ascii="Verdana" w:hAnsi="Verdana"/>
          <w:bCs/>
          <w:sz w:val="20"/>
        </w:rPr>
        <w:t>ellenőri</w:t>
      </w:r>
      <w:r w:rsidRPr="006D6310">
        <w:rPr>
          <w:rFonts w:ascii="Verdana" w:hAnsi="Verdana"/>
          <w:bCs/>
          <w:sz w:val="20"/>
        </w:rPr>
        <w:t xml:space="preserve"> szakmai ismeretek és kompetenciák mellett </w:t>
      </w:r>
      <w:proofErr w:type="spellStart"/>
      <w:r w:rsidRPr="006D6310">
        <w:rPr>
          <w:rFonts w:ascii="Verdana" w:hAnsi="Verdana"/>
          <w:bCs/>
          <w:sz w:val="20"/>
        </w:rPr>
        <w:t>összegzi</w:t>
      </w:r>
      <w:proofErr w:type="spellEnd"/>
      <w:r w:rsidRPr="006D6310">
        <w:rPr>
          <w:rFonts w:ascii="Verdana" w:hAnsi="Verdana"/>
          <w:bCs/>
          <w:sz w:val="20"/>
        </w:rPr>
        <w:t xml:space="preserve"> és rendszerezi a feladatellátásához szükséges polgári jogi, biztosítási, kártérítési jogszabályi követelményeket. A jogintézmények összefüggéseinek felismerése, a tételes joganyag elsajátítása segíti a hallgatókat a műszaki vezetői tevékenység ellátásában, az intézkedések jogszerűségének biztosításában.</w:t>
      </w:r>
    </w:p>
    <w:p w14:paraId="6E140D67" w14:textId="77777777" w:rsidR="00F35A1A" w:rsidRPr="0062755F" w:rsidRDefault="00F35A1A" w:rsidP="00F35A1A">
      <w:pPr>
        <w:widowControl w:val="0"/>
        <w:spacing w:before="120" w:after="120"/>
        <w:ind w:left="426"/>
        <w:jc w:val="both"/>
        <w:rPr>
          <w:rFonts w:ascii="Verdana" w:hAnsi="Verdana"/>
          <w:b/>
          <w:bCs/>
          <w:sz w:val="20"/>
        </w:rPr>
      </w:pPr>
      <w:r w:rsidRPr="007A42D9">
        <w:rPr>
          <w:rFonts w:ascii="Verdana" w:hAnsi="Verdana"/>
          <w:b/>
          <w:bCs/>
          <w:sz w:val="20"/>
        </w:rPr>
        <w:t>A tantárgy szakmai tartalma (angolul) (</w:t>
      </w:r>
      <w:r w:rsidRPr="007A42D9">
        <w:rPr>
          <w:rFonts w:ascii="Verdana" w:hAnsi="Verdana"/>
          <w:b/>
          <w:bCs/>
          <w:sz w:val="20"/>
          <w:lang w:val="en-US"/>
        </w:rPr>
        <w:t>Course description</w:t>
      </w:r>
      <w:r w:rsidRPr="007A42D9">
        <w:rPr>
          <w:rFonts w:ascii="Verdana" w:hAnsi="Verdana"/>
          <w:b/>
          <w:bCs/>
          <w:sz w:val="20"/>
        </w:rPr>
        <w:t>):</w:t>
      </w:r>
    </w:p>
    <w:p w14:paraId="125314C4" w14:textId="77777777" w:rsidR="00F35A1A" w:rsidRPr="009F6444" w:rsidRDefault="00F35A1A" w:rsidP="00F35A1A">
      <w:pPr>
        <w:widowControl w:val="0"/>
        <w:spacing w:before="120" w:after="120"/>
        <w:ind w:left="426"/>
        <w:jc w:val="both"/>
        <w:rPr>
          <w:rFonts w:ascii="Verdana" w:hAnsi="Verdana"/>
          <w:bCs/>
          <w:sz w:val="20"/>
        </w:rPr>
      </w:pPr>
      <w:r>
        <w:rPr>
          <w:rFonts w:ascii="Verdana" w:hAnsi="Verdana"/>
          <w:bCs/>
          <w:sz w:val="20"/>
        </w:rPr>
        <w:t xml:space="preserve">The </w:t>
      </w:r>
      <w:proofErr w:type="spellStart"/>
      <w:r>
        <w:rPr>
          <w:rFonts w:ascii="Verdana" w:hAnsi="Verdana"/>
          <w:bCs/>
          <w:sz w:val="20"/>
        </w:rPr>
        <w:t>construction</w:t>
      </w:r>
      <w:proofErr w:type="spellEnd"/>
      <w:r>
        <w:rPr>
          <w:rFonts w:ascii="Verdana" w:hAnsi="Verdana"/>
          <w:bCs/>
          <w:sz w:val="20"/>
        </w:rPr>
        <w:t xml:space="preserve"> </w:t>
      </w:r>
      <w:proofErr w:type="spellStart"/>
      <w:r>
        <w:rPr>
          <w:rFonts w:ascii="Verdana" w:hAnsi="Verdana"/>
          <w:bCs/>
          <w:sz w:val="20"/>
        </w:rPr>
        <w:t>a</w:t>
      </w:r>
      <w:r w:rsidRPr="0062755F">
        <w:rPr>
          <w:rFonts w:ascii="Verdana" w:hAnsi="Verdana"/>
          <w:bCs/>
          <w:sz w:val="20"/>
        </w:rPr>
        <w:t>ct</w:t>
      </w:r>
      <w:proofErr w:type="spellEnd"/>
      <w:r w:rsidRPr="0062755F">
        <w:rPr>
          <w:rFonts w:ascii="Verdana" w:hAnsi="Verdana"/>
          <w:bCs/>
          <w:sz w:val="20"/>
        </w:rPr>
        <w:t xml:space="preserve"> </w:t>
      </w:r>
      <w:proofErr w:type="spellStart"/>
      <w:r w:rsidRPr="0062755F">
        <w:rPr>
          <w:rFonts w:ascii="Verdana" w:hAnsi="Verdana"/>
          <w:bCs/>
          <w:sz w:val="20"/>
        </w:rPr>
        <w:t>requires</w:t>
      </w:r>
      <w:proofErr w:type="spellEnd"/>
      <w:r w:rsidRPr="0062755F">
        <w:rPr>
          <w:rFonts w:ascii="Verdana" w:hAnsi="Verdana"/>
          <w:bCs/>
          <w:sz w:val="20"/>
        </w:rPr>
        <w:t xml:space="preserve"> </w:t>
      </w:r>
      <w:proofErr w:type="spellStart"/>
      <w:r w:rsidRPr="0062755F">
        <w:rPr>
          <w:rFonts w:ascii="Verdana" w:hAnsi="Verdana"/>
          <w:bCs/>
          <w:sz w:val="20"/>
        </w:rPr>
        <w:t>construction</w:t>
      </w:r>
      <w:proofErr w:type="spellEnd"/>
      <w:r w:rsidRPr="0062755F">
        <w:rPr>
          <w:rFonts w:ascii="Verdana" w:hAnsi="Verdana"/>
          <w:bCs/>
          <w:sz w:val="20"/>
        </w:rPr>
        <w:t xml:space="preserve"> </w:t>
      </w:r>
      <w:proofErr w:type="spellStart"/>
      <w:r w:rsidRPr="0062755F">
        <w:rPr>
          <w:rFonts w:ascii="Verdana" w:hAnsi="Verdana"/>
          <w:bCs/>
          <w:sz w:val="20"/>
        </w:rPr>
        <w:t>technical</w:t>
      </w:r>
      <w:proofErr w:type="spellEnd"/>
      <w:r w:rsidRPr="0062755F">
        <w:rPr>
          <w:rFonts w:ascii="Verdana" w:hAnsi="Verdana"/>
          <w:bCs/>
          <w:sz w:val="20"/>
        </w:rPr>
        <w:t xml:space="preserve"> </w:t>
      </w:r>
      <w:proofErr w:type="spellStart"/>
      <w:r w:rsidRPr="0062755F">
        <w:rPr>
          <w:rFonts w:ascii="Verdana" w:hAnsi="Verdana"/>
          <w:bCs/>
          <w:sz w:val="20"/>
        </w:rPr>
        <w:t>inspection</w:t>
      </w:r>
      <w:proofErr w:type="spellEnd"/>
      <w:r w:rsidRPr="0062755F">
        <w:rPr>
          <w:rFonts w:ascii="Verdana" w:hAnsi="Verdana"/>
          <w:bCs/>
          <w:sz w:val="20"/>
        </w:rPr>
        <w:t xml:space="preserve"> </w:t>
      </w:r>
      <w:proofErr w:type="spellStart"/>
      <w:r w:rsidRPr="0062755F">
        <w:rPr>
          <w:rFonts w:ascii="Verdana" w:hAnsi="Verdana"/>
          <w:bCs/>
          <w:sz w:val="20"/>
        </w:rPr>
        <w:t>activities</w:t>
      </w:r>
      <w:proofErr w:type="spellEnd"/>
      <w:r w:rsidRPr="0062755F">
        <w:rPr>
          <w:rFonts w:ascii="Verdana" w:hAnsi="Verdana"/>
          <w:bCs/>
          <w:sz w:val="20"/>
        </w:rPr>
        <w:t xml:space="preserve"> </w:t>
      </w:r>
      <w:proofErr w:type="spellStart"/>
      <w:r w:rsidRPr="0062755F">
        <w:rPr>
          <w:rFonts w:ascii="Verdana" w:hAnsi="Verdana"/>
          <w:bCs/>
          <w:sz w:val="20"/>
        </w:rPr>
        <w:t>to</w:t>
      </w:r>
      <w:proofErr w:type="spellEnd"/>
      <w:r w:rsidRPr="0062755F">
        <w:rPr>
          <w:rFonts w:ascii="Verdana" w:hAnsi="Verdana"/>
          <w:bCs/>
          <w:sz w:val="20"/>
        </w:rPr>
        <w:t xml:space="preserve"> </w:t>
      </w:r>
      <w:proofErr w:type="spellStart"/>
      <w:r w:rsidRPr="0062755F">
        <w:rPr>
          <w:rFonts w:ascii="Verdana" w:hAnsi="Verdana"/>
          <w:bCs/>
          <w:sz w:val="20"/>
        </w:rPr>
        <w:t>comply</w:t>
      </w:r>
      <w:proofErr w:type="spellEnd"/>
      <w:r w:rsidRPr="0062755F">
        <w:rPr>
          <w:rFonts w:ascii="Verdana" w:hAnsi="Verdana"/>
          <w:bCs/>
          <w:sz w:val="20"/>
        </w:rPr>
        <w:t xml:space="preserve"> </w:t>
      </w:r>
      <w:proofErr w:type="spellStart"/>
      <w:r w:rsidRPr="0062755F">
        <w:rPr>
          <w:rFonts w:ascii="Verdana" w:hAnsi="Verdana"/>
          <w:bCs/>
          <w:sz w:val="20"/>
        </w:rPr>
        <w:t>with</w:t>
      </w:r>
      <w:proofErr w:type="spellEnd"/>
      <w:r w:rsidRPr="0062755F">
        <w:rPr>
          <w:rFonts w:ascii="Verdana" w:hAnsi="Verdana"/>
          <w:bCs/>
          <w:sz w:val="20"/>
        </w:rPr>
        <w:t xml:space="preserve"> </w:t>
      </w:r>
      <w:proofErr w:type="spellStart"/>
      <w:r w:rsidRPr="0062755F">
        <w:rPr>
          <w:rFonts w:ascii="Verdana" w:hAnsi="Verdana"/>
          <w:bCs/>
          <w:sz w:val="20"/>
        </w:rPr>
        <w:t>the</w:t>
      </w:r>
      <w:proofErr w:type="spellEnd"/>
      <w:r w:rsidRPr="0062755F">
        <w:rPr>
          <w:rFonts w:ascii="Verdana" w:hAnsi="Verdana"/>
          <w:bCs/>
          <w:sz w:val="20"/>
        </w:rPr>
        <w:t xml:space="preserve"> </w:t>
      </w:r>
      <w:proofErr w:type="spellStart"/>
      <w:r w:rsidRPr="0062755F">
        <w:rPr>
          <w:rFonts w:ascii="Verdana" w:hAnsi="Verdana"/>
          <w:bCs/>
          <w:sz w:val="20"/>
        </w:rPr>
        <w:t>provisions</w:t>
      </w:r>
      <w:proofErr w:type="spellEnd"/>
      <w:r w:rsidRPr="0062755F">
        <w:rPr>
          <w:rFonts w:ascii="Verdana" w:hAnsi="Verdana"/>
          <w:bCs/>
          <w:sz w:val="20"/>
        </w:rPr>
        <w:t xml:space="preserve"> of </w:t>
      </w:r>
      <w:proofErr w:type="spellStart"/>
      <w:r w:rsidRPr="0062755F">
        <w:rPr>
          <w:rFonts w:ascii="Verdana" w:hAnsi="Verdana"/>
          <w:bCs/>
          <w:sz w:val="20"/>
        </w:rPr>
        <w:t>construction</w:t>
      </w:r>
      <w:proofErr w:type="spellEnd"/>
      <w:r w:rsidRPr="0062755F">
        <w:rPr>
          <w:rFonts w:ascii="Verdana" w:hAnsi="Verdana"/>
          <w:bCs/>
          <w:sz w:val="20"/>
        </w:rPr>
        <w:t xml:space="preserve"> </w:t>
      </w:r>
      <w:proofErr w:type="spellStart"/>
      <w:r w:rsidRPr="0062755F">
        <w:rPr>
          <w:rFonts w:ascii="Verdana" w:hAnsi="Verdana"/>
          <w:bCs/>
          <w:sz w:val="20"/>
        </w:rPr>
        <w:t>industry</w:t>
      </w:r>
      <w:proofErr w:type="spellEnd"/>
      <w:r w:rsidRPr="0062755F">
        <w:rPr>
          <w:rFonts w:ascii="Verdana" w:hAnsi="Verdana"/>
          <w:bCs/>
          <w:sz w:val="20"/>
        </w:rPr>
        <w:t xml:space="preserve"> </w:t>
      </w:r>
      <w:proofErr w:type="spellStart"/>
      <w:r w:rsidRPr="0062755F">
        <w:rPr>
          <w:rFonts w:ascii="Verdana" w:hAnsi="Verdana"/>
          <w:bCs/>
          <w:sz w:val="20"/>
        </w:rPr>
        <w:t>implementation</w:t>
      </w:r>
      <w:proofErr w:type="spellEnd"/>
      <w:r w:rsidRPr="0062755F">
        <w:rPr>
          <w:rFonts w:ascii="Verdana" w:hAnsi="Verdana"/>
          <w:bCs/>
          <w:sz w:val="20"/>
        </w:rPr>
        <w:t xml:space="preserve"> </w:t>
      </w:r>
      <w:proofErr w:type="spellStart"/>
      <w:r w:rsidRPr="0062755F">
        <w:rPr>
          <w:rFonts w:ascii="Verdana" w:hAnsi="Verdana"/>
          <w:bCs/>
          <w:sz w:val="20"/>
        </w:rPr>
        <w:t>tasks</w:t>
      </w:r>
      <w:proofErr w:type="spellEnd"/>
      <w:r w:rsidRPr="0062755F">
        <w:rPr>
          <w:rFonts w:ascii="Verdana" w:hAnsi="Verdana"/>
          <w:bCs/>
          <w:sz w:val="20"/>
        </w:rPr>
        <w:t xml:space="preserve"> in </w:t>
      </w:r>
      <w:proofErr w:type="spellStart"/>
      <w:r w:rsidRPr="0062755F">
        <w:rPr>
          <w:rFonts w:ascii="Verdana" w:hAnsi="Verdana"/>
          <w:bCs/>
          <w:sz w:val="20"/>
        </w:rPr>
        <w:t>legislation</w:t>
      </w:r>
      <w:proofErr w:type="spellEnd"/>
      <w:r w:rsidRPr="0062755F">
        <w:rPr>
          <w:rFonts w:ascii="Verdana" w:hAnsi="Verdana"/>
          <w:bCs/>
          <w:sz w:val="20"/>
        </w:rPr>
        <w:t xml:space="preserve">, </w:t>
      </w:r>
      <w:proofErr w:type="spellStart"/>
      <w:r w:rsidRPr="0062755F">
        <w:rPr>
          <w:rFonts w:ascii="Verdana" w:hAnsi="Verdana"/>
          <w:bCs/>
          <w:sz w:val="20"/>
        </w:rPr>
        <w:t>standards</w:t>
      </w:r>
      <w:proofErr w:type="spellEnd"/>
      <w:r w:rsidRPr="0062755F">
        <w:rPr>
          <w:rFonts w:ascii="Verdana" w:hAnsi="Verdana"/>
          <w:bCs/>
          <w:sz w:val="20"/>
        </w:rPr>
        <w:t xml:space="preserve">, </w:t>
      </w:r>
      <w:proofErr w:type="spellStart"/>
      <w:r w:rsidRPr="0062755F">
        <w:rPr>
          <w:rFonts w:ascii="Verdana" w:hAnsi="Verdana"/>
          <w:bCs/>
          <w:sz w:val="20"/>
        </w:rPr>
        <w:t>official</w:t>
      </w:r>
      <w:proofErr w:type="spellEnd"/>
      <w:r w:rsidRPr="0062755F">
        <w:rPr>
          <w:rFonts w:ascii="Verdana" w:hAnsi="Verdana"/>
          <w:bCs/>
          <w:sz w:val="20"/>
        </w:rPr>
        <w:t xml:space="preserve"> </w:t>
      </w:r>
      <w:proofErr w:type="spellStart"/>
      <w:r w:rsidRPr="0062755F">
        <w:rPr>
          <w:rFonts w:ascii="Verdana" w:hAnsi="Verdana"/>
          <w:bCs/>
          <w:sz w:val="20"/>
        </w:rPr>
        <w:t>regulations</w:t>
      </w:r>
      <w:proofErr w:type="spellEnd"/>
      <w:r w:rsidRPr="0062755F">
        <w:rPr>
          <w:rFonts w:ascii="Verdana" w:hAnsi="Verdana"/>
          <w:bCs/>
          <w:sz w:val="20"/>
        </w:rPr>
        <w:t xml:space="preserve"> and </w:t>
      </w:r>
      <w:proofErr w:type="spellStart"/>
      <w:r w:rsidRPr="0062755F">
        <w:rPr>
          <w:rFonts w:ascii="Verdana" w:hAnsi="Verdana"/>
          <w:bCs/>
          <w:sz w:val="20"/>
        </w:rPr>
        <w:t>contracts</w:t>
      </w:r>
      <w:proofErr w:type="spellEnd"/>
      <w:r w:rsidRPr="0062755F">
        <w:rPr>
          <w:rFonts w:ascii="Verdana" w:hAnsi="Verdana"/>
          <w:bCs/>
          <w:sz w:val="20"/>
        </w:rPr>
        <w:t xml:space="preserve">. </w:t>
      </w:r>
      <w:proofErr w:type="spellStart"/>
      <w:r w:rsidRPr="0062755F">
        <w:rPr>
          <w:rFonts w:ascii="Verdana" w:hAnsi="Verdana"/>
          <w:bCs/>
          <w:sz w:val="20"/>
        </w:rPr>
        <w:t>Within</w:t>
      </w:r>
      <w:proofErr w:type="spellEnd"/>
      <w:r w:rsidRPr="0062755F">
        <w:rPr>
          <w:rFonts w:ascii="Verdana" w:hAnsi="Verdana"/>
          <w:bCs/>
          <w:sz w:val="20"/>
        </w:rPr>
        <w:t xml:space="preserve"> </w:t>
      </w:r>
      <w:proofErr w:type="spellStart"/>
      <w:r w:rsidRPr="0062755F">
        <w:rPr>
          <w:rFonts w:ascii="Verdana" w:hAnsi="Verdana"/>
          <w:bCs/>
          <w:sz w:val="20"/>
        </w:rPr>
        <w:t>this</w:t>
      </w:r>
      <w:proofErr w:type="spellEnd"/>
      <w:r w:rsidRPr="0062755F">
        <w:rPr>
          <w:rFonts w:ascii="Verdana" w:hAnsi="Verdana"/>
          <w:bCs/>
          <w:sz w:val="20"/>
        </w:rPr>
        <w:t xml:space="preserve"> </w:t>
      </w:r>
      <w:proofErr w:type="spellStart"/>
      <w:r w:rsidRPr="0062755F">
        <w:rPr>
          <w:rFonts w:ascii="Verdana" w:hAnsi="Verdana"/>
          <w:bCs/>
          <w:sz w:val="20"/>
        </w:rPr>
        <w:t>framework</w:t>
      </w:r>
      <w:proofErr w:type="spellEnd"/>
      <w:r w:rsidRPr="0062755F">
        <w:rPr>
          <w:rFonts w:ascii="Verdana" w:hAnsi="Verdana"/>
          <w:bCs/>
          <w:sz w:val="20"/>
        </w:rPr>
        <w:t xml:space="preserve">, </w:t>
      </w:r>
      <w:proofErr w:type="spellStart"/>
      <w:r w:rsidRPr="0062755F">
        <w:rPr>
          <w:rFonts w:ascii="Verdana" w:hAnsi="Verdana"/>
          <w:bCs/>
          <w:sz w:val="20"/>
        </w:rPr>
        <w:t>the</w:t>
      </w:r>
      <w:proofErr w:type="spellEnd"/>
      <w:r w:rsidRPr="0062755F">
        <w:rPr>
          <w:rFonts w:ascii="Verdana" w:hAnsi="Verdana"/>
          <w:bCs/>
          <w:sz w:val="20"/>
        </w:rPr>
        <w:t xml:space="preserve"> </w:t>
      </w:r>
      <w:proofErr w:type="spellStart"/>
      <w:r w:rsidRPr="0062755F">
        <w:rPr>
          <w:rFonts w:ascii="Verdana" w:hAnsi="Verdana"/>
          <w:bCs/>
          <w:sz w:val="20"/>
        </w:rPr>
        <w:t>subject</w:t>
      </w:r>
      <w:proofErr w:type="spellEnd"/>
      <w:r w:rsidRPr="0062755F">
        <w:rPr>
          <w:rFonts w:ascii="Verdana" w:hAnsi="Verdana"/>
          <w:bCs/>
          <w:sz w:val="20"/>
        </w:rPr>
        <w:t xml:space="preserve"> </w:t>
      </w:r>
      <w:proofErr w:type="spellStart"/>
      <w:r w:rsidRPr="0062755F">
        <w:rPr>
          <w:rFonts w:ascii="Verdana" w:hAnsi="Verdana"/>
          <w:bCs/>
          <w:sz w:val="20"/>
        </w:rPr>
        <w:t>summarizes</w:t>
      </w:r>
      <w:proofErr w:type="spellEnd"/>
      <w:r w:rsidRPr="0062755F">
        <w:rPr>
          <w:rFonts w:ascii="Verdana" w:hAnsi="Verdana"/>
          <w:bCs/>
          <w:sz w:val="20"/>
        </w:rPr>
        <w:t xml:space="preserve"> and </w:t>
      </w:r>
      <w:proofErr w:type="spellStart"/>
      <w:r w:rsidRPr="0062755F">
        <w:rPr>
          <w:rFonts w:ascii="Verdana" w:hAnsi="Verdana"/>
          <w:bCs/>
          <w:sz w:val="20"/>
        </w:rPr>
        <w:t>organizes</w:t>
      </w:r>
      <w:proofErr w:type="spellEnd"/>
      <w:r w:rsidRPr="0062755F">
        <w:rPr>
          <w:rFonts w:ascii="Verdana" w:hAnsi="Verdana"/>
          <w:bCs/>
          <w:sz w:val="20"/>
        </w:rPr>
        <w:t xml:space="preserve"> </w:t>
      </w:r>
      <w:proofErr w:type="spellStart"/>
      <w:r w:rsidRPr="0062755F">
        <w:rPr>
          <w:rFonts w:ascii="Verdana" w:hAnsi="Verdana"/>
          <w:bCs/>
          <w:sz w:val="20"/>
        </w:rPr>
        <w:t>the</w:t>
      </w:r>
      <w:proofErr w:type="spellEnd"/>
      <w:r w:rsidRPr="0062755F">
        <w:rPr>
          <w:rFonts w:ascii="Verdana" w:hAnsi="Verdana"/>
          <w:bCs/>
          <w:sz w:val="20"/>
        </w:rPr>
        <w:t xml:space="preserve"> civil </w:t>
      </w:r>
      <w:proofErr w:type="spellStart"/>
      <w:r w:rsidRPr="0062755F">
        <w:rPr>
          <w:rFonts w:ascii="Verdana" w:hAnsi="Verdana"/>
          <w:bCs/>
          <w:sz w:val="20"/>
        </w:rPr>
        <w:t>law</w:t>
      </w:r>
      <w:proofErr w:type="spellEnd"/>
      <w:r w:rsidRPr="0062755F">
        <w:rPr>
          <w:rFonts w:ascii="Verdana" w:hAnsi="Verdana"/>
          <w:bCs/>
          <w:sz w:val="20"/>
        </w:rPr>
        <w:t xml:space="preserve">, </w:t>
      </w:r>
      <w:proofErr w:type="spellStart"/>
      <w:r w:rsidRPr="0062755F">
        <w:rPr>
          <w:rFonts w:ascii="Verdana" w:hAnsi="Verdana"/>
          <w:bCs/>
          <w:sz w:val="20"/>
        </w:rPr>
        <w:t>insurance</w:t>
      </w:r>
      <w:proofErr w:type="spellEnd"/>
      <w:r w:rsidRPr="0062755F">
        <w:rPr>
          <w:rFonts w:ascii="Verdana" w:hAnsi="Verdana"/>
          <w:bCs/>
          <w:sz w:val="20"/>
        </w:rPr>
        <w:t xml:space="preserve"> and </w:t>
      </w:r>
      <w:proofErr w:type="spellStart"/>
      <w:r w:rsidRPr="0062755F">
        <w:rPr>
          <w:rFonts w:ascii="Verdana" w:hAnsi="Verdana"/>
          <w:bCs/>
          <w:sz w:val="20"/>
        </w:rPr>
        <w:t>compensation</w:t>
      </w:r>
      <w:proofErr w:type="spellEnd"/>
      <w:r w:rsidRPr="0062755F">
        <w:rPr>
          <w:rFonts w:ascii="Verdana" w:hAnsi="Verdana"/>
          <w:bCs/>
          <w:sz w:val="20"/>
        </w:rPr>
        <w:t xml:space="preserve"> </w:t>
      </w:r>
      <w:proofErr w:type="spellStart"/>
      <w:r w:rsidRPr="0062755F">
        <w:rPr>
          <w:rFonts w:ascii="Verdana" w:hAnsi="Verdana"/>
          <w:bCs/>
          <w:sz w:val="20"/>
        </w:rPr>
        <w:t>legal</w:t>
      </w:r>
      <w:proofErr w:type="spellEnd"/>
      <w:r w:rsidRPr="0062755F">
        <w:rPr>
          <w:rFonts w:ascii="Verdana" w:hAnsi="Verdana"/>
          <w:bCs/>
          <w:sz w:val="20"/>
        </w:rPr>
        <w:t xml:space="preserve"> </w:t>
      </w:r>
      <w:proofErr w:type="spellStart"/>
      <w:r w:rsidRPr="0062755F">
        <w:rPr>
          <w:rFonts w:ascii="Verdana" w:hAnsi="Verdana"/>
          <w:bCs/>
          <w:sz w:val="20"/>
        </w:rPr>
        <w:t>requirements</w:t>
      </w:r>
      <w:proofErr w:type="spellEnd"/>
      <w:r w:rsidRPr="0062755F">
        <w:rPr>
          <w:rFonts w:ascii="Verdana" w:hAnsi="Verdana"/>
          <w:bCs/>
          <w:sz w:val="20"/>
        </w:rPr>
        <w:t xml:space="preserve"> </w:t>
      </w:r>
      <w:proofErr w:type="spellStart"/>
      <w:r w:rsidRPr="0062755F">
        <w:rPr>
          <w:rFonts w:ascii="Verdana" w:hAnsi="Verdana"/>
          <w:bCs/>
          <w:sz w:val="20"/>
        </w:rPr>
        <w:t>necessary</w:t>
      </w:r>
      <w:proofErr w:type="spellEnd"/>
      <w:r w:rsidRPr="0062755F">
        <w:rPr>
          <w:rFonts w:ascii="Verdana" w:hAnsi="Verdana"/>
          <w:bCs/>
          <w:sz w:val="20"/>
        </w:rPr>
        <w:t xml:space="preserve"> </w:t>
      </w:r>
      <w:proofErr w:type="spellStart"/>
      <w:r w:rsidRPr="0062755F">
        <w:rPr>
          <w:rFonts w:ascii="Verdana" w:hAnsi="Verdana"/>
          <w:bCs/>
          <w:sz w:val="20"/>
        </w:rPr>
        <w:t>for</w:t>
      </w:r>
      <w:proofErr w:type="spellEnd"/>
      <w:r w:rsidRPr="0062755F">
        <w:rPr>
          <w:rFonts w:ascii="Verdana" w:hAnsi="Verdana"/>
          <w:bCs/>
          <w:sz w:val="20"/>
        </w:rPr>
        <w:t xml:space="preserve"> </w:t>
      </w:r>
      <w:proofErr w:type="spellStart"/>
      <w:r w:rsidRPr="0062755F">
        <w:rPr>
          <w:rFonts w:ascii="Verdana" w:hAnsi="Verdana"/>
          <w:bCs/>
          <w:sz w:val="20"/>
        </w:rPr>
        <w:t>the</w:t>
      </w:r>
      <w:proofErr w:type="spellEnd"/>
      <w:r w:rsidRPr="0062755F">
        <w:rPr>
          <w:rFonts w:ascii="Verdana" w:hAnsi="Verdana"/>
          <w:bCs/>
          <w:sz w:val="20"/>
        </w:rPr>
        <w:t xml:space="preserve"> performance of </w:t>
      </w:r>
      <w:proofErr w:type="spellStart"/>
      <w:r w:rsidRPr="0062755F">
        <w:rPr>
          <w:rFonts w:ascii="Verdana" w:hAnsi="Verdana"/>
          <w:bCs/>
          <w:sz w:val="20"/>
        </w:rPr>
        <w:t>the</w:t>
      </w:r>
      <w:proofErr w:type="spellEnd"/>
      <w:r w:rsidRPr="0062755F">
        <w:rPr>
          <w:rFonts w:ascii="Verdana" w:hAnsi="Verdana"/>
          <w:bCs/>
          <w:sz w:val="20"/>
        </w:rPr>
        <w:t xml:space="preserve"> </w:t>
      </w:r>
      <w:proofErr w:type="spellStart"/>
      <w:r w:rsidRPr="0062755F">
        <w:rPr>
          <w:rFonts w:ascii="Verdana" w:hAnsi="Verdana"/>
          <w:bCs/>
          <w:sz w:val="20"/>
        </w:rPr>
        <w:t>tasks</w:t>
      </w:r>
      <w:proofErr w:type="spellEnd"/>
      <w:r w:rsidRPr="0062755F">
        <w:rPr>
          <w:rFonts w:ascii="Verdana" w:hAnsi="Verdana"/>
          <w:bCs/>
          <w:sz w:val="20"/>
        </w:rPr>
        <w:t xml:space="preserve">, in </w:t>
      </w:r>
      <w:proofErr w:type="spellStart"/>
      <w:r w:rsidRPr="0062755F">
        <w:rPr>
          <w:rFonts w:ascii="Verdana" w:hAnsi="Verdana"/>
          <w:bCs/>
          <w:sz w:val="20"/>
        </w:rPr>
        <w:t>addition</w:t>
      </w:r>
      <w:proofErr w:type="spellEnd"/>
      <w:r w:rsidRPr="0062755F">
        <w:rPr>
          <w:rFonts w:ascii="Verdana" w:hAnsi="Verdana"/>
          <w:bCs/>
          <w:sz w:val="20"/>
        </w:rPr>
        <w:t xml:space="preserve"> </w:t>
      </w:r>
      <w:proofErr w:type="spellStart"/>
      <w:r w:rsidRPr="0062755F">
        <w:rPr>
          <w:rFonts w:ascii="Verdana" w:hAnsi="Verdana"/>
          <w:bCs/>
          <w:sz w:val="20"/>
        </w:rPr>
        <w:t>to</w:t>
      </w:r>
      <w:proofErr w:type="spellEnd"/>
      <w:r w:rsidRPr="0062755F">
        <w:rPr>
          <w:rFonts w:ascii="Verdana" w:hAnsi="Verdana"/>
          <w:bCs/>
          <w:sz w:val="20"/>
        </w:rPr>
        <w:t xml:space="preserve"> </w:t>
      </w:r>
      <w:proofErr w:type="spellStart"/>
      <w:r w:rsidRPr="0062755F">
        <w:rPr>
          <w:rFonts w:ascii="Verdana" w:hAnsi="Verdana"/>
          <w:bCs/>
          <w:sz w:val="20"/>
        </w:rPr>
        <w:t>the</w:t>
      </w:r>
      <w:proofErr w:type="spellEnd"/>
      <w:r w:rsidRPr="0062755F">
        <w:rPr>
          <w:rFonts w:ascii="Verdana" w:hAnsi="Verdana"/>
          <w:bCs/>
          <w:sz w:val="20"/>
        </w:rPr>
        <w:t xml:space="preserve"> </w:t>
      </w:r>
      <w:proofErr w:type="spellStart"/>
      <w:r w:rsidRPr="0062755F">
        <w:rPr>
          <w:rFonts w:ascii="Verdana" w:hAnsi="Verdana"/>
          <w:bCs/>
          <w:sz w:val="20"/>
        </w:rPr>
        <w:t>technical</w:t>
      </w:r>
      <w:proofErr w:type="spellEnd"/>
      <w:r w:rsidRPr="0062755F">
        <w:rPr>
          <w:rFonts w:ascii="Verdana" w:hAnsi="Verdana"/>
          <w:bCs/>
          <w:sz w:val="20"/>
        </w:rPr>
        <w:t xml:space="preserve"> </w:t>
      </w:r>
      <w:proofErr w:type="spellStart"/>
      <w:r w:rsidRPr="0062755F">
        <w:rPr>
          <w:rFonts w:ascii="Verdana" w:hAnsi="Verdana"/>
          <w:bCs/>
          <w:sz w:val="20"/>
        </w:rPr>
        <w:t>inspector's</w:t>
      </w:r>
      <w:proofErr w:type="spellEnd"/>
      <w:r w:rsidRPr="0062755F">
        <w:rPr>
          <w:rFonts w:ascii="Verdana" w:hAnsi="Verdana"/>
          <w:bCs/>
          <w:sz w:val="20"/>
        </w:rPr>
        <w:t xml:space="preserve"> </w:t>
      </w:r>
      <w:proofErr w:type="spellStart"/>
      <w:r w:rsidRPr="0062755F">
        <w:rPr>
          <w:rFonts w:ascii="Verdana" w:hAnsi="Verdana"/>
          <w:bCs/>
          <w:sz w:val="20"/>
        </w:rPr>
        <w:t>professional</w:t>
      </w:r>
      <w:proofErr w:type="spellEnd"/>
      <w:r w:rsidRPr="0062755F">
        <w:rPr>
          <w:rFonts w:ascii="Verdana" w:hAnsi="Verdana"/>
          <w:bCs/>
          <w:sz w:val="20"/>
        </w:rPr>
        <w:t xml:space="preserve"> </w:t>
      </w:r>
      <w:proofErr w:type="spellStart"/>
      <w:r w:rsidRPr="0062755F">
        <w:rPr>
          <w:rFonts w:ascii="Verdana" w:hAnsi="Verdana"/>
          <w:bCs/>
          <w:sz w:val="20"/>
        </w:rPr>
        <w:t>knowledge</w:t>
      </w:r>
      <w:proofErr w:type="spellEnd"/>
      <w:r w:rsidRPr="0062755F">
        <w:rPr>
          <w:rFonts w:ascii="Verdana" w:hAnsi="Verdana"/>
          <w:bCs/>
          <w:sz w:val="20"/>
        </w:rPr>
        <w:t xml:space="preserve"> and </w:t>
      </w:r>
      <w:proofErr w:type="spellStart"/>
      <w:r w:rsidRPr="0062755F">
        <w:rPr>
          <w:rFonts w:ascii="Verdana" w:hAnsi="Verdana"/>
          <w:bCs/>
          <w:sz w:val="20"/>
        </w:rPr>
        <w:t>competences</w:t>
      </w:r>
      <w:proofErr w:type="spellEnd"/>
      <w:r w:rsidRPr="0062755F">
        <w:rPr>
          <w:rFonts w:ascii="Verdana" w:hAnsi="Verdana"/>
          <w:bCs/>
          <w:sz w:val="20"/>
        </w:rPr>
        <w:t xml:space="preserve">. </w:t>
      </w:r>
      <w:proofErr w:type="spellStart"/>
      <w:r w:rsidRPr="0062755F">
        <w:rPr>
          <w:rFonts w:ascii="Verdana" w:hAnsi="Verdana"/>
          <w:bCs/>
          <w:sz w:val="20"/>
        </w:rPr>
        <w:t>Recognizing</w:t>
      </w:r>
      <w:proofErr w:type="spellEnd"/>
      <w:r w:rsidRPr="0062755F">
        <w:rPr>
          <w:rFonts w:ascii="Verdana" w:hAnsi="Verdana"/>
          <w:bCs/>
          <w:sz w:val="20"/>
        </w:rPr>
        <w:t xml:space="preserve"> </w:t>
      </w:r>
      <w:proofErr w:type="spellStart"/>
      <w:r w:rsidRPr="0062755F">
        <w:rPr>
          <w:rFonts w:ascii="Verdana" w:hAnsi="Verdana"/>
          <w:bCs/>
          <w:sz w:val="20"/>
        </w:rPr>
        <w:t>the</w:t>
      </w:r>
      <w:proofErr w:type="spellEnd"/>
      <w:r w:rsidRPr="0062755F">
        <w:rPr>
          <w:rFonts w:ascii="Verdana" w:hAnsi="Verdana"/>
          <w:bCs/>
          <w:sz w:val="20"/>
        </w:rPr>
        <w:t xml:space="preserve"> </w:t>
      </w:r>
      <w:proofErr w:type="spellStart"/>
      <w:r w:rsidRPr="0062755F">
        <w:rPr>
          <w:rFonts w:ascii="Verdana" w:hAnsi="Verdana"/>
          <w:bCs/>
          <w:sz w:val="20"/>
        </w:rPr>
        <w:t>connections</w:t>
      </w:r>
      <w:proofErr w:type="spellEnd"/>
      <w:r w:rsidRPr="0062755F">
        <w:rPr>
          <w:rFonts w:ascii="Verdana" w:hAnsi="Verdana"/>
          <w:bCs/>
          <w:sz w:val="20"/>
        </w:rPr>
        <w:t xml:space="preserve"> </w:t>
      </w:r>
      <w:proofErr w:type="spellStart"/>
      <w:r w:rsidRPr="0062755F">
        <w:rPr>
          <w:rFonts w:ascii="Verdana" w:hAnsi="Verdana"/>
          <w:bCs/>
          <w:sz w:val="20"/>
        </w:rPr>
        <w:t>between</w:t>
      </w:r>
      <w:proofErr w:type="spellEnd"/>
      <w:r w:rsidRPr="0062755F">
        <w:rPr>
          <w:rFonts w:ascii="Verdana" w:hAnsi="Verdana"/>
          <w:bCs/>
          <w:sz w:val="20"/>
        </w:rPr>
        <w:t xml:space="preserve"> </w:t>
      </w:r>
      <w:proofErr w:type="spellStart"/>
      <w:r w:rsidRPr="0062755F">
        <w:rPr>
          <w:rFonts w:ascii="Verdana" w:hAnsi="Verdana"/>
          <w:bCs/>
          <w:sz w:val="20"/>
        </w:rPr>
        <w:t>legal</w:t>
      </w:r>
      <w:proofErr w:type="spellEnd"/>
      <w:r w:rsidRPr="0062755F">
        <w:rPr>
          <w:rFonts w:ascii="Verdana" w:hAnsi="Verdana"/>
          <w:bCs/>
          <w:sz w:val="20"/>
        </w:rPr>
        <w:t xml:space="preserve"> </w:t>
      </w:r>
      <w:proofErr w:type="spellStart"/>
      <w:r w:rsidRPr="0062755F">
        <w:rPr>
          <w:rFonts w:ascii="Verdana" w:hAnsi="Verdana"/>
          <w:bCs/>
          <w:sz w:val="20"/>
        </w:rPr>
        <w:t>institutions</w:t>
      </w:r>
      <w:proofErr w:type="spellEnd"/>
      <w:r w:rsidRPr="0062755F">
        <w:rPr>
          <w:rFonts w:ascii="Verdana" w:hAnsi="Verdana"/>
          <w:bCs/>
          <w:sz w:val="20"/>
        </w:rPr>
        <w:t xml:space="preserve"> and </w:t>
      </w:r>
      <w:proofErr w:type="spellStart"/>
      <w:r w:rsidRPr="0062755F">
        <w:rPr>
          <w:rFonts w:ascii="Verdana" w:hAnsi="Verdana"/>
          <w:bCs/>
          <w:sz w:val="20"/>
        </w:rPr>
        <w:t>mastering</w:t>
      </w:r>
      <w:proofErr w:type="spellEnd"/>
      <w:r w:rsidRPr="0062755F">
        <w:rPr>
          <w:rFonts w:ascii="Verdana" w:hAnsi="Verdana"/>
          <w:bCs/>
          <w:sz w:val="20"/>
        </w:rPr>
        <w:t xml:space="preserve"> </w:t>
      </w:r>
      <w:proofErr w:type="spellStart"/>
      <w:r w:rsidRPr="0062755F">
        <w:rPr>
          <w:rFonts w:ascii="Verdana" w:hAnsi="Verdana"/>
          <w:bCs/>
          <w:sz w:val="20"/>
        </w:rPr>
        <w:t>the</w:t>
      </w:r>
      <w:proofErr w:type="spellEnd"/>
      <w:r w:rsidRPr="0062755F">
        <w:rPr>
          <w:rFonts w:ascii="Verdana" w:hAnsi="Verdana"/>
          <w:bCs/>
          <w:sz w:val="20"/>
        </w:rPr>
        <w:t xml:space="preserve"> </w:t>
      </w:r>
      <w:proofErr w:type="spellStart"/>
      <w:r w:rsidRPr="0062755F">
        <w:rPr>
          <w:rFonts w:ascii="Verdana" w:hAnsi="Verdana"/>
          <w:bCs/>
          <w:sz w:val="20"/>
        </w:rPr>
        <w:t>itemized</w:t>
      </w:r>
      <w:proofErr w:type="spellEnd"/>
      <w:r w:rsidRPr="0062755F">
        <w:rPr>
          <w:rFonts w:ascii="Verdana" w:hAnsi="Verdana"/>
          <w:bCs/>
          <w:sz w:val="20"/>
        </w:rPr>
        <w:t xml:space="preserve"> </w:t>
      </w:r>
      <w:proofErr w:type="spellStart"/>
      <w:r w:rsidRPr="0062755F">
        <w:rPr>
          <w:rFonts w:ascii="Verdana" w:hAnsi="Verdana"/>
          <w:bCs/>
          <w:sz w:val="20"/>
        </w:rPr>
        <w:t>legal</w:t>
      </w:r>
      <w:proofErr w:type="spellEnd"/>
      <w:r w:rsidRPr="0062755F">
        <w:rPr>
          <w:rFonts w:ascii="Verdana" w:hAnsi="Verdana"/>
          <w:bCs/>
          <w:sz w:val="20"/>
        </w:rPr>
        <w:t xml:space="preserve"> </w:t>
      </w:r>
      <w:proofErr w:type="spellStart"/>
      <w:r w:rsidRPr="0062755F">
        <w:rPr>
          <w:rFonts w:ascii="Verdana" w:hAnsi="Verdana"/>
          <w:bCs/>
          <w:sz w:val="20"/>
        </w:rPr>
        <w:t>material</w:t>
      </w:r>
      <w:proofErr w:type="spellEnd"/>
      <w:r w:rsidRPr="0062755F">
        <w:rPr>
          <w:rFonts w:ascii="Verdana" w:hAnsi="Verdana"/>
          <w:bCs/>
          <w:sz w:val="20"/>
        </w:rPr>
        <w:t xml:space="preserve"> </w:t>
      </w:r>
      <w:proofErr w:type="spellStart"/>
      <w:r w:rsidRPr="0062755F">
        <w:rPr>
          <w:rFonts w:ascii="Verdana" w:hAnsi="Verdana"/>
          <w:bCs/>
          <w:sz w:val="20"/>
        </w:rPr>
        <w:t>helps</w:t>
      </w:r>
      <w:proofErr w:type="spellEnd"/>
      <w:r w:rsidRPr="0062755F">
        <w:rPr>
          <w:rFonts w:ascii="Verdana" w:hAnsi="Verdana"/>
          <w:bCs/>
          <w:sz w:val="20"/>
        </w:rPr>
        <w:t xml:space="preserve"> </w:t>
      </w:r>
      <w:proofErr w:type="spellStart"/>
      <w:r w:rsidRPr="0062755F">
        <w:rPr>
          <w:rFonts w:ascii="Verdana" w:hAnsi="Verdana"/>
          <w:bCs/>
          <w:sz w:val="20"/>
        </w:rPr>
        <w:t>students</w:t>
      </w:r>
      <w:proofErr w:type="spellEnd"/>
      <w:r w:rsidRPr="0062755F">
        <w:rPr>
          <w:rFonts w:ascii="Verdana" w:hAnsi="Verdana"/>
          <w:bCs/>
          <w:sz w:val="20"/>
        </w:rPr>
        <w:t xml:space="preserve"> </w:t>
      </w:r>
      <w:proofErr w:type="spellStart"/>
      <w:r w:rsidRPr="0062755F">
        <w:rPr>
          <w:rFonts w:ascii="Verdana" w:hAnsi="Verdana"/>
          <w:bCs/>
          <w:sz w:val="20"/>
        </w:rPr>
        <w:t>to</w:t>
      </w:r>
      <w:proofErr w:type="spellEnd"/>
      <w:r w:rsidRPr="0062755F">
        <w:rPr>
          <w:rFonts w:ascii="Verdana" w:hAnsi="Verdana"/>
          <w:bCs/>
          <w:sz w:val="20"/>
        </w:rPr>
        <w:t xml:space="preserve"> </w:t>
      </w:r>
      <w:proofErr w:type="spellStart"/>
      <w:r w:rsidRPr="0062755F">
        <w:rPr>
          <w:rFonts w:ascii="Verdana" w:hAnsi="Verdana"/>
          <w:bCs/>
          <w:sz w:val="20"/>
        </w:rPr>
        <w:t>perform</w:t>
      </w:r>
      <w:proofErr w:type="spellEnd"/>
      <w:r w:rsidRPr="0062755F">
        <w:rPr>
          <w:rFonts w:ascii="Verdana" w:hAnsi="Verdana"/>
          <w:bCs/>
          <w:sz w:val="20"/>
        </w:rPr>
        <w:t xml:space="preserve"> </w:t>
      </w:r>
      <w:proofErr w:type="spellStart"/>
      <w:r w:rsidRPr="0062755F">
        <w:rPr>
          <w:rFonts w:ascii="Verdana" w:hAnsi="Verdana"/>
          <w:bCs/>
          <w:sz w:val="20"/>
        </w:rPr>
        <w:t>technical</w:t>
      </w:r>
      <w:proofErr w:type="spellEnd"/>
      <w:r w:rsidRPr="0062755F">
        <w:rPr>
          <w:rFonts w:ascii="Verdana" w:hAnsi="Verdana"/>
          <w:bCs/>
          <w:sz w:val="20"/>
        </w:rPr>
        <w:t xml:space="preserve"> </w:t>
      </w:r>
      <w:proofErr w:type="spellStart"/>
      <w:r w:rsidRPr="0062755F">
        <w:rPr>
          <w:rFonts w:ascii="Verdana" w:hAnsi="Verdana"/>
          <w:bCs/>
          <w:sz w:val="20"/>
        </w:rPr>
        <w:t>managerial</w:t>
      </w:r>
      <w:proofErr w:type="spellEnd"/>
      <w:r w:rsidRPr="0062755F">
        <w:rPr>
          <w:rFonts w:ascii="Verdana" w:hAnsi="Verdana"/>
          <w:bCs/>
          <w:sz w:val="20"/>
        </w:rPr>
        <w:t xml:space="preserve"> </w:t>
      </w:r>
      <w:proofErr w:type="spellStart"/>
      <w:r w:rsidRPr="0062755F">
        <w:rPr>
          <w:rFonts w:ascii="Verdana" w:hAnsi="Verdana"/>
          <w:bCs/>
          <w:sz w:val="20"/>
        </w:rPr>
        <w:t>activities</w:t>
      </w:r>
      <w:proofErr w:type="spellEnd"/>
      <w:r w:rsidRPr="0062755F">
        <w:rPr>
          <w:rFonts w:ascii="Verdana" w:hAnsi="Verdana"/>
          <w:bCs/>
          <w:sz w:val="20"/>
        </w:rPr>
        <w:t xml:space="preserve"> and </w:t>
      </w:r>
      <w:proofErr w:type="spellStart"/>
      <w:r w:rsidRPr="0062755F">
        <w:rPr>
          <w:rFonts w:ascii="Verdana" w:hAnsi="Verdana"/>
          <w:bCs/>
          <w:sz w:val="20"/>
        </w:rPr>
        <w:t>to</w:t>
      </w:r>
      <w:proofErr w:type="spellEnd"/>
      <w:r w:rsidRPr="0062755F">
        <w:rPr>
          <w:rFonts w:ascii="Verdana" w:hAnsi="Verdana"/>
          <w:bCs/>
          <w:sz w:val="20"/>
        </w:rPr>
        <w:t xml:space="preserve"> </w:t>
      </w:r>
      <w:proofErr w:type="spellStart"/>
      <w:r w:rsidRPr="0062755F">
        <w:rPr>
          <w:rFonts w:ascii="Verdana" w:hAnsi="Verdana"/>
          <w:bCs/>
          <w:sz w:val="20"/>
        </w:rPr>
        <w:t>ensure</w:t>
      </w:r>
      <w:proofErr w:type="spellEnd"/>
      <w:r w:rsidRPr="0062755F">
        <w:rPr>
          <w:rFonts w:ascii="Verdana" w:hAnsi="Verdana"/>
          <w:bCs/>
          <w:sz w:val="20"/>
        </w:rPr>
        <w:t xml:space="preserve"> </w:t>
      </w:r>
      <w:proofErr w:type="spellStart"/>
      <w:r w:rsidRPr="0062755F">
        <w:rPr>
          <w:rFonts w:ascii="Verdana" w:hAnsi="Verdana"/>
          <w:bCs/>
          <w:sz w:val="20"/>
        </w:rPr>
        <w:t>the</w:t>
      </w:r>
      <w:proofErr w:type="spellEnd"/>
      <w:r w:rsidRPr="0062755F">
        <w:rPr>
          <w:rFonts w:ascii="Verdana" w:hAnsi="Verdana"/>
          <w:bCs/>
          <w:sz w:val="20"/>
        </w:rPr>
        <w:t xml:space="preserve"> </w:t>
      </w:r>
      <w:proofErr w:type="spellStart"/>
      <w:r w:rsidRPr="0062755F">
        <w:rPr>
          <w:rFonts w:ascii="Verdana" w:hAnsi="Verdana"/>
          <w:bCs/>
          <w:sz w:val="20"/>
        </w:rPr>
        <w:t>legality</w:t>
      </w:r>
      <w:proofErr w:type="spellEnd"/>
      <w:r w:rsidRPr="0062755F">
        <w:rPr>
          <w:rFonts w:ascii="Verdana" w:hAnsi="Verdana"/>
          <w:bCs/>
          <w:sz w:val="20"/>
        </w:rPr>
        <w:t xml:space="preserve"> of </w:t>
      </w:r>
      <w:proofErr w:type="spellStart"/>
      <w:r w:rsidRPr="0062755F">
        <w:rPr>
          <w:rFonts w:ascii="Verdana" w:hAnsi="Verdana"/>
          <w:bCs/>
          <w:sz w:val="20"/>
        </w:rPr>
        <w:t>measures</w:t>
      </w:r>
      <w:proofErr w:type="spellEnd"/>
      <w:r w:rsidRPr="0062755F">
        <w:rPr>
          <w:rFonts w:ascii="Verdana" w:hAnsi="Verdana"/>
          <w:bCs/>
          <w:sz w:val="20"/>
        </w:rPr>
        <w:t>.</w:t>
      </w:r>
    </w:p>
    <w:p w14:paraId="18506FDC" w14:textId="77777777" w:rsidR="00F35A1A" w:rsidRPr="007A42D9" w:rsidRDefault="00F35A1A" w:rsidP="00D44684">
      <w:pPr>
        <w:pStyle w:val="Listaszerbekezds"/>
        <w:widowControl w:val="0"/>
        <w:numPr>
          <w:ilvl w:val="0"/>
          <w:numId w:val="91"/>
        </w:numPr>
        <w:tabs>
          <w:tab w:val="clear" w:pos="502"/>
          <w:tab w:val="num" w:pos="426"/>
        </w:tabs>
        <w:spacing w:before="120" w:after="120"/>
        <w:ind w:left="720"/>
        <w:jc w:val="both"/>
        <w:rPr>
          <w:rFonts w:ascii="Verdana" w:hAnsi="Verdana"/>
          <w:bCs/>
          <w:sz w:val="20"/>
        </w:rPr>
      </w:pPr>
      <w:r w:rsidRPr="007A42D9">
        <w:rPr>
          <w:rFonts w:ascii="Verdana" w:hAnsi="Verdana"/>
          <w:b/>
          <w:bCs/>
          <w:sz w:val="20"/>
        </w:rPr>
        <w:t xml:space="preserve">Elérendő szakmai kompetenciák (magyarul): </w:t>
      </w:r>
    </w:p>
    <w:p w14:paraId="60DFF76D" w14:textId="77777777" w:rsidR="00F35A1A" w:rsidRPr="009F6444" w:rsidRDefault="00F35A1A" w:rsidP="00F35A1A">
      <w:pPr>
        <w:widowControl w:val="0"/>
        <w:spacing w:before="120" w:after="120"/>
        <w:ind w:left="426" w:hanging="66"/>
        <w:jc w:val="both"/>
        <w:rPr>
          <w:rFonts w:ascii="Verdana" w:hAnsi="Verdana"/>
          <w:bCs/>
          <w:noProof/>
          <w:sz w:val="20"/>
        </w:rPr>
      </w:pPr>
      <w:r w:rsidRPr="009F6444">
        <w:rPr>
          <w:rFonts w:ascii="Verdana" w:hAnsi="Verdana"/>
          <w:b/>
          <w:bCs/>
          <w:sz w:val="20"/>
        </w:rPr>
        <w:t>Tudása:</w:t>
      </w:r>
      <w:r w:rsidRPr="009F6444">
        <w:rPr>
          <w:rFonts w:ascii="Verdana" w:hAnsi="Verdana"/>
          <w:bCs/>
          <w:sz w:val="20"/>
        </w:rPr>
        <w:t xml:space="preserve"> </w:t>
      </w:r>
      <w:r w:rsidRPr="009F6444">
        <w:rPr>
          <w:rFonts w:ascii="Verdana" w:hAnsi="Verdana"/>
          <w:bCs/>
          <w:noProof/>
          <w:sz w:val="20"/>
        </w:rPr>
        <w:t xml:space="preserve">Behatóan ismeri a felelős tűzvédelmi műszaki </w:t>
      </w:r>
      <w:r>
        <w:rPr>
          <w:rFonts w:ascii="Verdana" w:hAnsi="Verdana"/>
          <w:bCs/>
          <w:noProof/>
          <w:sz w:val="20"/>
        </w:rPr>
        <w:t>ellenőrre</w:t>
      </w:r>
      <w:r w:rsidRPr="009F6444">
        <w:rPr>
          <w:rFonts w:ascii="Verdana" w:hAnsi="Verdana"/>
          <w:bCs/>
          <w:noProof/>
          <w:sz w:val="20"/>
        </w:rPr>
        <w:t xml:space="preserve"> vonatkozó alapvető jogi normákat, a tevékenységét meghatározó tűzvédelmi létesítési és kivitelezési </w:t>
      </w:r>
      <w:r w:rsidRPr="009F6444">
        <w:rPr>
          <w:rFonts w:ascii="Verdana" w:hAnsi="Verdana"/>
          <w:bCs/>
          <w:noProof/>
          <w:sz w:val="20"/>
        </w:rPr>
        <w:lastRenderedPageBreak/>
        <w:t>követelményeket, az OTSZ-el és TvMI-kel való kapcsolati rendszert. Ismeri a tűzmegelőzési szakterülethez kötődő legfontosabb közigazgatási, polgári jogi, biztosítási, kártérítési és felelős</w:t>
      </w:r>
      <w:r>
        <w:rPr>
          <w:rFonts w:ascii="Verdana" w:hAnsi="Verdana"/>
          <w:bCs/>
          <w:noProof/>
          <w:sz w:val="20"/>
        </w:rPr>
        <w:t>s</w:t>
      </w:r>
      <w:r w:rsidRPr="009F6444">
        <w:rPr>
          <w:rFonts w:ascii="Verdana" w:hAnsi="Verdana"/>
          <w:bCs/>
          <w:noProof/>
          <w:sz w:val="20"/>
        </w:rPr>
        <w:t xml:space="preserve">égi összefüggéseket, előírásokat és az ezeket felépítő fogalomrendszert. Ismeri a tűzvédelmi műszaki </w:t>
      </w:r>
      <w:r>
        <w:rPr>
          <w:rFonts w:ascii="Verdana" w:hAnsi="Verdana"/>
          <w:bCs/>
          <w:noProof/>
          <w:sz w:val="20"/>
        </w:rPr>
        <w:t>ellenőri</w:t>
      </w:r>
      <w:r w:rsidRPr="009F6444">
        <w:rPr>
          <w:rFonts w:ascii="Verdana" w:hAnsi="Verdana"/>
          <w:bCs/>
          <w:noProof/>
          <w:sz w:val="20"/>
        </w:rPr>
        <w:t xml:space="preserve"> tevékenység során jelentkező műszaki problémákat, valamint azok megoldására vonatkozó eljárásokat és módszereket. Rendelkezik azzal a tudással, képességgel, ami elengedhetetlen feltétele a tűzvédelmi műszaki </w:t>
      </w:r>
      <w:r>
        <w:rPr>
          <w:rFonts w:ascii="Verdana" w:hAnsi="Verdana"/>
          <w:bCs/>
          <w:noProof/>
          <w:sz w:val="20"/>
        </w:rPr>
        <w:t xml:space="preserve">ellenőri </w:t>
      </w:r>
      <w:r w:rsidRPr="009F6444">
        <w:rPr>
          <w:rFonts w:ascii="Verdana" w:hAnsi="Verdana"/>
          <w:bCs/>
          <w:noProof/>
          <w:sz w:val="20"/>
        </w:rPr>
        <w:t>feladatok szakszerű ellátásának és e tudás magas szintű gyakorlati alkalmazásának. Ismeri az építmények aktív és passzív rendszereinek tervezéséhez, ellenőrzéséhez, kivitelezéséhez, rekonstrukciójához szükséges műszaki megoldásokat, a vonatkozó gazdasági és jogi alapokat, valamint ismeretanyaggal rendelkezik a társszakmákkal való együttműködéshez. Ismeri a tűzvédelem szereplőinek szakmai és társadalmon belüli rendeltetését, továbbá a szakmai elvárásokat.</w:t>
      </w:r>
    </w:p>
    <w:p w14:paraId="0B240CC2" w14:textId="77777777" w:rsidR="00F35A1A" w:rsidRDefault="00F35A1A" w:rsidP="00F35A1A">
      <w:pPr>
        <w:widowControl w:val="0"/>
        <w:autoSpaceDE w:val="0"/>
        <w:autoSpaceDN w:val="0"/>
        <w:adjustRightInd w:val="0"/>
        <w:ind w:left="426"/>
        <w:jc w:val="both"/>
        <w:rPr>
          <w:rFonts w:ascii="Verdana" w:hAnsi="Verdana"/>
          <w:bCs/>
          <w:noProof/>
          <w:sz w:val="20"/>
        </w:rPr>
      </w:pPr>
      <w:r w:rsidRPr="009F6444">
        <w:rPr>
          <w:rFonts w:ascii="Verdana" w:hAnsi="Verdana"/>
          <w:b/>
          <w:sz w:val="20"/>
        </w:rPr>
        <w:t xml:space="preserve">Képességei: </w:t>
      </w:r>
      <w:r w:rsidRPr="009F6444">
        <w:rPr>
          <w:rFonts w:ascii="Verdana" w:hAnsi="Verdana"/>
          <w:bCs/>
          <w:noProof/>
          <w:sz w:val="20"/>
        </w:rPr>
        <w:t>Ellátja a tűzvédelmi felelős műszaki vezető és műszaki ellenőr  szakképzettségnek megfelelő munkakört. Elvégzi a tűzvédelmi szakterület ismeretén alapuló tűzvédelmi felelős műszaki vezető és műszaki ellenőr tevékenységeket, analíziseket. Megérti és használja a tűzvédelmi szakterület elektronikus és nyomtatott, magyar és idegen nyelvi szakirodalmát. Képes alkalmazni, elemezni, értelmezni a tűzvédelmi szakmai tudományterülettel kapcsolatos tűzjelző rendszer terveket, műszaki rajzokat. Magas szintű problémamegoldó képességgel rendelkezik, elvi és gyakorlati síkon egyaránt a tűzjelző rendszerek létesítési és használati területén. Járatos a számítógép és mérnöki programok kezelésében, képes tűzvédelmi programok felhasználói szintű alkalmazására. Képes tűzvédelmi problémák számítógépes mérnöki modellekkel történő értékelésére. Képes a tűzvédelmi minősítő vizsgálatokat végző cégek kiadmányainak értékelésére, elemzésére. Alkalmas lesz a tűzvédelmi kivitelező cégek ellenőrzési, műszaki vezetési feladatainak ellátására.</w:t>
      </w:r>
    </w:p>
    <w:p w14:paraId="010A2122" w14:textId="77777777" w:rsidR="00F35A1A" w:rsidRPr="009F6444" w:rsidRDefault="00F35A1A" w:rsidP="00F35A1A">
      <w:pPr>
        <w:widowControl w:val="0"/>
        <w:autoSpaceDE w:val="0"/>
        <w:autoSpaceDN w:val="0"/>
        <w:adjustRightInd w:val="0"/>
        <w:ind w:left="426"/>
        <w:jc w:val="both"/>
        <w:rPr>
          <w:rFonts w:ascii="Verdana" w:hAnsi="Verdana"/>
          <w:b/>
          <w:sz w:val="20"/>
        </w:rPr>
      </w:pPr>
    </w:p>
    <w:p w14:paraId="7CA5C0BB" w14:textId="77777777" w:rsidR="00F35A1A" w:rsidRDefault="00F35A1A" w:rsidP="00F35A1A">
      <w:pPr>
        <w:widowControl w:val="0"/>
        <w:autoSpaceDE w:val="0"/>
        <w:autoSpaceDN w:val="0"/>
        <w:adjustRightInd w:val="0"/>
        <w:ind w:left="426"/>
        <w:jc w:val="both"/>
        <w:rPr>
          <w:rFonts w:ascii="Verdana" w:hAnsi="Verdana"/>
          <w:sz w:val="20"/>
        </w:rPr>
      </w:pPr>
      <w:r w:rsidRPr="009F6444">
        <w:rPr>
          <w:rFonts w:ascii="Verdana" w:hAnsi="Verdana"/>
          <w:b/>
          <w:sz w:val="20"/>
        </w:rPr>
        <w:t xml:space="preserve">Attitűdje: </w:t>
      </w:r>
      <w:r w:rsidRPr="009F6444">
        <w:rPr>
          <w:rFonts w:ascii="Verdana" w:hAnsi="Verdana"/>
          <w:sz w:val="20"/>
        </w:rPr>
        <w:t xml:space="preserve">Együttműködési készség </w:t>
      </w:r>
      <w:proofErr w:type="spellStart"/>
      <w:r w:rsidRPr="009F6444">
        <w:rPr>
          <w:rFonts w:ascii="Verdana" w:hAnsi="Verdana"/>
          <w:sz w:val="20"/>
        </w:rPr>
        <w:t>jellemzi</w:t>
      </w:r>
      <w:proofErr w:type="spellEnd"/>
      <w:r w:rsidRPr="009F6444">
        <w:rPr>
          <w:rFonts w:ascii="Verdana" w:hAnsi="Verdana"/>
          <w:sz w:val="20"/>
        </w:rPr>
        <w:t xml:space="preserve"> a hatósági engedélyezési, felügyeleti, ellenőrzési feladatok végrehajtásában részt vevő hatósági szervezetekkel, továbbá az építmények megvalósításában részt vevő szereplőkkel, így a tervezőkkel, kivitelezőkkel, beruházókkal, termék forgalmazókkal. Felelősséget érez a tűzvédelmi mérnöki tevékenység hosszú távú hatásainak és az emberek biztonságának elsődlegességéért. Törekszik tűzvédelmi szakmai ismereteinek folyamatos fejlesztésére és magáénak érzi az élethosszig tartó szakmai tanulást. Nyitott a tűzvédelmi szakterületen történő technológiai fejlesztések elsajátítására, elfogadására és alkalmazására. Elkötelezett a tűzvédelmi felelős műszaki vezetői és műszaki ellenőri feladatok végrehajtásának minőségéért.</w:t>
      </w:r>
    </w:p>
    <w:p w14:paraId="7DDFCCA7" w14:textId="77777777" w:rsidR="00F35A1A" w:rsidRPr="009F6444" w:rsidRDefault="00F35A1A" w:rsidP="00F35A1A">
      <w:pPr>
        <w:widowControl w:val="0"/>
        <w:autoSpaceDE w:val="0"/>
        <w:autoSpaceDN w:val="0"/>
        <w:adjustRightInd w:val="0"/>
        <w:ind w:left="426"/>
        <w:jc w:val="both"/>
        <w:rPr>
          <w:rFonts w:ascii="Verdana" w:hAnsi="Verdana"/>
          <w:sz w:val="20"/>
        </w:rPr>
      </w:pPr>
    </w:p>
    <w:p w14:paraId="0DBB1EAD" w14:textId="77777777" w:rsidR="00F35A1A" w:rsidRDefault="00F35A1A" w:rsidP="00F35A1A">
      <w:pPr>
        <w:widowControl w:val="0"/>
        <w:autoSpaceDE w:val="0"/>
        <w:autoSpaceDN w:val="0"/>
        <w:adjustRightInd w:val="0"/>
        <w:ind w:left="426"/>
        <w:jc w:val="both"/>
        <w:rPr>
          <w:rFonts w:ascii="Verdana" w:hAnsi="Verdana"/>
          <w:sz w:val="20"/>
        </w:rPr>
      </w:pPr>
      <w:r w:rsidRPr="009F6444">
        <w:rPr>
          <w:rFonts w:ascii="Verdana" w:hAnsi="Verdana"/>
          <w:b/>
          <w:sz w:val="20"/>
        </w:rPr>
        <w:t xml:space="preserve">Autonómiája és felelőssége: </w:t>
      </w:r>
      <w:r w:rsidRPr="009F6444">
        <w:rPr>
          <w:rFonts w:ascii="Verdana" w:hAnsi="Verdana"/>
          <w:sz w:val="20"/>
        </w:rPr>
        <w:t>Tűzvédelmi jogszabályok, szakmai útmutatások alapján végzi a speciális szakmai feladatokat. Önállóan végzi a tűzjelző rendszerek létesítési munkájának felelős műszaki vezetését és műszaki ellenőrzését annak kritikus értékelése mellett. Felelősséggel vállalja a tűzmegelőzési feladatokkal járó tűzjelző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5E949E00" w14:textId="77777777" w:rsidR="00F35A1A" w:rsidRPr="005F7D83" w:rsidRDefault="00F35A1A" w:rsidP="00F35A1A">
      <w:pPr>
        <w:widowControl w:val="0"/>
        <w:autoSpaceDE w:val="0"/>
        <w:autoSpaceDN w:val="0"/>
        <w:adjustRightInd w:val="0"/>
        <w:ind w:left="426"/>
        <w:jc w:val="both"/>
        <w:rPr>
          <w:rFonts w:ascii="Verdana" w:hAnsi="Verdana"/>
          <w:sz w:val="20"/>
        </w:rPr>
      </w:pPr>
    </w:p>
    <w:p w14:paraId="067E46F6" w14:textId="77777777" w:rsidR="00F35A1A" w:rsidRPr="007A42D9" w:rsidRDefault="00F35A1A" w:rsidP="00F35A1A">
      <w:pPr>
        <w:widowControl w:val="0"/>
        <w:spacing w:before="120" w:after="120"/>
        <w:ind w:left="426"/>
        <w:jc w:val="both"/>
        <w:rPr>
          <w:rFonts w:ascii="Verdana" w:hAnsi="Verdana"/>
          <w:b/>
          <w:bCs/>
          <w:sz w:val="20"/>
          <w:lang w:val="en-US"/>
        </w:rPr>
      </w:pPr>
      <w:r w:rsidRPr="007A42D9">
        <w:rPr>
          <w:rFonts w:ascii="Verdana" w:hAnsi="Verdana"/>
          <w:b/>
          <w:bCs/>
          <w:sz w:val="20"/>
        </w:rPr>
        <w:t>Elérendő szakmai kompetenciák (angolul) (</w:t>
      </w:r>
      <w:r w:rsidRPr="007A42D9">
        <w:rPr>
          <w:rFonts w:ascii="Verdana" w:hAnsi="Verdana"/>
          <w:b/>
          <w:bCs/>
          <w:sz w:val="20"/>
          <w:lang w:val="en-US"/>
        </w:rPr>
        <w:t xml:space="preserve">Competences – English): </w:t>
      </w:r>
    </w:p>
    <w:p w14:paraId="3575007E" w14:textId="77777777" w:rsidR="00F35A1A" w:rsidRPr="00012378" w:rsidRDefault="00F35A1A" w:rsidP="00F35A1A">
      <w:pPr>
        <w:widowControl w:val="0"/>
        <w:autoSpaceDE w:val="0"/>
        <w:autoSpaceDN w:val="0"/>
        <w:adjustRightInd w:val="0"/>
        <w:ind w:left="426"/>
        <w:jc w:val="both"/>
        <w:rPr>
          <w:rFonts w:ascii="Verdana" w:hAnsi="Verdana"/>
          <w:b/>
          <w:sz w:val="20"/>
        </w:rPr>
      </w:pPr>
      <w:proofErr w:type="spellStart"/>
      <w:r w:rsidRPr="007A480E">
        <w:rPr>
          <w:rFonts w:ascii="Verdana" w:hAnsi="Verdana"/>
          <w:b/>
          <w:sz w:val="20"/>
        </w:rPr>
        <w:t>Knowledge</w:t>
      </w:r>
      <w:proofErr w:type="spellEnd"/>
      <w:r w:rsidRPr="007A480E">
        <w:rPr>
          <w:rFonts w:ascii="Verdana" w:hAnsi="Verdana"/>
          <w:b/>
          <w:sz w:val="20"/>
        </w:rPr>
        <w:t>:</w:t>
      </w:r>
      <w:r w:rsidRPr="00ED73A4">
        <w:rPr>
          <w:rFonts w:ascii="Verdana" w:hAnsi="Verdana"/>
          <w:b/>
          <w:sz w:val="20"/>
        </w:rPr>
        <w:t xml:space="preserve"> </w:t>
      </w:r>
      <w:proofErr w:type="gramStart"/>
      <w:r w:rsidRPr="00ED73A4">
        <w:rPr>
          <w:rFonts w:ascii="Verdana" w:hAnsi="Verdana"/>
          <w:sz w:val="20"/>
        </w:rPr>
        <w:t>He</w:t>
      </w:r>
      <w:proofErr w:type="gramEnd"/>
      <w:r w:rsidRPr="00ED73A4">
        <w:rPr>
          <w:rFonts w:ascii="Verdana" w:hAnsi="Verdana"/>
          <w:sz w:val="20"/>
        </w:rPr>
        <w:t xml:space="preserve"> has a </w:t>
      </w:r>
      <w:proofErr w:type="spellStart"/>
      <w:r w:rsidRPr="00ED73A4">
        <w:rPr>
          <w:rFonts w:ascii="Verdana" w:hAnsi="Verdana"/>
          <w:sz w:val="20"/>
        </w:rPr>
        <w:t>thorough</w:t>
      </w:r>
      <w:proofErr w:type="spellEnd"/>
      <w:r w:rsidRPr="00ED73A4">
        <w:rPr>
          <w:rFonts w:ascii="Verdana" w:hAnsi="Verdana"/>
          <w:sz w:val="20"/>
        </w:rPr>
        <w:t xml:space="preserve"> </w:t>
      </w:r>
      <w:proofErr w:type="spellStart"/>
      <w:r w:rsidRPr="00ED73A4">
        <w:rPr>
          <w:rFonts w:ascii="Verdana" w:hAnsi="Verdana"/>
          <w:sz w:val="20"/>
        </w:rPr>
        <w:t>knowledge</w:t>
      </w:r>
      <w:proofErr w:type="spellEnd"/>
      <w:r w:rsidRPr="00ED73A4">
        <w:rPr>
          <w:rFonts w:ascii="Verdana" w:hAnsi="Verdana"/>
          <w:sz w:val="20"/>
        </w:rPr>
        <w:t xml:space="preserve"> of </w:t>
      </w:r>
      <w:proofErr w:type="spellStart"/>
      <w:r w:rsidRPr="00ED73A4">
        <w:rPr>
          <w:rFonts w:ascii="Verdana" w:hAnsi="Verdana"/>
          <w:sz w:val="20"/>
        </w:rPr>
        <w:t>the</w:t>
      </w:r>
      <w:proofErr w:type="spellEnd"/>
      <w:r w:rsidRPr="00ED73A4">
        <w:rPr>
          <w:rFonts w:ascii="Verdana" w:hAnsi="Verdana"/>
          <w:sz w:val="20"/>
        </w:rPr>
        <w:t xml:space="preserve"> </w:t>
      </w:r>
      <w:proofErr w:type="spellStart"/>
      <w:r w:rsidRPr="00ED73A4">
        <w:rPr>
          <w:rFonts w:ascii="Verdana" w:hAnsi="Verdana"/>
          <w:sz w:val="20"/>
        </w:rPr>
        <w:t>basic</w:t>
      </w:r>
      <w:proofErr w:type="spellEnd"/>
      <w:r w:rsidRPr="00ED73A4">
        <w:rPr>
          <w:rFonts w:ascii="Verdana" w:hAnsi="Verdana"/>
          <w:sz w:val="20"/>
        </w:rPr>
        <w:t xml:space="preserve"> </w:t>
      </w:r>
      <w:proofErr w:type="spellStart"/>
      <w:r w:rsidRPr="00ED73A4">
        <w:rPr>
          <w:rFonts w:ascii="Verdana" w:hAnsi="Verdana"/>
          <w:sz w:val="20"/>
        </w:rPr>
        <w:t>legal</w:t>
      </w:r>
      <w:proofErr w:type="spellEnd"/>
      <w:r w:rsidRPr="00ED73A4">
        <w:rPr>
          <w:rFonts w:ascii="Verdana" w:hAnsi="Verdana"/>
          <w:sz w:val="20"/>
        </w:rPr>
        <w:t xml:space="preserve"> </w:t>
      </w:r>
      <w:proofErr w:type="spellStart"/>
      <w:r w:rsidRPr="00ED73A4">
        <w:rPr>
          <w:rFonts w:ascii="Verdana" w:hAnsi="Verdana"/>
          <w:sz w:val="20"/>
        </w:rPr>
        <w:t>standards</w:t>
      </w:r>
      <w:proofErr w:type="spellEnd"/>
      <w:r w:rsidRPr="00ED73A4">
        <w:rPr>
          <w:rFonts w:ascii="Verdana" w:hAnsi="Verdana"/>
          <w:sz w:val="20"/>
        </w:rPr>
        <w:t xml:space="preserve"> </w:t>
      </w:r>
      <w:proofErr w:type="spellStart"/>
      <w:r w:rsidRPr="00ED73A4">
        <w:rPr>
          <w:rFonts w:ascii="Verdana" w:hAnsi="Verdana"/>
          <w:sz w:val="20"/>
        </w:rPr>
        <w:t>applicable</w:t>
      </w:r>
      <w:proofErr w:type="spellEnd"/>
      <w:r w:rsidRPr="00ED73A4">
        <w:rPr>
          <w:rFonts w:ascii="Verdana" w:hAnsi="Verdana"/>
          <w:sz w:val="20"/>
        </w:rPr>
        <w:t xml:space="preserve"> </w:t>
      </w:r>
      <w:proofErr w:type="spellStart"/>
      <w:r w:rsidRPr="00ED73A4">
        <w:rPr>
          <w:rFonts w:ascii="Verdana" w:hAnsi="Verdana"/>
          <w:sz w:val="20"/>
        </w:rPr>
        <w:t>to</w:t>
      </w:r>
      <w:proofErr w:type="spellEnd"/>
      <w:r w:rsidRPr="00ED73A4">
        <w:rPr>
          <w:rFonts w:ascii="Verdana" w:hAnsi="Verdana"/>
          <w:sz w:val="20"/>
        </w:rPr>
        <w:t xml:space="preserve"> </w:t>
      </w:r>
      <w:proofErr w:type="spellStart"/>
      <w:r w:rsidRPr="00ED73A4">
        <w:rPr>
          <w:rFonts w:ascii="Verdana" w:hAnsi="Verdana"/>
          <w:sz w:val="20"/>
        </w:rPr>
        <w:t>the</w:t>
      </w:r>
      <w:proofErr w:type="spellEnd"/>
      <w:r w:rsidRPr="00ED73A4">
        <w:rPr>
          <w:rFonts w:ascii="Verdana" w:hAnsi="Verdana"/>
          <w:sz w:val="20"/>
        </w:rPr>
        <w:t xml:space="preserve"> </w:t>
      </w:r>
      <w:proofErr w:type="spellStart"/>
      <w:r w:rsidRPr="00ED73A4">
        <w:rPr>
          <w:rFonts w:ascii="Verdana" w:hAnsi="Verdana"/>
          <w:sz w:val="20"/>
        </w:rPr>
        <w:t>responsible</w:t>
      </w:r>
      <w:proofErr w:type="spellEnd"/>
      <w:r w:rsidRPr="00ED73A4">
        <w:rPr>
          <w:rFonts w:ascii="Verdana" w:hAnsi="Verdana"/>
          <w:sz w:val="20"/>
        </w:rPr>
        <w:t xml:space="preserve"> </w:t>
      </w:r>
      <w:proofErr w:type="spellStart"/>
      <w:r w:rsidRPr="00ED73A4">
        <w:rPr>
          <w:rFonts w:ascii="Verdana" w:hAnsi="Verdana"/>
          <w:sz w:val="20"/>
        </w:rPr>
        <w:t>fire</w:t>
      </w:r>
      <w:proofErr w:type="spellEnd"/>
      <w:r w:rsidRPr="00ED73A4">
        <w:rPr>
          <w:rFonts w:ascii="Verdana" w:hAnsi="Verdana"/>
          <w:sz w:val="20"/>
        </w:rPr>
        <w:t xml:space="preserve"> </w:t>
      </w:r>
      <w:proofErr w:type="spellStart"/>
      <w:r w:rsidRPr="00ED73A4">
        <w:rPr>
          <w:rFonts w:ascii="Verdana" w:hAnsi="Verdana"/>
          <w:sz w:val="20"/>
        </w:rPr>
        <w:t>protection</w:t>
      </w:r>
      <w:proofErr w:type="spellEnd"/>
      <w:r w:rsidRPr="00ED73A4">
        <w:rPr>
          <w:rFonts w:ascii="Verdana" w:hAnsi="Verdana"/>
          <w:sz w:val="20"/>
        </w:rPr>
        <w:t xml:space="preserve"> </w:t>
      </w:r>
      <w:proofErr w:type="spellStart"/>
      <w:r w:rsidRPr="00ED73A4">
        <w:rPr>
          <w:rFonts w:ascii="Verdana" w:hAnsi="Verdana"/>
          <w:sz w:val="20"/>
        </w:rPr>
        <w:t>technical</w:t>
      </w:r>
      <w:proofErr w:type="spellEnd"/>
      <w:r w:rsidRPr="00ED73A4">
        <w:rPr>
          <w:rFonts w:ascii="Verdana" w:hAnsi="Verdana"/>
          <w:sz w:val="20"/>
        </w:rPr>
        <w:t xml:space="preserve"> </w:t>
      </w:r>
      <w:proofErr w:type="spellStart"/>
      <w:r w:rsidRPr="00ED73A4">
        <w:rPr>
          <w:rFonts w:ascii="Verdana" w:hAnsi="Verdana"/>
          <w:sz w:val="20"/>
        </w:rPr>
        <w:t>inspector</w:t>
      </w:r>
      <w:proofErr w:type="spellEnd"/>
      <w:r w:rsidRPr="00ED73A4">
        <w:rPr>
          <w:rFonts w:ascii="Verdana" w:hAnsi="Verdana"/>
          <w:sz w:val="20"/>
        </w:rPr>
        <w:t xml:space="preserve">, </w:t>
      </w:r>
      <w:proofErr w:type="spellStart"/>
      <w:r w:rsidRPr="00ED73A4">
        <w:rPr>
          <w:rFonts w:ascii="Verdana" w:hAnsi="Verdana"/>
          <w:sz w:val="20"/>
        </w:rPr>
        <w:t>the</w:t>
      </w:r>
      <w:proofErr w:type="spellEnd"/>
      <w:r w:rsidRPr="00ED73A4">
        <w:rPr>
          <w:rFonts w:ascii="Verdana" w:hAnsi="Verdana"/>
          <w:sz w:val="20"/>
        </w:rPr>
        <w:t xml:space="preserve"> </w:t>
      </w:r>
      <w:proofErr w:type="spellStart"/>
      <w:r w:rsidRPr="00ED73A4">
        <w:rPr>
          <w:rFonts w:ascii="Verdana" w:hAnsi="Verdana"/>
          <w:sz w:val="20"/>
        </w:rPr>
        <w:t>fire</w:t>
      </w:r>
      <w:proofErr w:type="spellEnd"/>
      <w:r w:rsidRPr="00ED73A4">
        <w:rPr>
          <w:rFonts w:ascii="Verdana" w:hAnsi="Verdana"/>
          <w:sz w:val="20"/>
        </w:rPr>
        <w:t xml:space="preserve"> </w:t>
      </w:r>
      <w:proofErr w:type="spellStart"/>
      <w:r w:rsidRPr="00ED73A4">
        <w:rPr>
          <w:rFonts w:ascii="Verdana" w:hAnsi="Verdana"/>
          <w:sz w:val="20"/>
        </w:rPr>
        <w:t>protection</w:t>
      </w:r>
      <w:proofErr w:type="spellEnd"/>
      <w:r w:rsidRPr="00ED73A4">
        <w:rPr>
          <w:rFonts w:ascii="Verdana" w:hAnsi="Verdana"/>
          <w:sz w:val="20"/>
        </w:rPr>
        <w:t xml:space="preserve"> </w:t>
      </w:r>
      <w:proofErr w:type="spellStart"/>
      <w:r w:rsidRPr="00ED73A4">
        <w:rPr>
          <w:rFonts w:ascii="Verdana" w:hAnsi="Verdana"/>
          <w:sz w:val="20"/>
        </w:rPr>
        <w:t>installation</w:t>
      </w:r>
      <w:proofErr w:type="spellEnd"/>
      <w:r w:rsidRPr="00ED73A4">
        <w:rPr>
          <w:rFonts w:ascii="Verdana" w:hAnsi="Verdana"/>
          <w:sz w:val="20"/>
        </w:rPr>
        <w:t xml:space="preserve"> and </w:t>
      </w:r>
      <w:proofErr w:type="spellStart"/>
      <w:r w:rsidRPr="00ED73A4">
        <w:rPr>
          <w:rFonts w:ascii="Verdana" w:hAnsi="Verdana"/>
          <w:sz w:val="20"/>
        </w:rPr>
        <w:t>construction</w:t>
      </w:r>
      <w:proofErr w:type="spellEnd"/>
      <w:r w:rsidRPr="00ED73A4">
        <w:rPr>
          <w:rFonts w:ascii="Verdana" w:hAnsi="Verdana"/>
          <w:sz w:val="20"/>
        </w:rPr>
        <w:t xml:space="preserve"> </w:t>
      </w:r>
      <w:proofErr w:type="spellStart"/>
      <w:r w:rsidRPr="00ED73A4">
        <w:rPr>
          <w:rFonts w:ascii="Verdana" w:hAnsi="Verdana"/>
          <w:sz w:val="20"/>
        </w:rPr>
        <w:t>requirements</w:t>
      </w:r>
      <w:proofErr w:type="spellEnd"/>
      <w:r w:rsidRPr="00ED73A4">
        <w:rPr>
          <w:rFonts w:ascii="Verdana" w:hAnsi="Verdana"/>
          <w:sz w:val="20"/>
        </w:rPr>
        <w:t xml:space="preserve"> </w:t>
      </w:r>
      <w:proofErr w:type="spellStart"/>
      <w:r w:rsidRPr="00ED73A4">
        <w:rPr>
          <w:rFonts w:ascii="Verdana" w:hAnsi="Verdana"/>
          <w:sz w:val="20"/>
        </w:rPr>
        <w:t>that</w:t>
      </w:r>
      <w:proofErr w:type="spellEnd"/>
      <w:r w:rsidRPr="00ED73A4">
        <w:rPr>
          <w:rFonts w:ascii="Verdana" w:hAnsi="Verdana"/>
          <w:sz w:val="20"/>
        </w:rPr>
        <w:t xml:space="preserve"> </w:t>
      </w:r>
      <w:proofErr w:type="spellStart"/>
      <w:r w:rsidRPr="00ED73A4">
        <w:rPr>
          <w:rFonts w:ascii="Verdana" w:hAnsi="Verdana"/>
          <w:sz w:val="20"/>
        </w:rPr>
        <w:t>define</w:t>
      </w:r>
      <w:proofErr w:type="spellEnd"/>
      <w:r w:rsidRPr="00ED73A4">
        <w:rPr>
          <w:rFonts w:ascii="Verdana" w:hAnsi="Verdana"/>
          <w:sz w:val="20"/>
        </w:rPr>
        <w:t xml:space="preserve"> </w:t>
      </w:r>
      <w:proofErr w:type="spellStart"/>
      <w:r w:rsidRPr="00ED73A4">
        <w:rPr>
          <w:rFonts w:ascii="Verdana" w:hAnsi="Verdana"/>
          <w:sz w:val="20"/>
        </w:rPr>
        <w:t>his</w:t>
      </w:r>
      <w:proofErr w:type="spellEnd"/>
      <w:r w:rsidRPr="00ED73A4">
        <w:rPr>
          <w:rFonts w:ascii="Verdana" w:hAnsi="Verdana"/>
          <w:sz w:val="20"/>
        </w:rPr>
        <w:t xml:space="preserve"> </w:t>
      </w:r>
      <w:proofErr w:type="spellStart"/>
      <w:r w:rsidRPr="00ED73A4">
        <w:rPr>
          <w:rFonts w:ascii="Verdana" w:hAnsi="Verdana"/>
          <w:sz w:val="20"/>
        </w:rPr>
        <w:t>activities</w:t>
      </w:r>
      <w:proofErr w:type="spellEnd"/>
      <w:r w:rsidRPr="00ED73A4">
        <w:rPr>
          <w:rFonts w:ascii="Verdana" w:hAnsi="Verdana"/>
          <w:sz w:val="20"/>
        </w:rPr>
        <w:t xml:space="preserve">, and </w:t>
      </w:r>
      <w:proofErr w:type="spellStart"/>
      <w:r w:rsidRPr="00ED73A4">
        <w:rPr>
          <w:rFonts w:ascii="Verdana" w:hAnsi="Verdana"/>
          <w:sz w:val="20"/>
        </w:rPr>
        <w:t>the</w:t>
      </w:r>
      <w:proofErr w:type="spellEnd"/>
      <w:r w:rsidRPr="00ED73A4">
        <w:rPr>
          <w:rFonts w:ascii="Verdana" w:hAnsi="Verdana"/>
          <w:sz w:val="20"/>
        </w:rPr>
        <w:t xml:space="preserve"> </w:t>
      </w:r>
      <w:proofErr w:type="spellStart"/>
      <w:r w:rsidRPr="00ED73A4">
        <w:rPr>
          <w:rFonts w:ascii="Verdana" w:hAnsi="Verdana"/>
          <w:sz w:val="20"/>
        </w:rPr>
        <w:t>system</w:t>
      </w:r>
      <w:proofErr w:type="spellEnd"/>
      <w:r w:rsidRPr="00ED73A4">
        <w:rPr>
          <w:rFonts w:ascii="Verdana" w:hAnsi="Verdana"/>
          <w:sz w:val="20"/>
        </w:rPr>
        <w:t xml:space="preserve"> of </w:t>
      </w:r>
      <w:proofErr w:type="spellStart"/>
      <w:r w:rsidRPr="00ED73A4">
        <w:rPr>
          <w:rFonts w:ascii="Verdana" w:hAnsi="Verdana"/>
          <w:sz w:val="20"/>
        </w:rPr>
        <w:t>communication</w:t>
      </w:r>
      <w:proofErr w:type="spellEnd"/>
      <w:r w:rsidRPr="00ED73A4">
        <w:rPr>
          <w:rFonts w:ascii="Verdana" w:hAnsi="Verdana"/>
          <w:sz w:val="20"/>
        </w:rPr>
        <w:t xml:space="preserve"> </w:t>
      </w:r>
      <w:proofErr w:type="spellStart"/>
      <w:r w:rsidRPr="00ED73A4">
        <w:rPr>
          <w:rFonts w:ascii="Verdana" w:hAnsi="Verdana"/>
          <w:sz w:val="20"/>
        </w:rPr>
        <w:t>with</w:t>
      </w:r>
      <w:proofErr w:type="spellEnd"/>
      <w:r w:rsidRPr="00ED73A4">
        <w:rPr>
          <w:rFonts w:ascii="Verdana" w:hAnsi="Verdana"/>
          <w:sz w:val="20"/>
        </w:rPr>
        <w:t xml:space="preserve"> </w:t>
      </w:r>
      <w:proofErr w:type="spellStart"/>
      <w:r w:rsidRPr="00ED73A4">
        <w:rPr>
          <w:rFonts w:ascii="Verdana" w:hAnsi="Verdana"/>
          <w:sz w:val="20"/>
        </w:rPr>
        <w:t>the</w:t>
      </w:r>
      <w:proofErr w:type="spellEnd"/>
      <w:r w:rsidRPr="00ED73A4">
        <w:rPr>
          <w:rFonts w:ascii="Verdana" w:hAnsi="Verdana"/>
          <w:sz w:val="20"/>
        </w:rPr>
        <w:t xml:space="preserve"> OTSZ and </w:t>
      </w:r>
      <w:proofErr w:type="spellStart"/>
      <w:r w:rsidRPr="00ED73A4">
        <w:rPr>
          <w:rFonts w:ascii="Verdana" w:hAnsi="Verdana"/>
          <w:sz w:val="20"/>
        </w:rPr>
        <w:t>TvMI</w:t>
      </w:r>
      <w:proofErr w:type="spellEnd"/>
      <w:r w:rsidRPr="00ED73A4">
        <w:rPr>
          <w:rFonts w:ascii="Verdana" w:hAnsi="Verdana"/>
          <w:sz w:val="20"/>
        </w:rPr>
        <w:t xml:space="preserve">. </w:t>
      </w:r>
      <w:proofErr w:type="spellStart"/>
      <w:r w:rsidRPr="00ED73A4">
        <w:rPr>
          <w:rFonts w:ascii="Verdana" w:hAnsi="Verdana"/>
          <w:sz w:val="20"/>
        </w:rPr>
        <w:t>Knows</w:t>
      </w:r>
      <w:proofErr w:type="spellEnd"/>
      <w:r w:rsidRPr="00ED73A4">
        <w:rPr>
          <w:rFonts w:ascii="Verdana" w:hAnsi="Verdana"/>
          <w:sz w:val="20"/>
        </w:rPr>
        <w:t xml:space="preserve"> </w:t>
      </w:r>
      <w:proofErr w:type="spellStart"/>
      <w:r w:rsidRPr="00ED73A4">
        <w:rPr>
          <w:rFonts w:ascii="Verdana" w:hAnsi="Verdana"/>
          <w:sz w:val="20"/>
        </w:rPr>
        <w:t>the</w:t>
      </w:r>
      <w:proofErr w:type="spellEnd"/>
      <w:r w:rsidRPr="00ED73A4">
        <w:rPr>
          <w:rFonts w:ascii="Verdana" w:hAnsi="Verdana"/>
          <w:sz w:val="20"/>
        </w:rPr>
        <w:t xml:space="preserve"> most important </w:t>
      </w:r>
      <w:proofErr w:type="spellStart"/>
      <w:r w:rsidRPr="00ED73A4">
        <w:rPr>
          <w:rFonts w:ascii="Verdana" w:hAnsi="Verdana"/>
          <w:sz w:val="20"/>
        </w:rPr>
        <w:t>administrative</w:t>
      </w:r>
      <w:proofErr w:type="spellEnd"/>
      <w:r w:rsidRPr="00ED73A4">
        <w:rPr>
          <w:rFonts w:ascii="Verdana" w:hAnsi="Verdana"/>
          <w:sz w:val="20"/>
        </w:rPr>
        <w:t xml:space="preserve">, civil </w:t>
      </w:r>
      <w:proofErr w:type="spellStart"/>
      <w:r w:rsidRPr="00ED73A4">
        <w:rPr>
          <w:rFonts w:ascii="Verdana" w:hAnsi="Verdana"/>
          <w:sz w:val="20"/>
        </w:rPr>
        <w:t>law</w:t>
      </w:r>
      <w:proofErr w:type="spellEnd"/>
      <w:r w:rsidRPr="00ED73A4">
        <w:rPr>
          <w:rFonts w:ascii="Verdana" w:hAnsi="Verdana"/>
          <w:sz w:val="20"/>
        </w:rPr>
        <w:t xml:space="preserve">, </w:t>
      </w:r>
      <w:proofErr w:type="spellStart"/>
      <w:r w:rsidRPr="00ED73A4">
        <w:rPr>
          <w:rFonts w:ascii="Verdana" w:hAnsi="Verdana"/>
          <w:sz w:val="20"/>
        </w:rPr>
        <w:t>insurance</w:t>
      </w:r>
      <w:proofErr w:type="spellEnd"/>
      <w:r w:rsidRPr="00ED73A4">
        <w:rPr>
          <w:rFonts w:ascii="Verdana" w:hAnsi="Verdana"/>
          <w:sz w:val="20"/>
        </w:rPr>
        <w:t xml:space="preserve">, </w:t>
      </w:r>
      <w:proofErr w:type="spellStart"/>
      <w:r w:rsidRPr="00ED73A4">
        <w:rPr>
          <w:rFonts w:ascii="Verdana" w:hAnsi="Verdana"/>
          <w:sz w:val="20"/>
        </w:rPr>
        <w:t>compensation</w:t>
      </w:r>
      <w:proofErr w:type="spellEnd"/>
      <w:r w:rsidRPr="00ED73A4">
        <w:rPr>
          <w:rFonts w:ascii="Verdana" w:hAnsi="Verdana"/>
          <w:sz w:val="20"/>
        </w:rPr>
        <w:t xml:space="preserve"> and </w:t>
      </w:r>
      <w:proofErr w:type="spellStart"/>
      <w:r w:rsidRPr="00ED73A4">
        <w:rPr>
          <w:rFonts w:ascii="Verdana" w:hAnsi="Verdana"/>
          <w:sz w:val="20"/>
        </w:rPr>
        <w:t>liability</w:t>
      </w:r>
      <w:proofErr w:type="spellEnd"/>
      <w:r w:rsidRPr="00ED73A4">
        <w:rPr>
          <w:rFonts w:ascii="Verdana" w:hAnsi="Verdana"/>
          <w:sz w:val="20"/>
        </w:rPr>
        <w:t xml:space="preserve"> </w:t>
      </w:r>
      <w:proofErr w:type="spellStart"/>
      <w:r w:rsidRPr="00ED73A4">
        <w:rPr>
          <w:rFonts w:ascii="Verdana" w:hAnsi="Verdana"/>
          <w:sz w:val="20"/>
        </w:rPr>
        <w:t>relationships</w:t>
      </w:r>
      <w:proofErr w:type="spellEnd"/>
      <w:r w:rsidRPr="00ED73A4">
        <w:rPr>
          <w:rFonts w:ascii="Verdana" w:hAnsi="Verdana"/>
          <w:sz w:val="20"/>
        </w:rPr>
        <w:t xml:space="preserve">, </w:t>
      </w:r>
      <w:proofErr w:type="spellStart"/>
      <w:r w:rsidRPr="00ED73A4">
        <w:rPr>
          <w:rFonts w:ascii="Verdana" w:hAnsi="Verdana"/>
          <w:sz w:val="20"/>
        </w:rPr>
        <w:t>regulations</w:t>
      </w:r>
      <w:proofErr w:type="spellEnd"/>
      <w:r w:rsidRPr="00ED73A4">
        <w:rPr>
          <w:rFonts w:ascii="Verdana" w:hAnsi="Verdana"/>
          <w:sz w:val="20"/>
        </w:rPr>
        <w:t xml:space="preserve"> and </w:t>
      </w:r>
      <w:proofErr w:type="spellStart"/>
      <w:r w:rsidRPr="00ED73A4">
        <w:rPr>
          <w:rFonts w:ascii="Verdana" w:hAnsi="Verdana"/>
          <w:sz w:val="20"/>
        </w:rPr>
        <w:t>the</w:t>
      </w:r>
      <w:proofErr w:type="spellEnd"/>
      <w:r w:rsidRPr="00ED73A4">
        <w:rPr>
          <w:rFonts w:ascii="Verdana" w:hAnsi="Verdana"/>
          <w:sz w:val="20"/>
        </w:rPr>
        <w:t xml:space="preserve"> </w:t>
      </w:r>
      <w:proofErr w:type="spellStart"/>
      <w:r w:rsidRPr="00ED73A4">
        <w:rPr>
          <w:rFonts w:ascii="Verdana" w:hAnsi="Verdana"/>
          <w:sz w:val="20"/>
        </w:rPr>
        <w:t>conceptual</w:t>
      </w:r>
      <w:proofErr w:type="spellEnd"/>
      <w:r w:rsidRPr="00ED73A4">
        <w:rPr>
          <w:rFonts w:ascii="Verdana" w:hAnsi="Verdana"/>
          <w:sz w:val="20"/>
        </w:rPr>
        <w:t xml:space="preserve"> </w:t>
      </w:r>
      <w:proofErr w:type="spellStart"/>
      <w:r w:rsidRPr="00ED73A4">
        <w:rPr>
          <w:rFonts w:ascii="Verdana" w:hAnsi="Verdana"/>
          <w:sz w:val="20"/>
        </w:rPr>
        <w:t>system</w:t>
      </w:r>
      <w:proofErr w:type="spellEnd"/>
      <w:r w:rsidRPr="00ED73A4">
        <w:rPr>
          <w:rFonts w:ascii="Verdana" w:hAnsi="Verdana"/>
          <w:sz w:val="20"/>
        </w:rPr>
        <w:t xml:space="preserve"> </w:t>
      </w:r>
      <w:proofErr w:type="spellStart"/>
      <w:r w:rsidRPr="00ED73A4">
        <w:rPr>
          <w:rFonts w:ascii="Verdana" w:hAnsi="Verdana"/>
          <w:sz w:val="20"/>
        </w:rPr>
        <w:t>that</w:t>
      </w:r>
      <w:proofErr w:type="spellEnd"/>
      <w:r w:rsidRPr="00ED73A4">
        <w:rPr>
          <w:rFonts w:ascii="Verdana" w:hAnsi="Verdana"/>
          <w:sz w:val="20"/>
        </w:rPr>
        <w:t xml:space="preserve"> </w:t>
      </w:r>
      <w:proofErr w:type="spellStart"/>
      <w:r w:rsidRPr="00ED73A4">
        <w:rPr>
          <w:rFonts w:ascii="Verdana" w:hAnsi="Verdana"/>
          <w:sz w:val="20"/>
        </w:rPr>
        <w:t>builds</w:t>
      </w:r>
      <w:proofErr w:type="spellEnd"/>
      <w:r w:rsidRPr="00ED73A4">
        <w:rPr>
          <w:rFonts w:ascii="Verdana" w:hAnsi="Verdana"/>
          <w:sz w:val="20"/>
        </w:rPr>
        <w:t xml:space="preserve"> </w:t>
      </w:r>
      <w:proofErr w:type="spellStart"/>
      <w:r w:rsidRPr="00ED73A4">
        <w:rPr>
          <w:rFonts w:ascii="Verdana" w:hAnsi="Verdana"/>
          <w:sz w:val="20"/>
        </w:rPr>
        <w:t>them</w:t>
      </w:r>
      <w:proofErr w:type="spellEnd"/>
      <w:r w:rsidRPr="00ED73A4">
        <w:rPr>
          <w:rFonts w:ascii="Verdana" w:hAnsi="Verdana"/>
          <w:sz w:val="20"/>
        </w:rPr>
        <w:t xml:space="preserve"> </w:t>
      </w:r>
      <w:proofErr w:type="spellStart"/>
      <w:r w:rsidRPr="00ED73A4">
        <w:rPr>
          <w:rFonts w:ascii="Verdana" w:hAnsi="Verdana"/>
          <w:sz w:val="20"/>
        </w:rPr>
        <w:t>up</w:t>
      </w:r>
      <w:proofErr w:type="spellEnd"/>
      <w:r w:rsidRPr="00ED73A4">
        <w:rPr>
          <w:rFonts w:ascii="Verdana" w:hAnsi="Verdana"/>
          <w:sz w:val="20"/>
        </w:rPr>
        <w:t xml:space="preserve"> in </w:t>
      </w:r>
      <w:proofErr w:type="spellStart"/>
      <w:r w:rsidRPr="00ED73A4">
        <w:rPr>
          <w:rFonts w:ascii="Verdana" w:hAnsi="Verdana"/>
          <w:sz w:val="20"/>
        </w:rPr>
        <w:t>the</w:t>
      </w:r>
      <w:proofErr w:type="spellEnd"/>
      <w:r w:rsidRPr="00ED73A4">
        <w:rPr>
          <w:rFonts w:ascii="Verdana" w:hAnsi="Verdana"/>
          <w:sz w:val="20"/>
        </w:rPr>
        <w:t xml:space="preserve"> </w:t>
      </w:r>
      <w:proofErr w:type="spellStart"/>
      <w:r w:rsidRPr="00ED73A4">
        <w:rPr>
          <w:rFonts w:ascii="Verdana" w:hAnsi="Verdana"/>
          <w:sz w:val="20"/>
        </w:rPr>
        <w:t>field</w:t>
      </w:r>
      <w:proofErr w:type="spellEnd"/>
      <w:r w:rsidRPr="00ED73A4">
        <w:rPr>
          <w:rFonts w:ascii="Verdana" w:hAnsi="Verdana"/>
          <w:sz w:val="20"/>
        </w:rPr>
        <w:t xml:space="preserve"> of </w:t>
      </w:r>
      <w:proofErr w:type="spellStart"/>
      <w:r w:rsidRPr="00ED73A4">
        <w:rPr>
          <w:rFonts w:ascii="Verdana" w:hAnsi="Verdana"/>
          <w:sz w:val="20"/>
        </w:rPr>
        <w:t>fire</w:t>
      </w:r>
      <w:proofErr w:type="spellEnd"/>
      <w:r w:rsidRPr="00ED73A4">
        <w:rPr>
          <w:rFonts w:ascii="Verdana" w:hAnsi="Verdana"/>
          <w:sz w:val="20"/>
        </w:rPr>
        <w:t xml:space="preserve"> </w:t>
      </w:r>
      <w:proofErr w:type="spellStart"/>
      <w:r w:rsidRPr="00ED73A4">
        <w:rPr>
          <w:rFonts w:ascii="Verdana" w:hAnsi="Verdana"/>
          <w:sz w:val="20"/>
        </w:rPr>
        <w:t>prevention</w:t>
      </w:r>
      <w:proofErr w:type="spellEnd"/>
      <w:r w:rsidRPr="00ED73A4">
        <w:rPr>
          <w:rFonts w:ascii="Verdana" w:hAnsi="Verdana"/>
          <w:sz w:val="20"/>
        </w:rPr>
        <w:t xml:space="preserve">. </w:t>
      </w:r>
      <w:proofErr w:type="spellStart"/>
      <w:r w:rsidRPr="00ED73A4">
        <w:rPr>
          <w:rFonts w:ascii="Verdana" w:hAnsi="Verdana"/>
          <w:sz w:val="20"/>
        </w:rPr>
        <w:t>Knows</w:t>
      </w:r>
      <w:proofErr w:type="spellEnd"/>
      <w:r w:rsidRPr="00ED73A4">
        <w:rPr>
          <w:rFonts w:ascii="Verdana" w:hAnsi="Verdana"/>
          <w:sz w:val="20"/>
        </w:rPr>
        <w:t xml:space="preserve"> </w:t>
      </w:r>
      <w:proofErr w:type="spellStart"/>
      <w:r w:rsidRPr="00ED73A4">
        <w:rPr>
          <w:rFonts w:ascii="Verdana" w:hAnsi="Verdana"/>
          <w:sz w:val="20"/>
        </w:rPr>
        <w:t>the</w:t>
      </w:r>
      <w:proofErr w:type="spellEnd"/>
      <w:r w:rsidRPr="00ED73A4">
        <w:rPr>
          <w:rFonts w:ascii="Verdana" w:hAnsi="Verdana"/>
          <w:sz w:val="20"/>
        </w:rPr>
        <w:t xml:space="preserve"> </w:t>
      </w:r>
      <w:proofErr w:type="spellStart"/>
      <w:r w:rsidRPr="00ED73A4">
        <w:rPr>
          <w:rFonts w:ascii="Verdana" w:hAnsi="Verdana"/>
          <w:sz w:val="20"/>
        </w:rPr>
        <w:t>technical</w:t>
      </w:r>
      <w:proofErr w:type="spellEnd"/>
      <w:r w:rsidRPr="00ED73A4">
        <w:rPr>
          <w:rFonts w:ascii="Verdana" w:hAnsi="Verdana"/>
          <w:sz w:val="20"/>
        </w:rPr>
        <w:t xml:space="preserve"> </w:t>
      </w:r>
      <w:proofErr w:type="spellStart"/>
      <w:r w:rsidRPr="00ED73A4">
        <w:rPr>
          <w:rFonts w:ascii="Verdana" w:hAnsi="Verdana"/>
          <w:sz w:val="20"/>
        </w:rPr>
        <w:t>problems</w:t>
      </w:r>
      <w:proofErr w:type="spellEnd"/>
      <w:r w:rsidRPr="00ED73A4">
        <w:rPr>
          <w:rFonts w:ascii="Verdana" w:hAnsi="Verdana"/>
          <w:sz w:val="20"/>
        </w:rPr>
        <w:t xml:space="preserve"> </w:t>
      </w:r>
      <w:proofErr w:type="spellStart"/>
      <w:r w:rsidRPr="00ED73A4">
        <w:rPr>
          <w:rFonts w:ascii="Verdana" w:hAnsi="Verdana"/>
          <w:sz w:val="20"/>
        </w:rPr>
        <w:t>that</w:t>
      </w:r>
      <w:proofErr w:type="spellEnd"/>
      <w:r w:rsidRPr="00ED73A4">
        <w:rPr>
          <w:rFonts w:ascii="Verdana" w:hAnsi="Verdana"/>
          <w:sz w:val="20"/>
        </w:rPr>
        <w:t xml:space="preserve"> </w:t>
      </w:r>
      <w:proofErr w:type="spellStart"/>
      <w:r w:rsidRPr="00ED73A4">
        <w:rPr>
          <w:rFonts w:ascii="Verdana" w:hAnsi="Verdana"/>
          <w:sz w:val="20"/>
        </w:rPr>
        <w:t>arise</w:t>
      </w:r>
      <w:proofErr w:type="spellEnd"/>
      <w:r w:rsidRPr="00ED73A4">
        <w:rPr>
          <w:rFonts w:ascii="Verdana" w:hAnsi="Verdana"/>
          <w:sz w:val="20"/>
        </w:rPr>
        <w:t xml:space="preserve"> during </w:t>
      </w:r>
      <w:proofErr w:type="spellStart"/>
      <w:r w:rsidRPr="00ED73A4">
        <w:rPr>
          <w:rFonts w:ascii="Verdana" w:hAnsi="Verdana"/>
          <w:sz w:val="20"/>
        </w:rPr>
        <w:t>fire</w:t>
      </w:r>
      <w:proofErr w:type="spellEnd"/>
      <w:r w:rsidRPr="00ED73A4">
        <w:rPr>
          <w:rFonts w:ascii="Verdana" w:hAnsi="Verdana"/>
          <w:sz w:val="20"/>
        </w:rPr>
        <w:t xml:space="preserve"> </w:t>
      </w:r>
      <w:proofErr w:type="spellStart"/>
      <w:r w:rsidRPr="00ED73A4">
        <w:rPr>
          <w:rFonts w:ascii="Verdana" w:hAnsi="Verdana"/>
          <w:sz w:val="20"/>
        </w:rPr>
        <w:t>protection</w:t>
      </w:r>
      <w:proofErr w:type="spellEnd"/>
      <w:r w:rsidRPr="00ED73A4">
        <w:rPr>
          <w:rFonts w:ascii="Verdana" w:hAnsi="Verdana"/>
          <w:sz w:val="20"/>
        </w:rPr>
        <w:t xml:space="preserve"> </w:t>
      </w:r>
      <w:proofErr w:type="spellStart"/>
      <w:r w:rsidRPr="00ED73A4">
        <w:rPr>
          <w:rFonts w:ascii="Verdana" w:hAnsi="Verdana"/>
          <w:sz w:val="20"/>
        </w:rPr>
        <w:t>technical</w:t>
      </w:r>
      <w:proofErr w:type="spellEnd"/>
      <w:r w:rsidRPr="00ED73A4">
        <w:rPr>
          <w:rFonts w:ascii="Verdana" w:hAnsi="Verdana"/>
          <w:sz w:val="20"/>
        </w:rPr>
        <w:t xml:space="preserve"> </w:t>
      </w:r>
      <w:proofErr w:type="spellStart"/>
      <w:r w:rsidRPr="00ED73A4">
        <w:rPr>
          <w:rFonts w:ascii="Verdana" w:hAnsi="Verdana"/>
          <w:sz w:val="20"/>
        </w:rPr>
        <w:t>inspection</w:t>
      </w:r>
      <w:proofErr w:type="spellEnd"/>
      <w:r w:rsidRPr="00ED73A4">
        <w:rPr>
          <w:rFonts w:ascii="Verdana" w:hAnsi="Verdana"/>
          <w:sz w:val="20"/>
        </w:rPr>
        <w:t xml:space="preserve"> </w:t>
      </w:r>
      <w:proofErr w:type="spellStart"/>
      <w:r w:rsidRPr="00ED73A4">
        <w:rPr>
          <w:rFonts w:ascii="Verdana" w:hAnsi="Verdana"/>
          <w:sz w:val="20"/>
        </w:rPr>
        <w:t>activities</w:t>
      </w:r>
      <w:proofErr w:type="spellEnd"/>
      <w:r w:rsidRPr="00ED73A4">
        <w:rPr>
          <w:rFonts w:ascii="Verdana" w:hAnsi="Verdana"/>
          <w:sz w:val="20"/>
        </w:rPr>
        <w:t xml:space="preserve">, </w:t>
      </w:r>
      <w:proofErr w:type="spellStart"/>
      <w:r w:rsidRPr="00ED73A4">
        <w:rPr>
          <w:rFonts w:ascii="Verdana" w:hAnsi="Verdana"/>
          <w:sz w:val="20"/>
        </w:rPr>
        <w:t>as</w:t>
      </w:r>
      <w:proofErr w:type="spellEnd"/>
      <w:r w:rsidRPr="00ED73A4">
        <w:rPr>
          <w:rFonts w:ascii="Verdana" w:hAnsi="Verdana"/>
          <w:sz w:val="20"/>
        </w:rPr>
        <w:t xml:space="preserve"> </w:t>
      </w:r>
      <w:proofErr w:type="spellStart"/>
      <w:r w:rsidRPr="00ED73A4">
        <w:rPr>
          <w:rFonts w:ascii="Verdana" w:hAnsi="Verdana"/>
          <w:sz w:val="20"/>
        </w:rPr>
        <w:t>well</w:t>
      </w:r>
      <w:proofErr w:type="spellEnd"/>
      <w:r w:rsidRPr="00ED73A4">
        <w:rPr>
          <w:rFonts w:ascii="Verdana" w:hAnsi="Verdana"/>
          <w:sz w:val="20"/>
        </w:rPr>
        <w:t xml:space="preserve"> </w:t>
      </w:r>
      <w:proofErr w:type="spellStart"/>
      <w:r w:rsidRPr="00ED73A4">
        <w:rPr>
          <w:rFonts w:ascii="Verdana" w:hAnsi="Verdana"/>
          <w:sz w:val="20"/>
        </w:rPr>
        <w:t>as</w:t>
      </w:r>
      <w:proofErr w:type="spellEnd"/>
      <w:r w:rsidRPr="00ED73A4">
        <w:rPr>
          <w:rFonts w:ascii="Verdana" w:hAnsi="Verdana"/>
          <w:sz w:val="20"/>
        </w:rPr>
        <w:t xml:space="preserve"> </w:t>
      </w:r>
      <w:proofErr w:type="spellStart"/>
      <w:r w:rsidRPr="00ED73A4">
        <w:rPr>
          <w:rFonts w:ascii="Verdana" w:hAnsi="Verdana"/>
          <w:sz w:val="20"/>
        </w:rPr>
        <w:t>the</w:t>
      </w:r>
      <w:proofErr w:type="spellEnd"/>
      <w:r w:rsidRPr="00ED73A4">
        <w:rPr>
          <w:rFonts w:ascii="Verdana" w:hAnsi="Verdana"/>
          <w:sz w:val="20"/>
        </w:rPr>
        <w:t xml:space="preserve"> </w:t>
      </w:r>
      <w:proofErr w:type="spellStart"/>
      <w:r w:rsidRPr="00ED73A4">
        <w:rPr>
          <w:rFonts w:ascii="Verdana" w:hAnsi="Verdana"/>
          <w:sz w:val="20"/>
        </w:rPr>
        <w:t>procedures</w:t>
      </w:r>
      <w:proofErr w:type="spellEnd"/>
      <w:r w:rsidRPr="00ED73A4">
        <w:rPr>
          <w:rFonts w:ascii="Verdana" w:hAnsi="Verdana"/>
          <w:sz w:val="20"/>
        </w:rPr>
        <w:t xml:space="preserve"> and </w:t>
      </w:r>
      <w:proofErr w:type="spellStart"/>
      <w:r w:rsidRPr="00ED73A4">
        <w:rPr>
          <w:rFonts w:ascii="Verdana" w:hAnsi="Verdana"/>
          <w:sz w:val="20"/>
        </w:rPr>
        <w:t>methods</w:t>
      </w:r>
      <w:proofErr w:type="spellEnd"/>
      <w:r w:rsidRPr="00ED73A4">
        <w:rPr>
          <w:rFonts w:ascii="Verdana" w:hAnsi="Verdana"/>
          <w:sz w:val="20"/>
        </w:rPr>
        <w:t xml:space="preserve"> </w:t>
      </w:r>
      <w:proofErr w:type="spellStart"/>
      <w:r w:rsidRPr="00ED73A4">
        <w:rPr>
          <w:rFonts w:ascii="Verdana" w:hAnsi="Verdana"/>
          <w:sz w:val="20"/>
        </w:rPr>
        <w:t>for</w:t>
      </w:r>
      <w:proofErr w:type="spellEnd"/>
      <w:r w:rsidRPr="00ED73A4">
        <w:rPr>
          <w:rFonts w:ascii="Verdana" w:hAnsi="Verdana"/>
          <w:sz w:val="20"/>
        </w:rPr>
        <w:t xml:space="preserve"> </w:t>
      </w:r>
      <w:proofErr w:type="spellStart"/>
      <w:r w:rsidRPr="00ED73A4">
        <w:rPr>
          <w:rFonts w:ascii="Verdana" w:hAnsi="Verdana"/>
          <w:sz w:val="20"/>
        </w:rPr>
        <w:t>solving</w:t>
      </w:r>
      <w:proofErr w:type="spellEnd"/>
      <w:r w:rsidRPr="00ED73A4">
        <w:rPr>
          <w:rFonts w:ascii="Verdana" w:hAnsi="Verdana"/>
          <w:sz w:val="20"/>
        </w:rPr>
        <w:t xml:space="preserve"> </w:t>
      </w:r>
      <w:proofErr w:type="spellStart"/>
      <w:r w:rsidRPr="00ED73A4">
        <w:rPr>
          <w:rFonts w:ascii="Verdana" w:hAnsi="Verdana"/>
          <w:sz w:val="20"/>
        </w:rPr>
        <w:t>them</w:t>
      </w:r>
      <w:proofErr w:type="spellEnd"/>
      <w:r>
        <w:rPr>
          <w:rFonts w:ascii="Verdana" w:hAnsi="Verdana"/>
          <w:sz w:val="20"/>
        </w:rPr>
        <w:t>.</w:t>
      </w:r>
      <w:r>
        <w:rPr>
          <w:rFonts w:ascii="Verdana" w:hAnsi="Verdana"/>
          <w:b/>
          <w:sz w:val="20"/>
        </w:rPr>
        <w:t xml:space="preserve"> </w:t>
      </w:r>
      <w:proofErr w:type="gramStart"/>
      <w:r w:rsidRPr="007A480E">
        <w:rPr>
          <w:rFonts w:ascii="Verdana" w:hAnsi="Verdana"/>
          <w:sz w:val="20"/>
        </w:rPr>
        <w:t>He</w:t>
      </w:r>
      <w:proofErr w:type="gramEnd"/>
      <w:r w:rsidRPr="007A480E">
        <w:rPr>
          <w:rFonts w:ascii="Verdana" w:hAnsi="Verdana"/>
          <w:sz w:val="20"/>
        </w:rPr>
        <w:t xml:space="preserve"> has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knowledge</w:t>
      </w:r>
      <w:proofErr w:type="spellEnd"/>
      <w:r w:rsidRPr="007A480E">
        <w:rPr>
          <w:rFonts w:ascii="Verdana" w:hAnsi="Verdana"/>
          <w:sz w:val="20"/>
        </w:rPr>
        <w:t xml:space="preserve"> and </w:t>
      </w:r>
      <w:proofErr w:type="spellStart"/>
      <w:r w:rsidRPr="007A480E">
        <w:rPr>
          <w:rFonts w:ascii="Verdana" w:hAnsi="Verdana"/>
          <w:sz w:val="20"/>
        </w:rPr>
        <w:t>skills</w:t>
      </w:r>
      <w:proofErr w:type="spellEnd"/>
      <w:r w:rsidRPr="007A480E">
        <w:rPr>
          <w:rFonts w:ascii="Verdana" w:hAnsi="Verdana"/>
          <w:sz w:val="20"/>
        </w:rPr>
        <w:t xml:space="preserve"> </w:t>
      </w:r>
      <w:proofErr w:type="spellStart"/>
      <w:r w:rsidRPr="007A480E">
        <w:rPr>
          <w:rFonts w:ascii="Verdana" w:hAnsi="Verdana"/>
          <w:sz w:val="20"/>
        </w:rPr>
        <w:t>that</w:t>
      </w:r>
      <w:proofErr w:type="spellEnd"/>
      <w:r w:rsidRPr="007A480E">
        <w:rPr>
          <w:rFonts w:ascii="Verdana" w:hAnsi="Verdana"/>
          <w:sz w:val="20"/>
        </w:rPr>
        <w:t xml:space="preserve"> </w:t>
      </w:r>
      <w:proofErr w:type="spellStart"/>
      <w:r w:rsidRPr="007A480E">
        <w:rPr>
          <w:rFonts w:ascii="Verdana" w:hAnsi="Verdana"/>
          <w:sz w:val="20"/>
        </w:rPr>
        <w:t>are</w:t>
      </w:r>
      <w:proofErr w:type="spellEnd"/>
      <w:r w:rsidRPr="007A480E">
        <w:rPr>
          <w:rFonts w:ascii="Verdana" w:hAnsi="Verdana"/>
          <w:sz w:val="20"/>
        </w:rPr>
        <w:t xml:space="preserve"> an </w:t>
      </w:r>
      <w:proofErr w:type="spellStart"/>
      <w:r w:rsidRPr="007A480E">
        <w:rPr>
          <w:rFonts w:ascii="Verdana" w:hAnsi="Verdana"/>
          <w:sz w:val="20"/>
        </w:rPr>
        <w:t>essential</w:t>
      </w:r>
      <w:proofErr w:type="spellEnd"/>
      <w:r w:rsidRPr="007A480E">
        <w:rPr>
          <w:rFonts w:ascii="Verdana" w:hAnsi="Verdana"/>
          <w:sz w:val="20"/>
        </w:rPr>
        <w:t xml:space="preserve"> </w:t>
      </w:r>
      <w:proofErr w:type="spellStart"/>
      <w:r w:rsidRPr="007A480E">
        <w:rPr>
          <w:rFonts w:ascii="Verdana" w:hAnsi="Verdana"/>
          <w:sz w:val="20"/>
        </w:rPr>
        <w:t>condition</w:t>
      </w:r>
      <w:proofErr w:type="spellEnd"/>
      <w:r w:rsidRPr="007A480E">
        <w:rPr>
          <w:rFonts w:ascii="Verdana" w:hAnsi="Verdana"/>
          <w:sz w:val="20"/>
        </w:rPr>
        <w:t xml:space="preserve"> </w:t>
      </w:r>
      <w:proofErr w:type="spellStart"/>
      <w:r w:rsidRPr="007A480E">
        <w:rPr>
          <w:rFonts w:ascii="Verdana" w:hAnsi="Verdana"/>
          <w:sz w:val="20"/>
        </w:rPr>
        <w:t>for</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professional</w:t>
      </w:r>
      <w:proofErr w:type="spellEnd"/>
      <w:r w:rsidRPr="007A480E">
        <w:rPr>
          <w:rFonts w:ascii="Verdana" w:hAnsi="Verdana"/>
          <w:sz w:val="20"/>
        </w:rPr>
        <w:t xml:space="preserve"> performance of </w:t>
      </w:r>
      <w:proofErr w:type="spellStart"/>
      <w:r w:rsidRPr="007A480E">
        <w:rPr>
          <w:rFonts w:ascii="Verdana" w:hAnsi="Verdana"/>
          <w:sz w:val="20"/>
        </w:rPr>
        <w:t>technical</w:t>
      </w:r>
      <w:proofErr w:type="spellEnd"/>
      <w:r w:rsidRPr="007A480E">
        <w:rPr>
          <w:rFonts w:ascii="Verdana" w:hAnsi="Verdana"/>
          <w:sz w:val="20"/>
        </w:rPr>
        <w:t xml:space="preserve"> management </w:t>
      </w:r>
      <w:proofErr w:type="spellStart"/>
      <w:r w:rsidRPr="007A480E">
        <w:rPr>
          <w:rFonts w:ascii="Verdana" w:hAnsi="Verdana"/>
          <w:sz w:val="20"/>
        </w:rPr>
        <w:t>tasks</w:t>
      </w:r>
      <w:proofErr w:type="spellEnd"/>
      <w:r w:rsidRPr="007A480E">
        <w:rPr>
          <w:rFonts w:ascii="Verdana" w:hAnsi="Verdana"/>
          <w:sz w:val="20"/>
        </w:rPr>
        <w:t xml:space="preserve"> </w:t>
      </w:r>
      <w:r w:rsidRPr="007A480E">
        <w:rPr>
          <w:rFonts w:ascii="Verdana" w:hAnsi="Verdana"/>
          <w:sz w:val="20"/>
        </w:rPr>
        <w:lastRenderedPageBreak/>
        <w:t xml:space="preserve">in </w:t>
      </w:r>
      <w:proofErr w:type="spellStart"/>
      <w:r w:rsidRPr="007A480E">
        <w:rPr>
          <w:rFonts w:ascii="Verdana" w:hAnsi="Verdana"/>
          <w:sz w:val="20"/>
        </w:rPr>
        <w:t>fire</w:t>
      </w:r>
      <w:proofErr w:type="spellEnd"/>
      <w:r w:rsidRPr="007A480E">
        <w:rPr>
          <w:rFonts w:ascii="Verdana" w:hAnsi="Verdana"/>
          <w:sz w:val="20"/>
        </w:rPr>
        <w:t xml:space="preserve"> </w:t>
      </w:r>
      <w:proofErr w:type="spellStart"/>
      <w:r w:rsidRPr="007A480E">
        <w:rPr>
          <w:rFonts w:ascii="Verdana" w:hAnsi="Verdana"/>
          <w:sz w:val="20"/>
        </w:rPr>
        <w:t>protection</w:t>
      </w:r>
      <w:proofErr w:type="spellEnd"/>
      <w:r w:rsidRPr="007A480E">
        <w:rPr>
          <w:rFonts w:ascii="Verdana" w:hAnsi="Verdana"/>
          <w:sz w:val="20"/>
        </w:rPr>
        <w:t xml:space="preserve"> and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practical</w:t>
      </w:r>
      <w:proofErr w:type="spellEnd"/>
      <w:r w:rsidRPr="007A480E">
        <w:rPr>
          <w:rFonts w:ascii="Verdana" w:hAnsi="Verdana"/>
          <w:sz w:val="20"/>
        </w:rPr>
        <w:t xml:space="preserve"> </w:t>
      </w:r>
      <w:proofErr w:type="spellStart"/>
      <w:r w:rsidRPr="007A480E">
        <w:rPr>
          <w:rFonts w:ascii="Verdana" w:hAnsi="Verdana"/>
          <w:sz w:val="20"/>
        </w:rPr>
        <w:t>application</w:t>
      </w:r>
      <w:proofErr w:type="spellEnd"/>
      <w:r w:rsidRPr="007A480E">
        <w:rPr>
          <w:rFonts w:ascii="Verdana" w:hAnsi="Verdana"/>
          <w:sz w:val="20"/>
        </w:rPr>
        <w:t xml:space="preserve"> of </w:t>
      </w:r>
      <w:proofErr w:type="spellStart"/>
      <w:r w:rsidRPr="007A480E">
        <w:rPr>
          <w:rFonts w:ascii="Verdana" w:hAnsi="Verdana"/>
          <w:sz w:val="20"/>
        </w:rPr>
        <w:t>this</w:t>
      </w:r>
      <w:proofErr w:type="spellEnd"/>
      <w:r w:rsidRPr="007A480E">
        <w:rPr>
          <w:rFonts w:ascii="Verdana" w:hAnsi="Verdana"/>
          <w:sz w:val="20"/>
        </w:rPr>
        <w:t xml:space="preserve"> </w:t>
      </w:r>
      <w:proofErr w:type="spellStart"/>
      <w:r w:rsidRPr="007A480E">
        <w:rPr>
          <w:rFonts w:ascii="Verdana" w:hAnsi="Verdana"/>
          <w:sz w:val="20"/>
        </w:rPr>
        <w:t>knowledge</w:t>
      </w:r>
      <w:proofErr w:type="spellEnd"/>
      <w:r w:rsidRPr="007A480E">
        <w:rPr>
          <w:rFonts w:ascii="Verdana" w:hAnsi="Verdana"/>
          <w:sz w:val="20"/>
        </w:rPr>
        <w:t xml:space="preserve"> </w:t>
      </w:r>
      <w:proofErr w:type="spellStart"/>
      <w:r w:rsidRPr="007A480E">
        <w:rPr>
          <w:rFonts w:ascii="Verdana" w:hAnsi="Verdana"/>
          <w:sz w:val="20"/>
        </w:rPr>
        <w:t>at</w:t>
      </w:r>
      <w:proofErr w:type="spellEnd"/>
      <w:r w:rsidRPr="007A480E">
        <w:rPr>
          <w:rFonts w:ascii="Verdana" w:hAnsi="Verdana"/>
          <w:sz w:val="20"/>
        </w:rPr>
        <w:t xml:space="preserve"> a </w:t>
      </w:r>
      <w:proofErr w:type="spellStart"/>
      <w:r w:rsidRPr="007A480E">
        <w:rPr>
          <w:rFonts w:ascii="Verdana" w:hAnsi="Verdana"/>
          <w:sz w:val="20"/>
        </w:rPr>
        <w:t>high</w:t>
      </w:r>
      <w:proofErr w:type="spellEnd"/>
      <w:r w:rsidRPr="007A480E">
        <w:rPr>
          <w:rFonts w:ascii="Verdana" w:hAnsi="Verdana"/>
          <w:sz w:val="20"/>
        </w:rPr>
        <w:t xml:space="preserve"> </w:t>
      </w:r>
      <w:proofErr w:type="spellStart"/>
      <w:r w:rsidRPr="007A480E">
        <w:rPr>
          <w:rFonts w:ascii="Verdana" w:hAnsi="Verdana"/>
          <w:sz w:val="20"/>
        </w:rPr>
        <w:t>level</w:t>
      </w:r>
      <w:proofErr w:type="spellEnd"/>
      <w:r w:rsidRPr="007A480E">
        <w:rPr>
          <w:rFonts w:ascii="Verdana" w:hAnsi="Verdana"/>
          <w:sz w:val="20"/>
        </w:rPr>
        <w:t xml:space="preserve">. He </w:t>
      </w:r>
      <w:proofErr w:type="spellStart"/>
      <w:r w:rsidRPr="007A480E">
        <w:rPr>
          <w:rFonts w:ascii="Verdana" w:hAnsi="Verdana"/>
          <w:sz w:val="20"/>
        </w:rPr>
        <w:t>knows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technical</w:t>
      </w:r>
      <w:proofErr w:type="spellEnd"/>
      <w:r w:rsidRPr="007A480E">
        <w:rPr>
          <w:rFonts w:ascii="Verdana" w:hAnsi="Verdana"/>
          <w:sz w:val="20"/>
        </w:rPr>
        <w:t xml:space="preserve"> </w:t>
      </w:r>
      <w:proofErr w:type="spellStart"/>
      <w:r w:rsidRPr="007A480E">
        <w:rPr>
          <w:rFonts w:ascii="Verdana" w:hAnsi="Verdana"/>
          <w:sz w:val="20"/>
        </w:rPr>
        <w:t>solutions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relevant</w:t>
      </w:r>
      <w:proofErr w:type="spellEnd"/>
      <w:r w:rsidRPr="007A480E">
        <w:rPr>
          <w:rFonts w:ascii="Verdana" w:hAnsi="Verdana"/>
          <w:sz w:val="20"/>
        </w:rPr>
        <w:t xml:space="preserve"> </w:t>
      </w:r>
      <w:proofErr w:type="spellStart"/>
      <w:r w:rsidRPr="007A480E">
        <w:rPr>
          <w:rFonts w:ascii="Verdana" w:hAnsi="Verdana"/>
          <w:sz w:val="20"/>
        </w:rPr>
        <w:t>economic</w:t>
      </w:r>
      <w:proofErr w:type="spellEnd"/>
      <w:r w:rsidRPr="007A480E">
        <w:rPr>
          <w:rFonts w:ascii="Verdana" w:hAnsi="Verdana"/>
          <w:sz w:val="20"/>
        </w:rPr>
        <w:t xml:space="preserve"> and </w:t>
      </w:r>
      <w:proofErr w:type="spellStart"/>
      <w:r w:rsidRPr="007A480E">
        <w:rPr>
          <w:rFonts w:ascii="Verdana" w:hAnsi="Verdana"/>
          <w:sz w:val="20"/>
        </w:rPr>
        <w:t>legal</w:t>
      </w:r>
      <w:proofErr w:type="spellEnd"/>
      <w:r w:rsidRPr="007A480E">
        <w:rPr>
          <w:rFonts w:ascii="Verdana" w:hAnsi="Verdana"/>
          <w:sz w:val="20"/>
        </w:rPr>
        <w:t xml:space="preserve"> </w:t>
      </w:r>
      <w:proofErr w:type="spellStart"/>
      <w:r w:rsidRPr="007A480E">
        <w:rPr>
          <w:rFonts w:ascii="Verdana" w:hAnsi="Verdana"/>
          <w:sz w:val="20"/>
        </w:rPr>
        <w:t>bases</w:t>
      </w:r>
      <w:proofErr w:type="spellEnd"/>
      <w:r w:rsidRPr="007A480E">
        <w:rPr>
          <w:rFonts w:ascii="Verdana" w:hAnsi="Verdana"/>
          <w:sz w:val="20"/>
        </w:rPr>
        <w:t xml:space="preserve"> </w:t>
      </w:r>
      <w:proofErr w:type="spellStart"/>
      <w:r w:rsidRPr="007A480E">
        <w:rPr>
          <w:rFonts w:ascii="Verdana" w:hAnsi="Verdana"/>
          <w:sz w:val="20"/>
        </w:rPr>
        <w:t>for</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planning</w:t>
      </w:r>
      <w:proofErr w:type="spellEnd"/>
      <w:r w:rsidRPr="007A480E">
        <w:rPr>
          <w:rFonts w:ascii="Verdana" w:hAnsi="Verdana"/>
          <w:sz w:val="20"/>
        </w:rPr>
        <w:t xml:space="preserve">, </w:t>
      </w:r>
      <w:proofErr w:type="spellStart"/>
      <w:r w:rsidRPr="007A480E">
        <w:rPr>
          <w:rFonts w:ascii="Verdana" w:hAnsi="Verdana"/>
          <w:sz w:val="20"/>
        </w:rPr>
        <w:t>control</w:t>
      </w:r>
      <w:proofErr w:type="spellEnd"/>
      <w:r w:rsidRPr="007A480E">
        <w:rPr>
          <w:rFonts w:ascii="Verdana" w:hAnsi="Verdana"/>
          <w:sz w:val="20"/>
        </w:rPr>
        <w:t xml:space="preserve">, </w:t>
      </w:r>
      <w:proofErr w:type="spellStart"/>
      <w:r w:rsidRPr="007A480E">
        <w:rPr>
          <w:rFonts w:ascii="Verdana" w:hAnsi="Verdana"/>
          <w:sz w:val="20"/>
        </w:rPr>
        <w:t>implementation</w:t>
      </w:r>
      <w:proofErr w:type="spellEnd"/>
      <w:r w:rsidRPr="007A480E">
        <w:rPr>
          <w:rFonts w:ascii="Verdana" w:hAnsi="Verdana"/>
          <w:sz w:val="20"/>
        </w:rPr>
        <w:t xml:space="preserve">, and </w:t>
      </w:r>
      <w:proofErr w:type="spellStart"/>
      <w:r w:rsidRPr="007A480E">
        <w:rPr>
          <w:rFonts w:ascii="Verdana" w:hAnsi="Verdana"/>
          <w:sz w:val="20"/>
        </w:rPr>
        <w:t>reconstruction</w:t>
      </w:r>
      <w:proofErr w:type="spellEnd"/>
      <w:r w:rsidRPr="007A480E">
        <w:rPr>
          <w:rFonts w:ascii="Verdana" w:hAnsi="Verdana"/>
          <w:sz w:val="20"/>
        </w:rPr>
        <w:t xml:space="preserve"> of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active</w:t>
      </w:r>
      <w:proofErr w:type="spellEnd"/>
      <w:r w:rsidRPr="007A480E">
        <w:rPr>
          <w:rFonts w:ascii="Verdana" w:hAnsi="Verdana"/>
          <w:sz w:val="20"/>
        </w:rPr>
        <w:t xml:space="preserve"> and </w:t>
      </w:r>
      <w:proofErr w:type="spellStart"/>
      <w:r w:rsidRPr="007A480E">
        <w:rPr>
          <w:rFonts w:ascii="Verdana" w:hAnsi="Verdana"/>
          <w:sz w:val="20"/>
        </w:rPr>
        <w:t>passive</w:t>
      </w:r>
      <w:proofErr w:type="spellEnd"/>
      <w:r w:rsidRPr="007A480E">
        <w:rPr>
          <w:rFonts w:ascii="Verdana" w:hAnsi="Verdana"/>
          <w:sz w:val="20"/>
        </w:rPr>
        <w:t xml:space="preserve"> </w:t>
      </w:r>
      <w:proofErr w:type="spellStart"/>
      <w:r w:rsidRPr="007A480E">
        <w:rPr>
          <w:rFonts w:ascii="Verdana" w:hAnsi="Verdana"/>
          <w:sz w:val="20"/>
        </w:rPr>
        <w:t>systems</w:t>
      </w:r>
      <w:proofErr w:type="spellEnd"/>
      <w:r w:rsidRPr="007A480E">
        <w:rPr>
          <w:rFonts w:ascii="Verdana" w:hAnsi="Verdana"/>
          <w:sz w:val="20"/>
        </w:rPr>
        <w:t xml:space="preserve"> of </w:t>
      </w:r>
      <w:proofErr w:type="spellStart"/>
      <w:r w:rsidRPr="007A480E">
        <w:rPr>
          <w:rFonts w:ascii="Verdana" w:hAnsi="Verdana"/>
          <w:sz w:val="20"/>
        </w:rPr>
        <w:t>buildings</w:t>
      </w:r>
      <w:proofErr w:type="spellEnd"/>
      <w:r w:rsidRPr="007A480E">
        <w:rPr>
          <w:rFonts w:ascii="Verdana" w:hAnsi="Verdana"/>
          <w:sz w:val="20"/>
        </w:rPr>
        <w:t xml:space="preserve">, and </w:t>
      </w:r>
      <w:proofErr w:type="gramStart"/>
      <w:r w:rsidRPr="007A480E">
        <w:rPr>
          <w:rFonts w:ascii="Verdana" w:hAnsi="Verdana"/>
          <w:sz w:val="20"/>
        </w:rPr>
        <w:t>he</w:t>
      </w:r>
      <w:proofErr w:type="gramEnd"/>
      <w:r w:rsidRPr="007A480E">
        <w:rPr>
          <w:rFonts w:ascii="Verdana" w:hAnsi="Verdana"/>
          <w:sz w:val="20"/>
        </w:rPr>
        <w:t xml:space="preserve"> has </w:t>
      </w:r>
      <w:proofErr w:type="spellStart"/>
      <w:r w:rsidRPr="007A480E">
        <w:rPr>
          <w:rFonts w:ascii="Verdana" w:hAnsi="Verdana"/>
          <w:sz w:val="20"/>
        </w:rPr>
        <w:t>knowledge</w:t>
      </w:r>
      <w:proofErr w:type="spellEnd"/>
      <w:r w:rsidRPr="007A480E">
        <w:rPr>
          <w:rFonts w:ascii="Verdana" w:hAnsi="Verdana"/>
          <w:sz w:val="20"/>
        </w:rPr>
        <w:t xml:space="preserve"> </w:t>
      </w:r>
      <w:proofErr w:type="spellStart"/>
      <w:r w:rsidRPr="007A480E">
        <w:rPr>
          <w:rFonts w:ascii="Verdana" w:hAnsi="Verdana"/>
          <w:sz w:val="20"/>
        </w:rPr>
        <w:t>for</w:t>
      </w:r>
      <w:proofErr w:type="spellEnd"/>
      <w:r w:rsidRPr="007A480E">
        <w:rPr>
          <w:rFonts w:ascii="Verdana" w:hAnsi="Verdana"/>
          <w:sz w:val="20"/>
        </w:rPr>
        <w:t xml:space="preserve"> </w:t>
      </w:r>
      <w:proofErr w:type="spellStart"/>
      <w:r w:rsidRPr="007A480E">
        <w:rPr>
          <w:rFonts w:ascii="Verdana" w:hAnsi="Verdana"/>
          <w:sz w:val="20"/>
        </w:rPr>
        <w:t>cooperation</w:t>
      </w:r>
      <w:proofErr w:type="spellEnd"/>
      <w:r w:rsidRPr="007A480E">
        <w:rPr>
          <w:rFonts w:ascii="Verdana" w:hAnsi="Verdana"/>
          <w:sz w:val="20"/>
        </w:rPr>
        <w:t xml:space="preserve"> </w:t>
      </w:r>
      <w:proofErr w:type="spellStart"/>
      <w:r w:rsidRPr="007A480E">
        <w:rPr>
          <w:rFonts w:ascii="Verdana" w:hAnsi="Verdana"/>
          <w:sz w:val="20"/>
        </w:rPr>
        <w:t>with</w:t>
      </w:r>
      <w:proofErr w:type="spellEnd"/>
      <w:r w:rsidRPr="007A480E">
        <w:rPr>
          <w:rFonts w:ascii="Verdana" w:hAnsi="Verdana"/>
          <w:sz w:val="20"/>
        </w:rPr>
        <w:t xml:space="preserve"> </w:t>
      </w:r>
      <w:proofErr w:type="spellStart"/>
      <w:r w:rsidRPr="007A480E">
        <w:rPr>
          <w:rFonts w:ascii="Verdana" w:hAnsi="Verdana"/>
          <w:sz w:val="20"/>
        </w:rPr>
        <w:t>other</w:t>
      </w:r>
      <w:proofErr w:type="spellEnd"/>
      <w:r w:rsidRPr="007A480E">
        <w:rPr>
          <w:rFonts w:ascii="Verdana" w:hAnsi="Verdana"/>
          <w:sz w:val="20"/>
        </w:rPr>
        <w:t xml:space="preserve"> </w:t>
      </w:r>
      <w:proofErr w:type="spellStart"/>
      <w:r w:rsidRPr="007A480E">
        <w:rPr>
          <w:rFonts w:ascii="Verdana" w:hAnsi="Verdana"/>
          <w:sz w:val="20"/>
        </w:rPr>
        <w:t>professions</w:t>
      </w:r>
      <w:proofErr w:type="spellEnd"/>
      <w:r w:rsidRPr="007A480E">
        <w:rPr>
          <w:rFonts w:ascii="Verdana" w:hAnsi="Verdana"/>
          <w:sz w:val="20"/>
        </w:rPr>
        <w:t xml:space="preserve">. </w:t>
      </w:r>
      <w:proofErr w:type="spellStart"/>
      <w:r w:rsidRPr="007A480E">
        <w:rPr>
          <w:rFonts w:ascii="Verdana" w:hAnsi="Verdana"/>
          <w:sz w:val="20"/>
        </w:rPr>
        <w:t>Knows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professional</w:t>
      </w:r>
      <w:proofErr w:type="spellEnd"/>
      <w:r w:rsidRPr="007A480E">
        <w:rPr>
          <w:rFonts w:ascii="Verdana" w:hAnsi="Verdana"/>
          <w:sz w:val="20"/>
        </w:rPr>
        <w:t xml:space="preserve"> and </w:t>
      </w:r>
      <w:proofErr w:type="spellStart"/>
      <w:r w:rsidRPr="007A480E">
        <w:rPr>
          <w:rFonts w:ascii="Verdana" w:hAnsi="Verdana"/>
          <w:sz w:val="20"/>
        </w:rPr>
        <w:t>societal</w:t>
      </w:r>
      <w:proofErr w:type="spellEnd"/>
      <w:r w:rsidRPr="007A480E">
        <w:rPr>
          <w:rFonts w:ascii="Verdana" w:hAnsi="Verdana"/>
          <w:sz w:val="20"/>
        </w:rPr>
        <w:t xml:space="preserve"> </w:t>
      </w:r>
      <w:proofErr w:type="spellStart"/>
      <w:r w:rsidRPr="007A480E">
        <w:rPr>
          <w:rFonts w:ascii="Verdana" w:hAnsi="Verdana"/>
          <w:sz w:val="20"/>
        </w:rPr>
        <w:t>purpose</w:t>
      </w:r>
      <w:proofErr w:type="spellEnd"/>
      <w:r w:rsidRPr="007A480E">
        <w:rPr>
          <w:rFonts w:ascii="Verdana" w:hAnsi="Verdana"/>
          <w:sz w:val="20"/>
        </w:rPr>
        <w:t xml:space="preserve"> of </w:t>
      </w:r>
      <w:proofErr w:type="spellStart"/>
      <w:r w:rsidRPr="007A480E">
        <w:rPr>
          <w:rFonts w:ascii="Verdana" w:hAnsi="Verdana"/>
          <w:sz w:val="20"/>
        </w:rPr>
        <w:t>fire</w:t>
      </w:r>
      <w:proofErr w:type="spellEnd"/>
      <w:r w:rsidRPr="007A480E">
        <w:rPr>
          <w:rFonts w:ascii="Verdana" w:hAnsi="Verdana"/>
          <w:sz w:val="20"/>
        </w:rPr>
        <w:t xml:space="preserve"> </w:t>
      </w:r>
      <w:proofErr w:type="spellStart"/>
      <w:r w:rsidRPr="007A480E">
        <w:rPr>
          <w:rFonts w:ascii="Verdana" w:hAnsi="Verdana"/>
          <w:sz w:val="20"/>
        </w:rPr>
        <w:t>protection</w:t>
      </w:r>
      <w:proofErr w:type="spellEnd"/>
      <w:r w:rsidRPr="007A480E">
        <w:rPr>
          <w:rFonts w:ascii="Verdana" w:hAnsi="Verdana"/>
          <w:sz w:val="20"/>
        </w:rPr>
        <w:t xml:space="preserve"> </w:t>
      </w:r>
      <w:proofErr w:type="spellStart"/>
      <w:r w:rsidRPr="007A480E">
        <w:rPr>
          <w:rFonts w:ascii="Verdana" w:hAnsi="Verdana"/>
          <w:sz w:val="20"/>
        </w:rPr>
        <w:t>actors</w:t>
      </w:r>
      <w:proofErr w:type="spellEnd"/>
      <w:r w:rsidRPr="007A480E">
        <w:rPr>
          <w:rFonts w:ascii="Verdana" w:hAnsi="Verdana"/>
          <w:sz w:val="20"/>
        </w:rPr>
        <w:t xml:space="preserve">, </w:t>
      </w:r>
      <w:proofErr w:type="spellStart"/>
      <w:r w:rsidRPr="007A480E">
        <w:rPr>
          <w:rFonts w:ascii="Verdana" w:hAnsi="Verdana"/>
          <w:sz w:val="20"/>
        </w:rPr>
        <w:t>as</w:t>
      </w:r>
      <w:proofErr w:type="spellEnd"/>
      <w:r w:rsidRPr="007A480E">
        <w:rPr>
          <w:rFonts w:ascii="Verdana" w:hAnsi="Verdana"/>
          <w:sz w:val="20"/>
        </w:rPr>
        <w:t xml:space="preserve"> </w:t>
      </w:r>
      <w:proofErr w:type="spellStart"/>
      <w:r w:rsidRPr="007A480E">
        <w:rPr>
          <w:rFonts w:ascii="Verdana" w:hAnsi="Verdana"/>
          <w:sz w:val="20"/>
        </w:rPr>
        <w:t>well</w:t>
      </w:r>
      <w:proofErr w:type="spellEnd"/>
      <w:r w:rsidRPr="007A480E">
        <w:rPr>
          <w:rFonts w:ascii="Verdana" w:hAnsi="Verdana"/>
          <w:sz w:val="20"/>
        </w:rPr>
        <w:t xml:space="preserve"> </w:t>
      </w:r>
      <w:proofErr w:type="spellStart"/>
      <w:r w:rsidRPr="007A480E">
        <w:rPr>
          <w:rFonts w:ascii="Verdana" w:hAnsi="Verdana"/>
          <w:sz w:val="20"/>
        </w:rPr>
        <w:t>as</w:t>
      </w:r>
      <w:proofErr w:type="spellEnd"/>
      <w:r w:rsidRPr="007A480E">
        <w:rPr>
          <w:rFonts w:ascii="Verdana" w:hAnsi="Verdana"/>
          <w:sz w:val="20"/>
        </w:rPr>
        <w:t xml:space="preserve"> </w:t>
      </w:r>
      <w:proofErr w:type="spellStart"/>
      <w:r w:rsidRPr="007A480E">
        <w:rPr>
          <w:rFonts w:ascii="Verdana" w:hAnsi="Verdana"/>
          <w:sz w:val="20"/>
        </w:rPr>
        <w:t>the</w:t>
      </w:r>
      <w:proofErr w:type="spellEnd"/>
      <w:r w:rsidRPr="007A480E">
        <w:rPr>
          <w:rFonts w:ascii="Verdana" w:hAnsi="Verdana"/>
          <w:sz w:val="20"/>
        </w:rPr>
        <w:t xml:space="preserve"> </w:t>
      </w:r>
      <w:proofErr w:type="spellStart"/>
      <w:r w:rsidRPr="007A480E">
        <w:rPr>
          <w:rFonts w:ascii="Verdana" w:hAnsi="Verdana"/>
          <w:sz w:val="20"/>
        </w:rPr>
        <w:t>professional</w:t>
      </w:r>
      <w:proofErr w:type="spellEnd"/>
      <w:r w:rsidRPr="007A480E">
        <w:rPr>
          <w:rFonts w:ascii="Verdana" w:hAnsi="Verdana"/>
          <w:sz w:val="20"/>
        </w:rPr>
        <w:t xml:space="preserve"> </w:t>
      </w:r>
      <w:proofErr w:type="spellStart"/>
      <w:r w:rsidRPr="007A480E">
        <w:rPr>
          <w:rFonts w:ascii="Verdana" w:hAnsi="Verdana"/>
          <w:sz w:val="20"/>
        </w:rPr>
        <w:t>expectations</w:t>
      </w:r>
      <w:proofErr w:type="spellEnd"/>
      <w:r w:rsidRPr="007A480E">
        <w:rPr>
          <w:rFonts w:ascii="Verdana" w:hAnsi="Verdana"/>
          <w:sz w:val="20"/>
        </w:rPr>
        <w:t>.</w:t>
      </w:r>
    </w:p>
    <w:p w14:paraId="64A0B34B" w14:textId="77777777" w:rsidR="00F35A1A" w:rsidRPr="00C0273C" w:rsidRDefault="00F35A1A" w:rsidP="00F35A1A">
      <w:pPr>
        <w:widowControl w:val="0"/>
        <w:spacing w:before="120" w:after="120"/>
        <w:ind w:left="426"/>
        <w:jc w:val="both"/>
        <w:rPr>
          <w:rFonts w:ascii="Verdana" w:hAnsi="Verdana"/>
          <w:bCs/>
          <w:noProof/>
          <w:sz w:val="20"/>
        </w:rPr>
      </w:pPr>
      <w:r w:rsidRPr="007A42D9">
        <w:rPr>
          <w:rFonts w:ascii="Verdana" w:hAnsi="Verdana"/>
          <w:b/>
          <w:sz w:val="20"/>
          <w:lang w:val="en-GB"/>
        </w:rPr>
        <w:t>Capabilities</w:t>
      </w:r>
      <w:r>
        <w:rPr>
          <w:rFonts w:ascii="Verdana" w:hAnsi="Verdana"/>
          <w:b/>
          <w:sz w:val="20"/>
          <w:lang w:val="en-GB"/>
        </w:rPr>
        <w:t xml:space="preserve">: </w:t>
      </w:r>
      <w:r w:rsidRPr="00CB423F">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alarm system plans and technical drawings related to the fire safety discipline. Have a high level of problem-solving skills, both theoretical and practical, in the installation and use of fire alarm systems. Proficient in the use of computer and engineering programs, able to apply fire protection programs at user level. Ability to evaluate fire protection problems using computer engineering models. Ability to evaluate and analyse publications of fire safety certification testing companies. Ability to perform inspection and technical management duties for fire protection contractors.</w:t>
      </w:r>
    </w:p>
    <w:p w14:paraId="040B3611" w14:textId="77777777" w:rsidR="00F35A1A" w:rsidRPr="00EE1004" w:rsidRDefault="00F35A1A" w:rsidP="00F35A1A">
      <w:pPr>
        <w:widowControl w:val="0"/>
        <w:spacing w:before="120" w:after="120"/>
        <w:ind w:left="426"/>
        <w:jc w:val="both"/>
        <w:rPr>
          <w:rFonts w:ascii="Verdana" w:hAnsi="Verdana"/>
          <w:b/>
          <w:sz w:val="20"/>
          <w:lang w:val="en-GB"/>
        </w:rPr>
      </w:pPr>
      <w:r w:rsidRPr="007A42D9">
        <w:rPr>
          <w:rFonts w:ascii="Verdana" w:hAnsi="Verdana"/>
          <w:b/>
          <w:sz w:val="20"/>
          <w:lang w:val="en-GB"/>
        </w:rPr>
        <w:t>Attitude</w:t>
      </w:r>
      <w:r>
        <w:rPr>
          <w:rFonts w:ascii="Verdana" w:hAnsi="Verdana"/>
          <w:b/>
          <w:sz w:val="20"/>
          <w:lang w:val="en-GB"/>
        </w:rPr>
        <w:t xml:space="preserve">: </w:t>
      </w:r>
      <w:r w:rsidRPr="00EE1004">
        <w:rPr>
          <w:rFonts w:ascii="Verdana" w:hAnsi="Verdana"/>
          <w:sz w:val="20"/>
          <w:lang w:val="en-GB"/>
        </w:rPr>
        <w:t>He is characterized by the ability to cooperate with official organizations involved in the implementation of official licensing, supervision, and control tasks, as well as with actors involved in the implementation of constructions, such as designers, contractors, investors, product distributors. He feels responsible for the long-term impact of fire engineering and prioritizing people's safety. He strives to continuously improve his professional knowledge of fire protection and feels that lifelong professional learning is his own. It is open to learning, accepting and applying technological developments in the field of fire protection. He is committed to the quality of the execution of the tasks of the technical manager and technical inspector responsible for fire protection.</w:t>
      </w:r>
    </w:p>
    <w:p w14:paraId="3D25DA48" w14:textId="77777777" w:rsidR="00F35A1A" w:rsidRPr="00076FF7" w:rsidRDefault="00F35A1A" w:rsidP="00F35A1A">
      <w:pPr>
        <w:widowControl w:val="0"/>
        <w:spacing w:before="120" w:after="120"/>
        <w:ind w:left="426"/>
        <w:jc w:val="both"/>
        <w:rPr>
          <w:rFonts w:ascii="Verdana" w:hAnsi="Verdana"/>
          <w:b/>
          <w:sz w:val="20"/>
          <w:lang w:val="en-GB"/>
        </w:rPr>
      </w:pPr>
      <w:r w:rsidRPr="007A42D9">
        <w:rPr>
          <w:rFonts w:ascii="Verdana" w:hAnsi="Verdana"/>
          <w:b/>
          <w:sz w:val="20"/>
          <w:lang w:val="en-GB"/>
        </w:rPr>
        <w:t>Autonomy and responsibility</w:t>
      </w:r>
      <w:r>
        <w:rPr>
          <w:rFonts w:ascii="Verdana" w:hAnsi="Verdana"/>
          <w:b/>
          <w:sz w:val="20"/>
          <w:lang w:val="en-GB"/>
        </w:rPr>
        <w:t xml:space="preserve">: </w:t>
      </w:r>
      <w:r w:rsidRPr="00EE1004">
        <w:rPr>
          <w:rFonts w:ascii="Verdana" w:hAnsi="Verdana"/>
          <w:sz w:val="20"/>
          <w:lang w:val="en-GB"/>
        </w:rPr>
        <w:t>Performs special professional tasks based on fire protection legislation and professional guidelines. Independently carries out the responsible technical management and technical control of the installation work of fire alarm systems in addition to its critical evaluation. Takes responsibility for the development of professional views on the installation and operation of fire alarm systems associated with fire prevention tasks, he feels that the previously proven correct views are his own. Through independent further education, you develop your skills and abilities, with which you can perform a responsible job.</w:t>
      </w:r>
    </w:p>
    <w:p w14:paraId="7033C728" w14:textId="77777777" w:rsidR="00F35A1A" w:rsidRPr="007A42D9" w:rsidRDefault="00F35A1A" w:rsidP="00D44684">
      <w:pPr>
        <w:pStyle w:val="Listaszerbekezds"/>
        <w:widowControl w:val="0"/>
        <w:numPr>
          <w:ilvl w:val="0"/>
          <w:numId w:val="91"/>
        </w:numPr>
        <w:tabs>
          <w:tab w:val="clear" w:pos="502"/>
          <w:tab w:val="num" w:pos="426"/>
        </w:tabs>
        <w:spacing w:before="120" w:after="120"/>
        <w:ind w:left="720"/>
        <w:jc w:val="both"/>
        <w:rPr>
          <w:rFonts w:ascii="Verdana" w:hAnsi="Verdana"/>
          <w:bCs/>
          <w:i/>
          <w:color w:val="FF0000"/>
          <w:sz w:val="20"/>
        </w:rPr>
      </w:pPr>
      <w:r w:rsidRPr="007A42D9">
        <w:rPr>
          <w:rFonts w:ascii="Verdana" w:hAnsi="Verdana"/>
          <w:b/>
          <w:bCs/>
          <w:sz w:val="20"/>
        </w:rPr>
        <w:t xml:space="preserve">Előtanulmányi követelmények: </w:t>
      </w:r>
      <w:r>
        <w:rPr>
          <w:rFonts w:ascii="Verdana" w:hAnsi="Verdana"/>
          <w:bCs/>
          <w:sz w:val="20"/>
        </w:rPr>
        <w:t>Műszaki vezetői jogi alapismeretek</w:t>
      </w:r>
    </w:p>
    <w:p w14:paraId="0D6C42EB" w14:textId="77777777" w:rsidR="00F35A1A" w:rsidRPr="007A42D9" w:rsidRDefault="00F35A1A" w:rsidP="00D44684">
      <w:pPr>
        <w:widowControl w:val="0"/>
        <w:numPr>
          <w:ilvl w:val="0"/>
          <w:numId w:val="91"/>
        </w:numPr>
        <w:tabs>
          <w:tab w:val="clear" w:pos="502"/>
          <w:tab w:val="num" w:pos="720"/>
        </w:tabs>
        <w:spacing w:before="120" w:after="120"/>
        <w:ind w:left="426" w:hanging="142"/>
        <w:jc w:val="both"/>
        <w:rPr>
          <w:rFonts w:ascii="Verdana" w:hAnsi="Verdana"/>
          <w:b/>
          <w:bCs/>
          <w:sz w:val="20"/>
        </w:rPr>
      </w:pPr>
      <w:r w:rsidRPr="007A42D9">
        <w:rPr>
          <w:rFonts w:ascii="Verdana" w:hAnsi="Verdana"/>
          <w:b/>
          <w:bCs/>
          <w:sz w:val="20"/>
        </w:rPr>
        <w:t xml:space="preserve">A tantárgy tananyagának leírása, tematika. </w:t>
      </w:r>
      <w:proofErr w:type="spellStart"/>
      <w:r w:rsidRPr="007A42D9">
        <w:rPr>
          <w:rFonts w:ascii="Verdana" w:hAnsi="Verdana"/>
          <w:b/>
          <w:bCs/>
          <w:sz w:val="20"/>
        </w:rPr>
        <w:t>Description</w:t>
      </w:r>
      <w:proofErr w:type="spellEnd"/>
      <w:r w:rsidRPr="007A42D9">
        <w:rPr>
          <w:rFonts w:ascii="Verdana" w:hAnsi="Verdana"/>
          <w:b/>
          <w:bCs/>
          <w:sz w:val="20"/>
        </w:rPr>
        <w:t xml:space="preserve"> of </w:t>
      </w:r>
      <w:proofErr w:type="spellStart"/>
      <w:r w:rsidRPr="007A42D9">
        <w:rPr>
          <w:rFonts w:ascii="Verdana" w:hAnsi="Verdana"/>
          <w:b/>
          <w:bCs/>
          <w:sz w:val="20"/>
        </w:rPr>
        <w:t>the</w:t>
      </w:r>
      <w:proofErr w:type="spellEnd"/>
      <w:r w:rsidRPr="007A42D9">
        <w:rPr>
          <w:rFonts w:ascii="Verdana" w:hAnsi="Verdana"/>
          <w:b/>
          <w:bCs/>
          <w:sz w:val="20"/>
        </w:rPr>
        <w:t xml:space="preserve"> </w:t>
      </w:r>
      <w:proofErr w:type="spellStart"/>
      <w:r w:rsidRPr="007A42D9">
        <w:rPr>
          <w:rFonts w:ascii="Verdana" w:hAnsi="Verdana"/>
          <w:b/>
          <w:bCs/>
          <w:sz w:val="20"/>
        </w:rPr>
        <w:t>subject</w:t>
      </w:r>
      <w:proofErr w:type="spellEnd"/>
      <w:r w:rsidRPr="007A42D9">
        <w:rPr>
          <w:rFonts w:ascii="Verdana" w:hAnsi="Verdana"/>
          <w:b/>
          <w:bCs/>
          <w:sz w:val="20"/>
        </w:rPr>
        <w:t>, curriculum (magyarul, angolul - English):</w:t>
      </w:r>
    </w:p>
    <w:p w14:paraId="0D4FEEBE" w14:textId="77777777" w:rsidR="00F35A1A" w:rsidRPr="00A81127" w:rsidRDefault="00F35A1A" w:rsidP="00D44684">
      <w:pPr>
        <w:widowControl w:val="0"/>
        <w:numPr>
          <w:ilvl w:val="1"/>
          <w:numId w:val="91"/>
        </w:numPr>
        <w:tabs>
          <w:tab w:val="clear" w:pos="3977"/>
          <w:tab w:val="left" w:pos="709"/>
          <w:tab w:val="left" w:pos="993"/>
        </w:tabs>
        <w:spacing w:before="120" w:after="120"/>
        <w:ind w:left="1276" w:hanging="850"/>
        <w:jc w:val="both"/>
        <w:rPr>
          <w:rFonts w:ascii="Verdana" w:hAnsi="Verdana"/>
          <w:b/>
          <w:sz w:val="20"/>
        </w:rPr>
      </w:pPr>
      <w:r w:rsidRPr="00A81127">
        <w:rPr>
          <w:rFonts w:ascii="Verdana" w:hAnsi="Verdana"/>
          <w:b/>
          <w:sz w:val="20"/>
        </w:rPr>
        <w:t>Magyarul</w:t>
      </w:r>
    </w:p>
    <w:p w14:paraId="4E86996F" w14:textId="77777777" w:rsidR="00F35A1A" w:rsidRPr="00CD7AB0"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sidRPr="007A42D9">
        <w:rPr>
          <w:rFonts w:ascii="Verdana" w:hAnsi="Verdana"/>
          <w:bCs/>
          <w:sz w:val="20"/>
          <w:lang w:val="en"/>
        </w:rPr>
        <w:t xml:space="preserve">A </w:t>
      </w:r>
      <w:proofErr w:type="spellStart"/>
      <w:r w:rsidRPr="007A42D9">
        <w:rPr>
          <w:rFonts w:ascii="Verdana" w:hAnsi="Verdana"/>
          <w:bCs/>
          <w:sz w:val="20"/>
          <w:lang w:val="en"/>
        </w:rPr>
        <w:t>tűzvédelmi</w:t>
      </w:r>
      <w:proofErr w:type="spellEnd"/>
      <w:r w:rsidRPr="007A42D9">
        <w:rPr>
          <w:rFonts w:ascii="Verdana" w:hAnsi="Verdana"/>
          <w:bCs/>
          <w:sz w:val="20"/>
          <w:lang w:val="en"/>
        </w:rPr>
        <w:t xml:space="preserve"> </w:t>
      </w:r>
      <w:proofErr w:type="spellStart"/>
      <w:r w:rsidRPr="007A42D9">
        <w:rPr>
          <w:rFonts w:ascii="Verdana" w:hAnsi="Verdana"/>
          <w:bCs/>
          <w:sz w:val="20"/>
          <w:lang w:val="en"/>
        </w:rPr>
        <w:t>műszaki</w:t>
      </w:r>
      <w:proofErr w:type="spellEnd"/>
      <w:r w:rsidRPr="007A42D9">
        <w:rPr>
          <w:rFonts w:ascii="Verdana" w:hAnsi="Verdana"/>
          <w:bCs/>
          <w:sz w:val="20"/>
          <w:lang w:val="en"/>
        </w:rPr>
        <w:t xml:space="preserve"> </w:t>
      </w:r>
      <w:proofErr w:type="spellStart"/>
      <w:r>
        <w:rPr>
          <w:rFonts w:ascii="Verdana" w:hAnsi="Verdana"/>
          <w:bCs/>
          <w:sz w:val="20"/>
          <w:lang w:val="en"/>
        </w:rPr>
        <w:t>ellenőri</w:t>
      </w:r>
      <w:proofErr w:type="spellEnd"/>
      <w:r w:rsidRPr="007A42D9">
        <w:rPr>
          <w:rFonts w:ascii="Verdana" w:hAnsi="Verdana"/>
          <w:bCs/>
          <w:sz w:val="20"/>
          <w:lang w:val="en"/>
        </w:rPr>
        <w:t xml:space="preserve"> </w:t>
      </w:r>
      <w:proofErr w:type="spellStart"/>
      <w:r w:rsidRPr="007A42D9">
        <w:rPr>
          <w:rFonts w:ascii="Verdana" w:hAnsi="Verdana"/>
          <w:bCs/>
          <w:sz w:val="20"/>
          <w:lang w:val="en"/>
        </w:rPr>
        <w:t>tevékenységre</w:t>
      </w:r>
      <w:proofErr w:type="spellEnd"/>
      <w:r w:rsidRPr="007A42D9">
        <w:rPr>
          <w:rFonts w:ascii="Verdana" w:hAnsi="Verdana"/>
          <w:bCs/>
          <w:sz w:val="20"/>
          <w:lang w:val="en"/>
        </w:rPr>
        <w:t xml:space="preserve"> </w:t>
      </w:r>
      <w:proofErr w:type="spellStart"/>
      <w:r w:rsidRPr="007A42D9">
        <w:rPr>
          <w:rFonts w:ascii="Verdana" w:hAnsi="Verdana"/>
          <w:bCs/>
          <w:sz w:val="20"/>
          <w:lang w:val="en"/>
        </w:rPr>
        <w:t>vonatkozó</w:t>
      </w:r>
      <w:proofErr w:type="spellEnd"/>
      <w:r w:rsidRPr="007A42D9">
        <w:rPr>
          <w:rFonts w:ascii="Verdana" w:hAnsi="Verdana"/>
          <w:bCs/>
          <w:sz w:val="20"/>
          <w:lang w:val="en"/>
        </w:rPr>
        <w:t xml:space="preserve"> </w:t>
      </w:r>
      <w:proofErr w:type="spellStart"/>
      <w:r w:rsidRPr="007A42D9">
        <w:rPr>
          <w:rFonts w:ascii="Verdana" w:hAnsi="Verdana"/>
          <w:bCs/>
          <w:sz w:val="20"/>
          <w:lang w:val="en"/>
        </w:rPr>
        <w:t>jogszabályi</w:t>
      </w:r>
      <w:proofErr w:type="spellEnd"/>
      <w:r w:rsidRPr="007A42D9">
        <w:rPr>
          <w:rFonts w:ascii="Verdana" w:hAnsi="Verdana"/>
          <w:bCs/>
          <w:sz w:val="20"/>
          <w:lang w:val="en"/>
        </w:rPr>
        <w:t xml:space="preserve"> </w:t>
      </w:r>
      <w:proofErr w:type="spellStart"/>
      <w:r w:rsidRPr="007A42D9">
        <w:rPr>
          <w:rFonts w:ascii="Verdana" w:hAnsi="Verdana"/>
          <w:bCs/>
          <w:sz w:val="20"/>
          <w:lang w:val="en"/>
        </w:rPr>
        <w:t>előírások</w:t>
      </w:r>
      <w:proofErr w:type="spellEnd"/>
      <w:r w:rsidRPr="007A42D9">
        <w:rPr>
          <w:rFonts w:ascii="Verdana" w:hAnsi="Verdana"/>
          <w:bCs/>
          <w:sz w:val="20"/>
          <w:lang w:val="en"/>
        </w:rPr>
        <w:t xml:space="preserve">, a </w:t>
      </w:r>
      <w:proofErr w:type="spellStart"/>
      <w:r w:rsidRPr="007A42D9">
        <w:rPr>
          <w:rFonts w:ascii="Verdana" w:hAnsi="Verdana"/>
          <w:bCs/>
          <w:sz w:val="20"/>
          <w:lang w:val="en"/>
        </w:rPr>
        <w:t>képesítés</w:t>
      </w:r>
      <w:proofErr w:type="spellEnd"/>
      <w:r w:rsidRPr="007A42D9">
        <w:rPr>
          <w:rFonts w:ascii="Verdana" w:hAnsi="Verdana"/>
          <w:bCs/>
          <w:sz w:val="20"/>
          <w:lang w:val="en"/>
        </w:rPr>
        <w:t xml:space="preserve"> és </w:t>
      </w:r>
      <w:proofErr w:type="spellStart"/>
      <w:r w:rsidRPr="007A42D9">
        <w:rPr>
          <w:rFonts w:ascii="Verdana" w:hAnsi="Verdana"/>
          <w:bCs/>
          <w:sz w:val="20"/>
          <w:lang w:val="en"/>
        </w:rPr>
        <w:t>feladatellátás</w:t>
      </w:r>
      <w:proofErr w:type="spellEnd"/>
      <w:r w:rsidRPr="007A42D9">
        <w:rPr>
          <w:rFonts w:ascii="Verdana" w:hAnsi="Verdana"/>
          <w:bCs/>
          <w:sz w:val="20"/>
          <w:lang w:val="en"/>
        </w:rPr>
        <w:t xml:space="preserve"> </w:t>
      </w:r>
      <w:proofErr w:type="spellStart"/>
      <w:r>
        <w:rPr>
          <w:rFonts w:ascii="Verdana" w:hAnsi="Verdana"/>
          <w:bCs/>
          <w:sz w:val="20"/>
          <w:lang w:val="en"/>
        </w:rPr>
        <w:t>feltételei</w:t>
      </w:r>
      <w:proofErr w:type="spellEnd"/>
      <w:r>
        <w:rPr>
          <w:rFonts w:ascii="Verdana" w:hAnsi="Verdana"/>
          <w:bCs/>
          <w:sz w:val="20"/>
          <w:lang w:val="en"/>
        </w:rPr>
        <w:t xml:space="preserve">, </w:t>
      </w:r>
      <w:proofErr w:type="spellStart"/>
      <w:r w:rsidRPr="007A42D9">
        <w:rPr>
          <w:rFonts w:ascii="Verdana" w:hAnsi="Verdana"/>
          <w:bCs/>
          <w:sz w:val="20"/>
          <w:lang w:val="en"/>
        </w:rPr>
        <w:t>keretei</w:t>
      </w:r>
      <w:proofErr w:type="spellEnd"/>
      <w:r>
        <w:rPr>
          <w:rFonts w:ascii="Verdana" w:hAnsi="Verdana"/>
          <w:bCs/>
          <w:noProof/>
          <w:sz w:val="20"/>
        </w:rPr>
        <w:t>.</w:t>
      </w:r>
    </w:p>
    <w:p w14:paraId="1CB909D3" w14:textId="77777777" w:rsidR="00F35A1A" w:rsidRPr="00CD7AB0"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sidRPr="007A42D9">
        <w:rPr>
          <w:rFonts w:ascii="Verdana" w:hAnsi="Verdana"/>
          <w:bCs/>
          <w:sz w:val="20"/>
          <w:lang w:val="en"/>
        </w:rPr>
        <w:t xml:space="preserve">A </w:t>
      </w:r>
      <w:proofErr w:type="spellStart"/>
      <w:r w:rsidRPr="007A42D9">
        <w:rPr>
          <w:rFonts w:ascii="Verdana" w:hAnsi="Verdana"/>
          <w:bCs/>
          <w:sz w:val="20"/>
          <w:lang w:val="en"/>
        </w:rPr>
        <w:t>tűzvédelmi</w:t>
      </w:r>
      <w:proofErr w:type="spellEnd"/>
      <w:r w:rsidRPr="007A42D9">
        <w:rPr>
          <w:rFonts w:ascii="Verdana" w:hAnsi="Verdana"/>
          <w:bCs/>
          <w:sz w:val="20"/>
          <w:lang w:val="en"/>
        </w:rPr>
        <w:t xml:space="preserve"> </w:t>
      </w:r>
      <w:proofErr w:type="spellStart"/>
      <w:r w:rsidRPr="007A42D9">
        <w:rPr>
          <w:rFonts w:ascii="Verdana" w:hAnsi="Verdana"/>
          <w:bCs/>
          <w:sz w:val="20"/>
          <w:lang w:val="en"/>
        </w:rPr>
        <w:t>műszaki</w:t>
      </w:r>
      <w:proofErr w:type="spellEnd"/>
      <w:r w:rsidRPr="007A42D9">
        <w:rPr>
          <w:rFonts w:ascii="Verdana" w:hAnsi="Verdana"/>
          <w:bCs/>
          <w:sz w:val="20"/>
          <w:lang w:val="en"/>
        </w:rPr>
        <w:t xml:space="preserve"> </w:t>
      </w:r>
      <w:proofErr w:type="spellStart"/>
      <w:r>
        <w:rPr>
          <w:rFonts w:ascii="Verdana" w:hAnsi="Verdana"/>
          <w:bCs/>
          <w:sz w:val="20"/>
          <w:lang w:val="en"/>
        </w:rPr>
        <w:t>ellenőri</w:t>
      </w:r>
      <w:proofErr w:type="spellEnd"/>
      <w:r w:rsidRPr="007A42D9">
        <w:rPr>
          <w:rFonts w:ascii="Verdana" w:hAnsi="Verdana"/>
          <w:bCs/>
          <w:sz w:val="20"/>
          <w:lang w:val="en"/>
        </w:rPr>
        <w:t xml:space="preserve"> </w:t>
      </w:r>
      <w:proofErr w:type="spellStart"/>
      <w:r w:rsidRPr="007A42D9">
        <w:rPr>
          <w:rFonts w:ascii="Verdana" w:hAnsi="Verdana"/>
          <w:bCs/>
          <w:sz w:val="20"/>
          <w:lang w:val="en"/>
        </w:rPr>
        <w:t>tevékenységhez</w:t>
      </w:r>
      <w:proofErr w:type="spellEnd"/>
      <w:r w:rsidRPr="007A42D9">
        <w:rPr>
          <w:rFonts w:ascii="Verdana" w:hAnsi="Verdana"/>
          <w:bCs/>
          <w:sz w:val="20"/>
          <w:lang w:val="en"/>
        </w:rPr>
        <w:t xml:space="preserve"> </w:t>
      </w:r>
      <w:proofErr w:type="spellStart"/>
      <w:r w:rsidRPr="007A42D9">
        <w:rPr>
          <w:rFonts w:ascii="Verdana" w:hAnsi="Verdana"/>
          <w:bCs/>
          <w:sz w:val="20"/>
          <w:lang w:val="en"/>
        </w:rPr>
        <w:t>kapcsolódó</w:t>
      </w:r>
      <w:proofErr w:type="spellEnd"/>
      <w:r w:rsidRPr="007A42D9">
        <w:rPr>
          <w:rFonts w:ascii="Verdana" w:hAnsi="Verdana"/>
          <w:bCs/>
          <w:sz w:val="20"/>
          <w:lang w:val="en"/>
        </w:rPr>
        <w:t xml:space="preserve"> </w:t>
      </w:r>
      <w:proofErr w:type="spellStart"/>
      <w:r w:rsidRPr="007A42D9">
        <w:rPr>
          <w:rFonts w:ascii="Verdana" w:hAnsi="Verdana"/>
          <w:bCs/>
          <w:sz w:val="20"/>
          <w:lang w:val="en"/>
        </w:rPr>
        <w:t>polgári</w:t>
      </w:r>
      <w:proofErr w:type="spellEnd"/>
      <w:r w:rsidRPr="007A42D9">
        <w:rPr>
          <w:rFonts w:ascii="Verdana" w:hAnsi="Verdana"/>
          <w:bCs/>
          <w:sz w:val="20"/>
          <w:lang w:val="en"/>
        </w:rPr>
        <w:t xml:space="preserve"> </w:t>
      </w:r>
      <w:proofErr w:type="spellStart"/>
      <w:r w:rsidRPr="007A42D9">
        <w:rPr>
          <w:rFonts w:ascii="Verdana" w:hAnsi="Verdana"/>
          <w:bCs/>
          <w:sz w:val="20"/>
          <w:lang w:val="en"/>
        </w:rPr>
        <w:t>jog</w:t>
      </w:r>
      <w:r>
        <w:rPr>
          <w:rFonts w:ascii="Verdana" w:hAnsi="Verdana"/>
          <w:bCs/>
          <w:sz w:val="20"/>
          <w:lang w:val="en"/>
        </w:rPr>
        <w:t>i</w:t>
      </w:r>
      <w:proofErr w:type="spellEnd"/>
      <w:r w:rsidRPr="007A42D9">
        <w:rPr>
          <w:rFonts w:ascii="Verdana" w:hAnsi="Verdana"/>
          <w:bCs/>
          <w:sz w:val="20"/>
          <w:lang w:val="en"/>
        </w:rPr>
        <w:t xml:space="preserve">, </w:t>
      </w:r>
      <w:proofErr w:type="spellStart"/>
      <w:r w:rsidRPr="007A42D9">
        <w:rPr>
          <w:rFonts w:ascii="Verdana" w:hAnsi="Verdana"/>
          <w:bCs/>
          <w:sz w:val="20"/>
          <w:lang w:val="en"/>
        </w:rPr>
        <w:t>munkajogi</w:t>
      </w:r>
      <w:proofErr w:type="spellEnd"/>
      <w:r w:rsidRPr="007A42D9">
        <w:rPr>
          <w:rFonts w:ascii="Verdana" w:hAnsi="Verdana"/>
          <w:bCs/>
          <w:sz w:val="20"/>
          <w:lang w:val="en"/>
        </w:rPr>
        <w:t xml:space="preserve"> és </w:t>
      </w:r>
      <w:proofErr w:type="spellStart"/>
      <w:r w:rsidRPr="007A42D9">
        <w:rPr>
          <w:rFonts w:ascii="Verdana" w:hAnsi="Verdana"/>
          <w:bCs/>
          <w:sz w:val="20"/>
          <w:lang w:val="en"/>
        </w:rPr>
        <w:t>közigazgatási</w:t>
      </w:r>
      <w:proofErr w:type="spellEnd"/>
      <w:r w:rsidRPr="007A42D9">
        <w:rPr>
          <w:rFonts w:ascii="Verdana" w:hAnsi="Verdana"/>
          <w:bCs/>
          <w:sz w:val="20"/>
          <w:lang w:val="en"/>
        </w:rPr>
        <w:t xml:space="preserve"> </w:t>
      </w:r>
      <w:proofErr w:type="spellStart"/>
      <w:r w:rsidRPr="007A42D9">
        <w:rPr>
          <w:rFonts w:ascii="Verdana" w:hAnsi="Verdana"/>
          <w:bCs/>
          <w:sz w:val="20"/>
          <w:lang w:val="en"/>
        </w:rPr>
        <w:t>jogi</w:t>
      </w:r>
      <w:proofErr w:type="spellEnd"/>
      <w:r w:rsidRPr="007A42D9">
        <w:rPr>
          <w:rFonts w:ascii="Verdana" w:hAnsi="Verdana"/>
          <w:bCs/>
          <w:sz w:val="20"/>
          <w:lang w:val="en"/>
        </w:rPr>
        <w:t xml:space="preserve"> </w:t>
      </w:r>
      <w:proofErr w:type="spellStart"/>
      <w:r w:rsidRPr="007A42D9">
        <w:rPr>
          <w:rFonts w:ascii="Verdana" w:hAnsi="Verdana"/>
          <w:bCs/>
          <w:sz w:val="20"/>
          <w:lang w:val="en"/>
        </w:rPr>
        <w:t>rendelkezések</w:t>
      </w:r>
      <w:proofErr w:type="spellEnd"/>
      <w:r>
        <w:rPr>
          <w:rFonts w:ascii="Verdana" w:hAnsi="Verdana"/>
          <w:bCs/>
          <w:sz w:val="20"/>
          <w:lang w:val="en"/>
        </w:rPr>
        <w:t>.</w:t>
      </w:r>
    </w:p>
    <w:p w14:paraId="01BA969C" w14:textId="77777777" w:rsidR="00F35A1A"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Pr>
          <w:rFonts w:ascii="Verdana" w:hAnsi="Verdana"/>
          <w:bCs/>
          <w:noProof/>
          <w:sz w:val="20"/>
        </w:rPr>
        <w:t>A</w:t>
      </w:r>
      <w:r w:rsidRPr="007A42D9">
        <w:rPr>
          <w:rFonts w:ascii="Verdana" w:hAnsi="Verdana"/>
          <w:bCs/>
          <w:sz w:val="20"/>
        </w:rPr>
        <w:t xml:space="preserve"> felelősség </w:t>
      </w:r>
      <w:r>
        <w:rPr>
          <w:rFonts w:ascii="Verdana" w:hAnsi="Verdana"/>
          <w:bCs/>
          <w:sz w:val="20"/>
        </w:rPr>
        <w:t>és a kár fogalma, a kártérítés alapvető elemei (</w:t>
      </w:r>
      <w:r w:rsidRPr="007A42D9">
        <w:rPr>
          <w:rFonts w:ascii="Verdana" w:hAnsi="Verdana"/>
          <w:bCs/>
          <w:sz w:val="20"/>
        </w:rPr>
        <w:t>elvárhatóság, felróhatóság, k</w:t>
      </w:r>
      <w:r>
        <w:rPr>
          <w:rFonts w:ascii="Verdana" w:hAnsi="Verdana"/>
          <w:bCs/>
          <w:sz w:val="20"/>
        </w:rPr>
        <w:t>árenyhítés, kárveszély viselés</w:t>
      </w:r>
      <w:r w:rsidRPr="007A42D9">
        <w:rPr>
          <w:rFonts w:ascii="Verdana" w:hAnsi="Verdana"/>
          <w:bCs/>
          <w:sz w:val="20"/>
        </w:rPr>
        <w:t>)</w:t>
      </w:r>
    </w:p>
    <w:p w14:paraId="6E307F90" w14:textId="77777777" w:rsidR="00F35A1A"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Pr>
          <w:rFonts w:ascii="Verdana" w:hAnsi="Verdana"/>
          <w:bCs/>
          <w:sz w:val="20"/>
        </w:rPr>
        <w:t xml:space="preserve">A biztosítási jog </w:t>
      </w:r>
      <w:r w:rsidRPr="007A42D9">
        <w:rPr>
          <w:rFonts w:ascii="Verdana" w:hAnsi="Verdana"/>
          <w:bCs/>
          <w:sz w:val="20"/>
        </w:rPr>
        <w:t>alapvető jogintézményei (a biztosítások fajtái, a j</w:t>
      </w:r>
      <w:r>
        <w:rPr>
          <w:rFonts w:ascii="Verdana" w:hAnsi="Verdana"/>
          <w:bCs/>
          <w:sz w:val="20"/>
        </w:rPr>
        <w:t xml:space="preserve">ogviszony alanyai, a biztosítási esemény, </w:t>
      </w:r>
      <w:r w:rsidRPr="007A42D9">
        <w:rPr>
          <w:rFonts w:ascii="Verdana" w:hAnsi="Verdana"/>
          <w:bCs/>
          <w:sz w:val="20"/>
        </w:rPr>
        <w:t>a mentesülés, a kizárás, a közlési kötelezettség</w:t>
      </w:r>
      <w:r>
        <w:rPr>
          <w:rFonts w:ascii="Verdana" w:hAnsi="Verdana"/>
          <w:bCs/>
          <w:sz w:val="20"/>
        </w:rPr>
        <w:t xml:space="preserve">), illetve a </w:t>
      </w:r>
      <w:r w:rsidRPr="007A42D9">
        <w:rPr>
          <w:rFonts w:ascii="Verdana" w:hAnsi="Verdana"/>
          <w:bCs/>
          <w:sz w:val="20"/>
        </w:rPr>
        <w:t>felelősségbiztosítás</w:t>
      </w:r>
      <w:r>
        <w:rPr>
          <w:rFonts w:ascii="Verdana" w:hAnsi="Verdana"/>
          <w:bCs/>
          <w:sz w:val="20"/>
        </w:rPr>
        <w:t>.</w:t>
      </w:r>
    </w:p>
    <w:p w14:paraId="559AAD8D" w14:textId="77777777" w:rsidR="00F35A1A"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Pr>
          <w:rFonts w:ascii="Verdana" w:hAnsi="Verdana"/>
          <w:bCs/>
          <w:sz w:val="20"/>
        </w:rPr>
        <w:t>ZH: Műszaki ellenőri jogi alapismeretek.</w:t>
      </w:r>
      <w:r w:rsidRPr="007A42D9">
        <w:rPr>
          <w:rFonts w:ascii="Verdana" w:hAnsi="Verdana"/>
          <w:bCs/>
          <w:sz w:val="20"/>
        </w:rPr>
        <w:t xml:space="preserve"> </w:t>
      </w:r>
    </w:p>
    <w:p w14:paraId="2A00DCE8" w14:textId="77777777" w:rsidR="00F35A1A" w:rsidRDefault="00F35A1A" w:rsidP="00F35A1A">
      <w:pPr>
        <w:widowControl w:val="0"/>
        <w:tabs>
          <w:tab w:val="left" w:pos="993"/>
        </w:tabs>
        <w:spacing w:before="120" w:after="120"/>
        <w:ind w:left="1584"/>
        <w:jc w:val="both"/>
        <w:rPr>
          <w:rFonts w:ascii="Verdana" w:hAnsi="Verdana"/>
          <w:bCs/>
          <w:noProof/>
          <w:sz w:val="20"/>
        </w:rPr>
      </w:pPr>
    </w:p>
    <w:p w14:paraId="7E276C38" w14:textId="77777777" w:rsidR="00F35A1A" w:rsidRPr="00E37F22" w:rsidRDefault="00F35A1A" w:rsidP="00D44684">
      <w:pPr>
        <w:widowControl w:val="0"/>
        <w:numPr>
          <w:ilvl w:val="1"/>
          <w:numId w:val="91"/>
        </w:numPr>
        <w:tabs>
          <w:tab w:val="clear" w:pos="3977"/>
          <w:tab w:val="left" w:pos="709"/>
          <w:tab w:val="left" w:pos="993"/>
        </w:tabs>
        <w:spacing w:before="120" w:after="120"/>
        <w:ind w:left="1276" w:hanging="850"/>
        <w:jc w:val="both"/>
        <w:rPr>
          <w:rFonts w:ascii="Verdana" w:hAnsi="Verdana"/>
          <w:b/>
          <w:sz w:val="20"/>
        </w:rPr>
      </w:pPr>
      <w:r>
        <w:rPr>
          <w:rFonts w:ascii="Verdana" w:hAnsi="Verdana"/>
          <w:b/>
          <w:sz w:val="20"/>
        </w:rPr>
        <w:t>Angolul</w:t>
      </w:r>
    </w:p>
    <w:p w14:paraId="496FAC89" w14:textId="77777777" w:rsidR="00F35A1A" w:rsidRPr="00A7704A"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sidRPr="00A7704A">
        <w:rPr>
          <w:rFonts w:ascii="Verdana" w:hAnsi="Verdana"/>
          <w:bCs/>
          <w:noProof/>
          <w:sz w:val="20"/>
        </w:rPr>
        <w:t xml:space="preserve">Legal regulations regarding the activity of technical </w:t>
      </w:r>
      <w:r>
        <w:rPr>
          <w:rFonts w:ascii="Verdana" w:hAnsi="Verdana"/>
          <w:bCs/>
          <w:noProof/>
          <w:sz w:val="20"/>
        </w:rPr>
        <w:t>inspector</w:t>
      </w:r>
      <w:r w:rsidRPr="00A7704A">
        <w:rPr>
          <w:rFonts w:ascii="Verdana" w:hAnsi="Verdana"/>
          <w:bCs/>
          <w:noProof/>
          <w:sz w:val="20"/>
        </w:rPr>
        <w:t>s responsible for fire protection, conditions and frameworks for qualification and task performance.</w:t>
      </w:r>
    </w:p>
    <w:p w14:paraId="5C3AD7EA" w14:textId="77777777" w:rsidR="00F35A1A" w:rsidRPr="00CD7AB0"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Pr>
          <w:rFonts w:ascii="Verdana" w:hAnsi="Verdana"/>
          <w:bCs/>
          <w:noProof/>
          <w:sz w:val="20"/>
        </w:rPr>
        <w:t>Civil law, labor law and administrative low provisions related to the technical inspector responsible for fire protection</w:t>
      </w:r>
      <w:r w:rsidRPr="00CD7AB0">
        <w:rPr>
          <w:rFonts w:ascii="Verdana" w:hAnsi="Verdana"/>
          <w:bCs/>
          <w:noProof/>
          <w:sz w:val="20"/>
        </w:rPr>
        <w:t>.</w:t>
      </w:r>
    </w:p>
    <w:p w14:paraId="587A052C" w14:textId="77777777" w:rsidR="00F35A1A" w:rsidRPr="00CD7AB0"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Pr>
          <w:rFonts w:ascii="Verdana" w:hAnsi="Verdana"/>
          <w:bCs/>
          <w:noProof/>
          <w:sz w:val="20"/>
        </w:rPr>
        <w:t>The concept of responsibility and damage, the basic elements of compensation (expectability, blameworthiness, mitigation of damage, bearing the risk if damage).</w:t>
      </w:r>
    </w:p>
    <w:p w14:paraId="5C2548AB" w14:textId="77777777" w:rsidR="00F35A1A"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Pr>
          <w:rFonts w:ascii="Verdana" w:hAnsi="Verdana"/>
          <w:bCs/>
          <w:noProof/>
          <w:sz w:val="20"/>
        </w:rPr>
        <w:t>Basic legal institutions of insurance law (types of insurance, subjects of the legal relationship, insured event, exemption, exclusion, notification obligation), and liability insurance.</w:t>
      </w:r>
    </w:p>
    <w:p w14:paraId="1D61A03D" w14:textId="77777777" w:rsidR="00F35A1A" w:rsidRPr="00862016" w:rsidRDefault="00F35A1A" w:rsidP="00D44684">
      <w:pPr>
        <w:widowControl w:val="0"/>
        <w:numPr>
          <w:ilvl w:val="2"/>
          <w:numId w:val="91"/>
        </w:numPr>
        <w:tabs>
          <w:tab w:val="left" w:pos="709"/>
          <w:tab w:val="left" w:pos="993"/>
        </w:tabs>
        <w:spacing w:before="120" w:after="120"/>
        <w:ind w:hanging="1158"/>
        <w:jc w:val="both"/>
        <w:rPr>
          <w:rFonts w:ascii="Verdana" w:hAnsi="Verdana"/>
          <w:bCs/>
          <w:noProof/>
          <w:sz w:val="20"/>
        </w:rPr>
      </w:pPr>
      <w:r>
        <w:rPr>
          <w:rFonts w:ascii="Verdana" w:hAnsi="Verdana"/>
          <w:bCs/>
          <w:noProof/>
          <w:sz w:val="20"/>
        </w:rPr>
        <w:t>Indoor-paper</w:t>
      </w:r>
      <w:r w:rsidRPr="00CD7AB0">
        <w:rPr>
          <w:rFonts w:ascii="Verdana" w:hAnsi="Verdana"/>
          <w:bCs/>
          <w:noProof/>
          <w:sz w:val="20"/>
        </w:rPr>
        <w:t xml:space="preserve">: </w:t>
      </w:r>
      <w:proofErr w:type="spellStart"/>
      <w:r>
        <w:rPr>
          <w:rFonts w:ascii="Verdana" w:hAnsi="Verdana"/>
          <w:bCs/>
          <w:sz w:val="20"/>
        </w:rPr>
        <w:t>Legal</w:t>
      </w:r>
      <w:proofErr w:type="spellEnd"/>
      <w:r>
        <w:rPr>
          <w:rFonts w:ascii="Verdana" w:hAnsi="Verdana"/>
          <w:bCs/>
          <w:sz w:val="20"/>
        </w:rPr>
        <w:t xml:space="preserve"> </w:t>
      </w:r>
      <w:proofErr w:type="spellStart"/>
      <w:r>
        <w:rPr>
          <w:rFonts w:ascii="Verdana" w:hAnsi="Verdana"/>
          <w:bCs/>
          <w:sz w:val="20"/>
        </w:rPr>
        <w:t>b</w:t>
      </w:r>
      <w:r w:rsidRPr="00F672CD">
        <w:rPr>
          <w:rFonts w:ascii="Verdana" w:hAnsi="Verdana"/>
          <w:bCs/>
          <w:sz w:val="20"/>
        </w:rPr>
        <w:t>asic</w:t>
      </w:r>
      <w:r>
        <w:rPr>
          <w:rFonts w:ascii="Verdana" w:hAnsi="Verdana"/>
          <w:bCs/>
          <w:sz w:val="20"/>
        </w:rPr>
        <w:t>s</w:t>
      </w:r>
      <w:proofErr w:type="spellEnd"/>
      <w:r w:rsidRPr="00F672CD">
        <w:rPr>
          <w:rFonts w:ascii="Verdana" w:hAnsi="Verdana"/>
          <w:bCs/>
          <w:sz w:val="20"/>
        </w:rPr>
        <w:t xml:space="preserve"> </w:t>
      </w:r>
      <w:r>
        <w:rPr>
          <w:rFonts w:ascii="Verdana" w:hAnsi="Verdana"/>
          <w:bCs/>
          <w:sz w:val="20"/>
        </w:rPr>
        <w:t xml:space="preserve">of </w:t>
      </w:r>
      <w:proofErr w:type="spellStart"/>
      <w:r>
        <w:rPr>
          <w:rFonts w:ascii="Verdana" w:hAnsi="Verdana"/>
          <w:bCs/>
          <w:sz w:val="20"/>
        </w:rPr>
        <w:t>technical</w:t>
      </w:r>
      <w:proofErr w:type="spellEnd"/>
      <w:r>
        <w:rPr>
          <w:rFonts w:ascii="Verdana" w:hAnsi="Verdana"/>
          <w:bCs/>
          <w:sz w:val="20"/>
        </w:rPr>
        <w:t xml:space="preserve"> </w:t>
      </w:r>
      <w:proofErr w:type="spellStart"/>
      <w:r>
        <w:rPr>
          <w:rFonts w:ascii="Verdana" w:hAnsi="Verdana"/>
          <w:bCs/>
          <w:sz w:val="20"/>
        </w:rPr>
        <w:t>inspection</w:t>
      </w:r>
      <w:proofErr w:type="spellEnd"/>
      <w:r>
        <w:rPr>
          <w:rFonts w:ascii="Verdana" w:hAnsi="Verdana"/>
          <w:bCs/>
          <w:sz w:val="20"/>
        </w:rPr>
        <w:t>.</w:t>
      </w:r>
    </w:p>
    <w:p w14:paraId="454D0F03" w14:textId="77777777" w:rsidR="00F35A1A" w:rsidRPr="00862016" w:rsidRDefault="00F35A1A" w:rsidP="00D44684">
      <w:pPr>
        <w:widowControl w:val="0"/>
        <w:numPr>
          <w:ilvl w:val="0"/>
          <w:numId w:val="91"/>
        </w:numPr>
        <w:tabs>
          <w:tab w:val="clear" w:pos="502"/>
          <w:tab w:val="num" w:pos="720"/>
        </w:tabs>
        <w:spacing w:before="120" w:after="120"/>
        <w:ind w:left="426" w:hanging="142"/>
        <w:jc w:val="both"/>
        <w:rPr>
          <w:rFonts w:ascii="Verdana" w:hAnsi="Verdana"/>
          <w:bCs/>
          <w:sz w:val="20"/>
        </w:rPr>
      </w:pPr>
      <w:r w:rsidRPr="00862016">
        <w:rPr>
          <w:rFonts w:ascii="Verdana" w:hAnsi="Verdana"/>
          <w:b/>
          <w:bCs/>
          <w:sz w:val="20"/>
        </w:rPr>
        <w:t xml:space="preserve">A tantárgy meghirdetésének gyakorisága/a tantervben történő félévi elhelyezkedése: </w:t>
      </w:r>
      <w:r w:rsidRPr="00862016">
        <w:rPr>
          <w:rFonts w:ascii="Verdana" w:hAnsi="Verdana"/>
          <w:bCs/>
          <w:sz w:val="20"/>
        </w:rPr>
        <w:t>1. félév</w:t>
      </w:r>
    </w:p>
    <w:p w14:paraId="3845D18A" w14:textId="77777777" w:rsidR="00F35A1A" w:rsidRPr="0086141C" w:rsidRDefault="00F35A1A" w:rsidP="00D44684">
      <w:pPr>
        <w:widowControl w:val="0"/>
        <w:numPr>
          <w:ilvl w:val="0"/>
          <w:numId w:val="91"/>
        </w:numPr>
        <w:tabs>
          <w:tab w:val="clear" w:pos="502"/>
          <w:tab w:val="num" w:pos="786"/>
        </w:tabs>
        <w:spacing w:before="120" w:after="120"/>
        <w:ind w:left="426" w:hanging="142"/>
        <w:jc w:val="both"/>
        <w:rPr>
          <w:rFonts w:ascii="Verdana" w:hAnsi="Verdana"/>
          <w:bCs/>
          <w:sz w:val="20"/>
        </w:rPr>
      </w:pPr>
      <w:r w:rsidRPr="0086141C">
        <w:rPr>
          <w:rFonts w:ascii="Verdana" w:hAnsi="Verdana"/>
          <w:b/>
          <w:bCs/>
          <w:sz w:val="20"/>
        </w:rPr>
        <w:t>A tanórákon való részvétel követelményei, az elfogadható hiányzások mértéke, a távolmaradás pótlásának lehetősége:</w:t>
      </w:r>
      <w:r w:rsidRPr="0086141C">
        <w:rPr>
          <w:rFonts w:ascii="Verdana" w:hAnsi="Verdana"/>
          <w:bCs/>
          <w:sz w:val="20"/>
        </w:rPr>
        <w:t xml:space="preserve"> </w:t>
      </w:r>
    </w:p>
    <w:p w14:paraId="698460BD" w14:textId="77777777" w:rsidR="00F35A1A" w:rsidRPr="00963177"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1680290D" w14:textId="77777777" w:rsidR="00F35A1A" w:rsidRPr="007A42D9" w:rsidRDefault="00F35A1A" w:rsidP="00D44684">
      <w:pPr>
        <w:pStyle w:val="lfej"/>
        <w:numPr>
          <w:ilvl w:val="0"/>
          <w:numId w:val="91"/>
        </w:numPr>
        <w:tabs>
          <w:tab w:val="clear" w:pos="502"/>
          <w:tab w:val="num" w:pos="360"/>
          <w:tab w:val="num" w:pos="786"/>
          <w:tab w:val="right" w:pos="900"/>
          <w:tab w:val="center" w:pos="4819"/>
        </w:tabs>
        <w:spacing w:before="120"/>
        <w:ind w:left="360" w:hanging="76"/>
        <w:jc w:val="both"/>
        <w:rPr>
          <w:rFonts w:ascii="Verdana" w:hAnsi="Verdana"/>
          <w:bCs/>
          <w:sz w:val="20"/>
          <w:u w:val="single"/>
        </w:rPr>
      </w:pPr>
      <w:r w:rsidRPr="007A42D9">
        <w:rPr>
          <w:rFonts w:ascii="Verdana" w:hAnsi="Verdana"/>
          <w:b/>
          <w:sz w:val="20"/>
        </w:rPr>
        <w:t>Félévközi feladatok, ismeretek ellenőrzésének rendje:</w:t>
      </w:r>
      <w:r w:rsidRPr="007A42D9">
        <w:rPr>
          <w:rFonts w:ascii="Verdana" w:hAnsi="Verdana"/>
          <w:bCs/>
          <w:sz w:val="20"/>
        </w:rPr>
        <w:t xml:space="preserve"> </w:t>
      </w:r>
    </w:p>
    <w:p w14:paraId="4DB38AE6" w14:textId="77777777" w:rsidR="00F35A1A" w:rsidRPr="00722571"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 zárthelyi dolgozat  megírása.</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w:t>
      </w:r>
      <w:r>
        <w:rPr>
          <w:rFonts w:ascii="Verdana" w:hAnsi="Verdana"/>
          <w:noProof/>
          <w:sz w:val="20"/>
        </w:rPr>
        <w:t xml:space="preserve">az előadás </w:t>
      </w:r>
      <w:r w:rsidRPr="00FB5DD3">
        <w:rPr>
          <w:rFonts w:ascii="Verdana" w:hAnsi="Verdana"/>
          <w:noProof/>
          <w:sz w:val="20"/>
        </w:rPr>
        <w:t>anyagai képezik</w:t>
      </w:r>
      <w:r>
        <w:rPr>
          <w:rFonts w:ascii="Verdana" w:hAnsi="Verdana"/>
          <w:bCs/>
          <w:noProof/>
          <w:sz w:val="20"/>
        </w:rPr>
        <w:t>.</w:t>
      </w:r>
      <w:r w:rsidRPr="00CD7AB0">
        <w:rPr>
          <w:rFonts w:ascii="Verdana" w:hAnsi="Verdana"/>
          <w:bCs/>
          <w:noProof/>
          <w:sz w:val="20"/>
        </w:rPr>
        <w:t xml:space="preserve"> Elégséges osztályzatot el nem érő zárthelyi dolgozatok pótlására a félév lezárást megelőzően az oktató által meghatározott időpontokban van lehetőség.</w:t>
      </w:r>
      <w:r w:rsidRPr="003304FA">
        <w:rPr>
          <w:rFonts w:ascii="Verdana" w:hAnsi="Verdana"/>
          <w:bCs/>
          <w:sz w:val="20"/>
        </w:rPr>
        <w:t xml:space="preserve"> </w:t>
      </w:r>
    </w:p>
    <w:p w14:paraId="7BE475B7" w14:textId="77777777" w:rsidR="00F35A1A" w:rsidRPr="007A42D9" w:rsidRDefault="00F35A1A" w:rsidP="00D44684">
      <w:pPr>
        <w:widowControl w:val="0"/>
        <w:numPr>
          <w:ilvl w:val="0"/>
          <w:numId w:val="91"/>
        </w:numPr>
        <w:tabs>
          <w:tab w:val="clear" w:pos="502"/>
          <w:tab w:val="num" w:pos="786"/>
        </w:tabs>
        <w:spacing w:before="120" w:after="120"/>
        <w:ind w:left="426" w:hanging="142"/>
        <w:jc w:val="both"/>
        <w:rPr>
          <w:rFonts w:ascii="Verdana" w:hAnsi="Verdana"/>
          <w:b/>
          <w:bCs/>
          <w:sz w:val="20"/>
        </w:rPr>
      </w:pPr>
      <w:r w:rsidRPr="007A42D9">
        <w:rPr>
          <w:rFonts w:ascii="Verdana" w:hAnsi="Verdana"/>
          <w:b/>
          <w:bCs/>
          <w:sz w:val="20"/>
        </w:rPr>
        <w:t xml:space="preserve">Az értékelés, az aláírás és a kreditek megszerzésének pontos feltételei: </w:t>
      </w:r>
    </w:p>
    <w:p w14:paraId="0684D75C" w14:textId="77777777" w:rsidR="00F35A1A" w:rsidRPr="003304FA" w:rsidRDefault="00F35A1A" w:rsidP="00D44684">
      <w:pPr>
        <w:widowControl w:val="0"/>
        <w:numPr>
          <w:ilvl w:val="1"/>
          <w:numId w:val="91"/>
        </w:numPr>
        <w:tabs>
          <w:tab w:val="clear" w:pos="3977"/>
          <w:tab w:val="left" w:pos="709"/>
          <w:tab w:val="left" w:pos="993"/>
          <w:tab w:val="num" w:pos="1134"/>
        </w:tabs>
        <w:spacing w:before="120" w:after="120"/>
        <w:ind w:hanging="3551"/>
        <w:jc w:val="both"/>
        <w:rPr>
          <w:rFonts w:ascii="Verdana" w:hAnsi="Verdana"/>
          <w:sz w:val="20"/>
        </w:rPr>
      </w:pPr>
      <w:r w:rsidRPr="003304FA">
        <w:rPr>
          <w:rFonts w:ascii="Verdana" w:hAnsi="Verdana"/>
          <w:b/>
          <w:sz w:val="20"/>
        </w:rPr>
        <w:t>Az aláírás megszerzésének feltételei:</w:t>
      </w:r>
    </w:p>
    <w:p w14:paraId="31468ADC" w14:textId="77777777" w:rsidR="00F35A1A" w:rsidRPr="007A42D9"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w:t>
      </w:r>
      <w:r w:rsidRPr="00CD7AB0">
        <w:rPr>
          <w:rFonts w:ascii="Verdana" w:hAnsi="Verdana"/>
          <w:noProof/>
          <w:sz w:val="20"/>
        </w:rPr>
        <w:t xml:space="preserve"> Részvétel a tanórák legalább 75%-án.</w:t>
      </w:r>
    </w:p>
    <w:p w14:paraId="7A49FABA" w14:textId="77777777" w:rsidR="00F35A1A" w:rsidRPr="00BF1C62" w:rsidRDefault="00F35A1A" w:rsidP="00BF1C62">
      <w:pPr>
        <w:pStyle w:val="Listaszerbekezds"/>
        <w:widowControl w:val="0"/>
        <w:numPr>
          <w:ilvl w:val="1"/>
          <w:numId w:val="91"/>
        </w:numPr>
        <w:tabs>
          <w:tab w:val="left" w:pos="709"/>
          <w:tab w:val="left" w:pos="993"/>
        </w:tabs>
        <w:spacing w:before="120" w:after="120"/>
        <w:ind w:hanging="3551"/>
        <w:jc w:val="both"/>
        <w:rPr>
          <w:rFonts w:ascii="Verdana" w:hAnsi="Verdana"/>
          <w:sz w:val="20"/>
        </w:rPr>
      </w:pPr>
      <w:r w:rsidRPr="00BF1C62">
        <w:rPr>
          <w:rFonts w:ascii="Verdana" w:hAnsi="Verdana"/>
          <w:b/>
          <w:sz w:val="20"/>
        </w:rPr>
        <w:t>Az értékelés:</w:t>
      </w:r>
    </w:p>
    <w:p w14:paraId="0324A57D" w14:textId="77777777" w:rsidR="00F35A1A" w:rsidRPr="007A42D9" w:rsidRDefault="00F35A1A" w:rsidP="00F35A1A">
      <w:pPr>
        <w:widowControl w:val="0"/>
        <w:tabs>
          <w:tab w:val="left" w:pos="993"/>
          <w:tab w:val="num" w:pos="3977"/>
        </w:tabs>
        <w:spacing w:before="120" w:after="120"/>
        <w:ind w:left="426"/>
        <w:jc w:val="both"/>
        <w:rPr>
          <w:rFonts w:ascii="Verdana" w:hAnsi="Verdana"/>
          <w:bCs/>
          <w:sz w:val="20"/>
        </w:rPr>
      </w:pPr>
      <w:r>
        <w:rPr>
          <w:rFonts w:ascii="Verdana" w:hAnsi="Verdana"/>
          <w:bCs/>
          <w:sz w:val="20"/>
        </w:rPr>
        <w:t>A félév értékelése</w:t>
      </w:r>
      <w:r w:rsidRPr="007A42D9">
        <w:rPr>
          <w:rFonts w:ascii="Verdana" w:hAnsi="Verdana"/>
          <w:bCs/>
          <w:sz w:val="20"/>
        </w:rPr>
        <w:t xml:space="preserve">: évközi </w:t>
      </w:r>
      <w:r>
        <w:rPr>
          <w:rFonts w:ascii="Verdana" w:hAnsi="Verdana"/>
          <w:bCs/>
          <w:sz w:val="20"/>
        </w:rPr>
        <w:t>értékelés</w:t>
      </w:r>
      <w:r w:rsidRPr="007A42D9">
        <w:rPr>
          <w:rFonts w:ascii="Verdana" w:hAnsi="Verdana"/>
          <w:bCs/>
          <w:sz w:val="20"/>
        </w:rPr>
        <w:t xml:space="preserve"> </w:t>
      </w:r>
    </w:p>
    <w:p w14:paraId="2FED5FE3" w14:textId="77777777" w:rsidR="00F35A1A" w:rsidRPr="007A42D9" w:rsidRDefault="007575CD" w:rsidP="00F35A1A">
      <w:pPr>
        <w:widowControl w:val="0"/>
        <w:tabs>
          <w:tab w:val="left" w:pos="993"/>
          <w:tab w:val="num" w:pos="3977"/>
        </w:tabs>
        <w:spacing w:before="120" w:after="120"/>
        <w:ind w:left="426"/>
        <w:jc w:val="both"/>
        <w:rPr>
          <w:rFonts w:ascii="Verdana" w:hAnsi="Verdana"/>
          <w:bCs/>
          <w:sz w:val="20"/>
        </w:rPr>
      </w:pPr>
      <w:r>
        <w:rPr>
          <w:rFonts w:ascii="Verdana" w:hAnsi="Verdana"/>
          <w:bCs/>
          <w:sz w:val="20"/>
        </w:rPr>
        <w:t xml:space="preserve">Az </w:t>
      </w:r>
      <w:r w:rsidR="00F35A1A" w:rsidRPr="007A42D9">
        <w:rPr>
          <w:rFonts w:ascii="Verdana" w:hAnsi="Verdana"/>
          <w:bCs/>
          <w:sz w:val="20"/>
        </w:rPr>
        <w:t>évközi jegy alapja</w:t>
      </w:r>
      <w:r w:rsidR="00F35A1A">
        <w:rPr>
          <w:rFonts w:ascii="Verdana" w:hAnsi="Verdana"/>
          <w:bCs/>
          <w:sz w:val="20"/>
        </w:rPr>
        <w:t xml:space="preserve"> az órákon való részvétel és </w:t>
      </w:r>
      <w:r w:rsidR="00F35A1A" w:rsidRPr="00CD7AB0">
        <w:rPr>
          <w:rFonts w:ascii="Verdana" w:hAnsi="Verdana"/>
          <w:noProof/>
          <w:sz w:val="20"/>
        </w:rPr>
        <w:t>legalább elégség</w:t>
      </w:r>
      <w:r w:rsidR="00F35A1A">
        <w:rPr>
          <w:rFonts w:ascii="Verdana" w:hAnsi="Verdana"/>
          <w:noProof/>
          <w:sz w:val="20"/>
        </w:rPr>
        <w:t>es zárthelyi dolgozat megírása.</w:t>
      </w:r>
    </w:p>
    <w:p w14:paraId="40845924" w14:textId="77777777" w:rsidR="00F35A1A" w:rsidRPr="00BF1C62" w:rsidRDefault="00F35A1A" w:rsidP="00BF1C62">
      <w:pPr>
        <w:pStyle w:val="Listaszerbekezds"/>
        <w:widowControl w:val="0"/>
        <w:numPr>
          <w:ilvl w:val="1"/>
          <w:numId w:val="91"/>
        </w:numPr>
        <w:tabs>
          <w:tab w:val="left" w:pos="993"/>
        </w:tabs>
        <w:spacing w:before="120" w:after="120"/>
        <w:ind w:hanging="3551"/>
        <w:jc w:val="both"/>
        <w:rPr>
          <w:rFonts w:ascii="Verdana" w:hAnsi="Verdana"/>
          <w:sz w:val="20"/>
        </w:rPr>
      </w:pPr>
      <w:r w:rsidRPr="00BF1C62">
        <w:rPr>
          <w:rFonts w:ascii="Verdana" w:hAnsi="Verdana"/>
          <w:b/>
          <w:sz w:val="20"/>
        </w:rPr>
        <w:t>A kreditek megszerzésének feltételei:</w:t>
      </w:r>
      <w:r w:rsidRPr="00BF1C62">
        <w:rPr>
          <w:rFonts w:ascii="Verdana" w:hAnsi="Verdana"/>
          <w:sz w:val="20"/>
        </w:rPr>
        <w:t xml:space="preserve"> </w:t>
      </w:r>
    </w:p>
    <w:p w14:paraId="305C841C" w14:textId="77777777" w:rsidR="00F35A1A" w:rsidRPr="007A42D9" w:rsidRDefault="00F35A1A" w:rsidP="00F35A1A">
      <w:pPr>
        <w:widowControl w:val="0"/>
        <w:tabs>
          <w:tab w:val="left" w:pos="993"/>
          <w:tab w:val="num" w:pos="3977"/>
        </w:tabs>
        <w:spacing w:before="120" w:after="120"/>
        <w:ind w:left="426"/>
        <w:jc w:val="both"/>
        <w:rPr>
          <w:rFonts w:ascii="Verdana" w:hAnsi="Verdana"/>
          <w:bCs/>
          <w:sz w:val="20"/>
        </w:rPr>
      </w:pPr>
      <w:r w:rsidRPr="007A42D9">
        <w:rPr>
          <w:rFonts w:ascii="Verdana" w:hAnsi="Verdana"/>
          <w:sz w:val="20"/>
        </w:rPr>
        <w:t xml:space="preserve">A kreditek megszerzésének feltétele az aláírás megszerzése </w:t>
      </w:r>
      <w:r>
        <w:rPr>
          <w:rFonts w:ascii="Verdana" w:hAnsi="Verdana"/>
          <w:sz w:val="20"/>
        </w:rPr>
        <w:t xml:space="preserve">és eredményes </w:t>
      </w:r>
      <w:r w:rsidRPr="00CD7AB0">
        <w:rPr>
          <w:rFonts w:ascii="Verdana" w:hAnsi="Verdana"/>
          <w:noProof/>
          <w:sz w:val="20"/>
        </w:rPr>
        <w:t>(legalább elégség</w:t>
      </w:r>
      <w:r>
        <w:rPr>
          <w:rFonts w:ascii="Verdana" w:hAnsi="Verdana"/>
          <w:noProof/>
          <w:sz w:val="20"/>
        </w:rPr>
        <w:t>es) zárthelyi dolgozat megírása</w:t>
      </w:r>
      <w:r>
        <w:rPr>
          <w:rFonts w:ascii="Verdana" w:hAnsi="Verdana"/>
          <w:bCs/>
          <w:sz w:val="20"/>
        </w:rPr>
        <w:t>.</w:t>
      </w:r>
    </w:p>
    <w:p w14:paraId="6844EB54" w14:textId="77777777" w:rsidR="00F35A1A" w:rsidRPr="007A42D9" w:rsidRDefault="00F35A1A" w:rsidP="00BF1C62">
      <w:pPr>
        <w:pStyle w:val="lfej"/>
        <w:numPr>
          <w:ilvl w:val="0"/>
          <w:numId w:val="91"/>
        </w:numPr>
        <w:tabs>
          <w:tab w:val="right" w:pos="567"/>
        </w:tabs>
        <w:spacing w:before="120"/>
        <w:ind w:left="786"/>
        <w:jc w:val="both"/>
        <w:rPr>
          <w:rFonts w:ascii="Verdana" w:hAnsi="Verdana"/>
          <w:b/>
          <w:bCs/>
          <w:sz w:val="20"/>
        </w:rPr>
      </w:pPr>
      <w:r w:rsidRPr="007A42D9">
        <w:rPr>
          <w:rFonts w:ascii="Verdana" w:hAnsi="Verdana"/>
          <w:b/>
          <w:bCs/>
          <w:sz w:val="20"/>
        </w:rPr>
        <w:t>Irodalomjegyzék</w:t>
      </w:r>
    </w:p>
    <w:p w14:paraId="3704E875" w14:textId="77777777" w:rsidR="00F35A1A" w:rsidRPr="00EF3D21" w:rsidRDefault="00F35A1A" w:rsidP="00F35A1A">
      <w:pPr>
        <w:pStyle w:val="lfej"/>
        <w:tabs>
          <w:tab w:val="right" w:pos="900"/>
        </w:tabs>
        <w:spacing w:before="120"/>
        <w:ind w:left="426"/>
        <w:jc w:val="both"/>
        <w:rPr>
          <w:rFonts w:ascii="Verdana" w:hAnsi="Verdana"/>
          <w:b/>
          <w:bCs/>
          <w:sz w:val="20"/>
        </w:rPr>
      </w:pPr>
      <w:r w:rsidRPr="00BF1C62">
        <w:rPr>
          <w:rFonts w:ascii="Verdana" w:hAnsi="Verdana"/>
          <w:bCs/>
          <w:sz w:val="20"/>
        </w:rPr>
        <w:t>17.1.</w:t>
      </w:r>
      <w:r>
        <w:rPr>
          <w:rFonts w:ascii="Verdana" w:hAnsi="Verdana"/>
          <w:b/>
          <w:bCs/>
          <w:sz w:val="20"/>
        </w:rPr>
        <w:t xml:space="preserve"> </w:t>
      </w:r>
      <w:r w:rsidRPr="007A42D9">
        <w:rPr>
          <w:rFonts w:ascii="Verdana" w:hAnsi="Verdana"/>
          <w:b/>
          <w:bCs/>
          <w:sz w:val="20"/>
        </w:rPr>
        <w:t xml:space="preserve">Kötelező irodalom: </w:t>
      </w:r>
    </w:p>
    <w:p w14:paraId="52569C68" w14:textId="77777777" w:rsidR="00A65B79" w:rsidRPr="008651FC" w:rsidRDefault="00A65B79" w:rsidP="00BF1C62">
      <w:pPr>
        <w:pStyle w:val="Listaszerbekezds"/>
        <w:widowControl w:val="0"/>
        <w:numPr>
          <w:ilvl w:val="0"/>
          <w:numId w:val="104"/>
        </w:numPr>
        <w:ind w:left="709" w:hanging="283"/>
        <w:jc w:val="both"/>
        <w:rPr>
          <w:rFonts w:ascii="Verdana" w:hAnsi="Verdana"/>
          <w:sz w:val="20"/>
        </w:rPr>
      </w:pPr>
      <w:r>
        <w:rPr>
          <w:rFonts w:ascii="Verdana" w:hAnsi="Verdana"/>
          <w:noProof/>
          <w:sz w:val="20"/>
        </w:rPr>
        <w:t xml:space="preserve">Temesi István: Közigazgatási jog, Dialóg Campus Kiadó, Budapest,2018., </w:t>
      </w:r>
      <w:r w:rsidRPr="00A65B79">
        <w:rPr>
          <w:rFonts w:ascii="Verdana" w:hAnsi="Verdana"/>
          <w:noProof/>
          <w:sz w:val="20"/>
        </w:rPr>
        <w:t>ISBN 978-615-5845-23-9</w:t>
      </w:r>
    </w:p>
    <w:p w14:paraId="5FBB1BB2" w14:textId="77777777" w:rsidR="00F35A1A" w:rsidRDefault="00F35A1A" w:rsidP="00F35A1A">
      <w:pPr>
        <w:pStyle w:val="Listaszerbekezds"/>
        <w:widowControl w:val="0"/>
        <w:jc w:val="both"/>
        <w:rPr>
          <w:rFonts w:ascii="Verdana" w:hAnsi="Verdana"/>
          <w:sz w:val="20"/>
        </w:rPr>
      </w:pPr>
    </w:p>
    <w:p w14:paraId="2822544E" w14:textId="77777777" w:rsidR="00F35A1A" w:rsidRPr="007A42D9" w:rsidRDefault="00F35A1A" w:rsidP="00F35A1A">
      <w:pPr>
        <w:pStyle w:val="Listaszerbekezds"/>
        <w:rPr>
          <w:rFonts w:ascii="Verdana" w:hAnsi="Verdana"/>
          <w:sz w:val="20"/>
        </w:rPr>
      </w:pPr>
    </w:p>
    <w:p w14:paraId="4809099B" w14:textId="77777777" w:rsidR="00BF1C62" w:rsidRPr="00BF1C62" w:rsidRDefault="00BF1C62" w:rsidP="00BF1C62">
      <w:pPr>
        <w:pStyle w:val="Listaszerbekezds"/>
        <w:numPr>
          <w:ilvl w:val="1"/>
          <w:numId w:val="91"/>
        </w:numPr>
        <w:rPr>
          <w:rFonts w:ascii="Verdana" w:hAnsi="Verdana"/>
          <w:b/>
          <w:bCs/>
          <w:vanish/>
          <w:sz w:val="20"/>
        </w:rPr>
      </w:pPr>
    </w:p>
    <w:p w14:paraId="1DC24DE9" w14:textId="77777777" w:rsidR="00F35A1A" w:rsidRPr="00F20CFE" w:rsidRDefault="00F35A1A" w:rsidP="00BF1C62">
      <w:pPr>
        <w:pStyle w:val="Listaszerbekezds"/>
        <w:numPr>
          <w:ilvl w:val="1"/>
          <w:numId w:val="91"/>
        </w:numPr>
        <w:tabs>
          <w:tab w:val="clear" w:pos="3977"/>
          <w:tab w:val="num" w:pos="993"/>
        </w:tabs>
        <w:ind w:left="858"/>
        <w:rPr>
          <w:rFonts w:ascii="Verdana" w:hAnsi="Verdana"/>
          <w:b/>
          <w:bCs/>
          <w:sz w:val="20"/>
        </w:rPr>
      </w:pPr>
      <w:r w:rsidRPr="00F20CFE">
        <w:rPr>
          <w:rFonts w:ascii="Verdana" w:hAnsi="Verdana"/>
          <w:b/>
          <w:bCs/>
          <w:sz w:val="20"/>
        </w:rPr>
        <w:t xml:space="preserve">Ajánlott irodalom: </w:t>
      </w:r>
    </w:p>
    <w:p w14:paraId="4233ABE0" w14:textId="77777777" w:rsidR="00F35A1A" w:rsidRPr="00CE2A2B" w:rsidRDefault="00F35A1A" w:rsidP="00BF1C62">
      <w:pPr>
        <w:pStyle w:val="Listaszerbekezds"/>
        <w:widowControl w:val="0"/>
        <w:numPr>
          <w:ilvl w:val="0"/>
          <w:numId w:val="95"/>
        </w:numPr>
        <w:ind w:left="709" w:hanging="283"/>
        <w:jc w:val="both"/>
        <w:rPr>
          <w:rFonts w:ascii="Verdana" w:hAnsi="Verdana"/>
          <w:noProof/>
          <w:sz w:val="20"/>
        </w:rPr>
      </w:pPr>
      <w:r w:rsidRPr="00CE2A2B">
        <w:rPr>
          <w:rFonts w:ascii="Verdana" w:hAnsi="Verdana"/>
          <w:noProof/>
          <w:sz w:val="20"/>
        </w:rPr>
        <w:t>Josef Mayr, Lutz Battran: Handbuch Brandschutzatlas, Feuertrutz, 2018., ISBN: 978-3-86235-360-6.</w:t>
      </w:r>
    </w:p>
    <w:p w14:paraId="53558E1C" w14:textId="77777777" w:rsidR="00F35A1A" w:rsidRPr="00CE2A2B" w:rsidRDefault="00F35A1A" w:rsidP="00BF1C62">
      <w:pPr>
        <w:pStyle w:val="Listaszerbekezds"/>
        <w:widowControl w:val="0"/>
        <w:numPr>
          <w:ilvl w:val="0"/>
          <w:numId w:val="95"/>
        </w:numPr>
        <w:ind w:left="709" w:hanging="283"/>
        <w:jc w:val="both"/>
        <w:rPr>
          <w:rFonts w:ascii="Verdana" w:hAnsi="Verdana"/>
          <w:sz w:val="20"/>
        </w:rPr>
      </w:pPr>
      <w:r w:rsidRPr="00CE2A2B">
        <w:rPr>
          <w:rFonts w:ascii="Verdana" w:hAnsi="Verdana"/>
          <w:noProof/>
          <w:sz w:val="20"/>
        </w:rPr>
        <w:t>Brandschutz Atlas</w:t>
      </w:r>
      <w:r w:rsidRPr="00CE2A2B">
        <w:rPr>
          <w:rFonts w:ascii="Verdana" w:hAnsi="Verdana"/>
          <w:sz w:val="20"/>
        </w:rPr>
        <w:t xml:space="preserve"> </w:t>
      </w:r>
      <w:hyperlink r:id="rId14" w:history="1">
        <w:r w:rsidRPr="00CE2A2B">
          <w:rPr>
            <w:rStyle w:val="Hiperhivatkozs"/>
            <w:rFonts w:ascii="Verdana" w:hAnsi="Verdana"/>
            <w:sz w:val="20"/>
          </w:rPr>
          <w:t>https://www.feuertrutz.de/brandschutzatlas</w:t>
        </w:r>
      </w:hyperlink>
    </w:p>
    <w:p w14:paraId="1439AAEE" w14:textId="77777777" w:rsidR="00F35A1A" w:rsidRPr="001E7142" w:rsidRDefault="00BF1C62" w:rsidP="00BF1C62">
      <w:pPr>
        <w:pStyle w:val="Listaszerbekezds"/>
        <w:widowControl w:val="0"/>
        <w:numPr>
          <w:ilvl w:val="0"/>
          <w:numId w:val="95"/>
        </w:numPr>
        <w:ind w:left="709" w:hanging="283"/>
        <w:rPr>
          <w:rFonts w:ascii="Verdana" w:hAnsi="Verdana"/>
          <w:sz w:val="20"/>
        </w:rPr>
      </w:pPr>
      <w:r>
        <w:rPr>
          <w:rFonts w:ascii="Verdana" w:hAnsi="Verdana"/>
          <w:sz w:val="20"/>
        </w:rPr>
        <w:t xml:space="preserve">SFPE </w:t>
      </w:r>
      <w:proofErr w:type="spellStart"/>
      <w:r w:rsidR="00F35A1A" w:rsidRPr="00171A70">
        <w:rPr>
          <w:rFonts w:ascii="Verdana" w:hAnsi="Verdana"/>
          <w:sz w:val="20"/>
        </w:rPr>
        <w:t>Handbook</w:t>
      </w:r>
      <w:proofErr w:type="spellEnd"/>
      <w:r w:rsidR="00F35A1A" w:rsidRPr="00171A70">
        <w:rPr>
          <w:rFonts w:ascii="Verdana" w:hAnsi="Verdana"/>
          <w:sz w:val="20"/>
        </w:rPr>
        <w:t xml:space="preserve"> </w:t>
      </w:r>
      <w:hyperlink r:id="rId15" w:history="1">
        <w:r w:rsidR="00F35A1A" w:rsidRPr="001E7142">
          <w:rPr>
            <w:rStyle w:val="Hiperhivatkozs"/>
            <w:rFonts w:ascii="Verdana" w:hAnsi="Verdana"/>
            <w:sz w:val="20"/>
          </w:rPr>
          <w:t>https://www.sfpe.org/publications/handbooks/sfpehandbook</w:t>
        </w:r>
      </w:hyperlink>
    </w:p>
    <w:p w14:paraId="035F2F60" w14:textId="77777777" w:rsidR="00F35A1A" w:rsidRPr="007A42D9" w:rsidRDefault="00F35A1A" w:rsidP="00F35A1A">
      <w:pPr>
        <w:pStyle w:val="Listaszerbekezds"/>
        <w:ind w:left="1276"/>
        <w:rPr>
          <w:rFonts w:ascii="Verdana" w:hAnsi="Verdana"/>
          <w:bCs/>
          <w:sz w:val="20"/>
        </w:rPr>
      </w:pPr>
    </w:p>
    <w:p w14:paraId="75A93137" w14:textId="77777777" w:rsidR="00F35A1A" w:rsidRPr="007A42D9" w:rsidRDefault="00F35A1A" w:rsidP="00F35A1A">
      <w:pPr>
        <w:pStyle w:val="Listaszerbekezds"/>
        <w:widowControl w:val="0"/>
        <w:jc w:val="both"/>
        <w:rPr>
          <w:rFonts w:ascii="Verdana" w:hAnsi="Verdana"/>
          <w:sz w:val="20"/>
          <w:highlight w:val="lightGray"/>
        </w:rPr>
      </w:pPr>
    </w:p>
    <w:p w14:paraId="76D205C9" w14:textId="77777777" w:rsidR="00F35A1A" w:rsidRPr="00BF1C62" w:rsidRDefault="00F35A1A" w:rsidP="00F35A1A">
      <w:pPr>
        <w:widowControl w:val="0"/>
        <w:spacing w:before="120" w:after="120"/>
        <w:jc w:val="both"/>
        <w:rPr>
          <w:rFonts w:ascii="Verdana" w:hAnsi="Verdana"/>
          <w:b/>
          <w:bCs/>
          <w:sz w:val="20"/>
        </w:rPr>
      </w:pPr>
      <w:r w:rsidRPr="00BF1C62">
        <w:rPr>
          <w:rFonts w:ascii="Verdana" w:hAnsi="Verdana"/>
          <w:b/>
          <w:bCs/>
          <w:sz w:val="20"/>
        </w:rPr>
        <w:t>Budapest, 2024.0</w:t>
      </w:r>
      <w:r w:rsidR="00067A5B">
        <w:rPr>
          <w:rFonts w:ascii="Verdana" w:hAnsi="Verdana"/>
          <w:b/>
          <w:bCs/>
          <w:sz w:val="20"/>
        </w:rPr>
        <w:t>5</w:t>
      </w:r>
      <w:r w:rsidRPr="00BF1C62">
        <w:rPr>
          <w:rFonts w:ascii="Verdana" w:hAnsi="Verdana"/>
          <w:b/>
          <w:bCs/>
          <w:sz w:val="20"/>
        </w:rPr>
        <w:t>.</w:t>
      </w:r>
      <w:r w:rsidR="00067A5B">
        <w:rPr>
          <w:rFonts w:ascii="Verdana" w:hAnsi="Verdana"/>
          <w:b/>
          <w:bCs/>
          <w:sz w:val="20"/>
        </w:rPr>
        <w:t>16</w:t>
      </w:r>
      <w:r w:rsidRPr="00BF1C62">
        <w:rPr>
          <w:rFonts w:ascii="Verdana" w:hAnsi="Verdana"/>
          <w:b/>
          <w:bCs/>
          <w:sz w:val="20"/>
        </w:rPr>
        <w:t>.</w:t>
      </w:r>
    </w:p>
    <w:p w14:paraId="7234E521" w14:textId="77777777" w:rsidR="00F35A1A" w:rsidRPr="00BF1C62" w:rsidRDefault="00F35A1A" w:rsidP="00F35A1A">
      <w:pPr>
        <w:widowControl w:val="0"/>
        <w:spacing w:before="120" w:after="120"/>
        <w:jc w:val="both"/>
        <w:rPr>
          <w:rFonts w:ascii="Verdana" w:hAnsi="Verdana"/>
          <w:b/>
          <w:bCs/>
          <w:sz w:val="20"/>
        </w:rPr>
      </w:pPr>
    </w:p>
    <w:p w14:paraId="72471F97" w14:textId="77777777" w:rsidR="00F35A1A" w:rsidRPr="00BF1C62" w:rsidRDefault="00F35A1A" w:rsidP="00F35A1A">
      <w:pPr>
        <w:widowControl w:val="0"/>
        <w:jc w:val="right"/>
        <w:rPr>
          <w:rFonts w:ascii="Verdana" w:hAnsi="Verdana"/>
          <w:b/>
          <w:bCs/>
          <w:sz w:val="20"/>
        </w:rPr>
      </w:pPr>
      <w:proofErr w:type="gramStart"/>
      <w:r w:rsidRPr="00BF1C62">
        <w:rPr>
          <w:rFonts w:ascii="Verdana" w:hAnsi="Verdana"/>
          <w:b/>
          <w:bCs/>
          <w:sz w:val="20"/>
        </w:rPr>
        <w:t>dr.</w:t>
      </w:r>
      <w:proofErr w:type="gramEnd"/>
      <w:r w:rsidRPr="00BF1C62">
        <w:rPr>
          <w:rFonts w:ascii="Verdana" w:hAnsi="Verdana"/>
          <w:b/>
          <w:bCs/>
          <w:sz w:val="20"/>
        </w:rPr>
        <w:t xml:space="preserve"> Schubauerné dr. Hargitai Veronika mesteroktató</w:t>
      </w:r>
    </w:p>
    <w:p w14:paraId="2D93E6C2" w14:textId="77777777" w:rsidR="00F35A1A" w:rsidRPr="00BF1C62" w:rsidRDefault="00F35A1A" w:rsidP="00F35A1A">
      <w:pPr>
        <w:widowControl w:val="0"/>
        <w:jc w:val="center"/>
        <w:rPr>
          <w:rFonts w:ascii="Verdana" w:hAnsi="Verdana"/>
          <w:b/>
          <w:bCs/>
          <w:sz w:val="20"/>
        </w:rPr>
      </w:pPr>
      <w:r>
        <w:rPr>
          <w:rFonts w:ascii="Verdana" w:hAnsi="Verdana"/>
          <w:bCs/>
          <w:sz w:val="20"/>
        </w:rPr>
        <w:t xml:space="preserve">                                                         </w:t>
      </w:r>
      <w:proofErr w:type="spellStart"/>
      <w:r w:rsidRPr="00BF1C62">
        <w:rPr>
          <w:rFonts w:ascii="Verdana" w:hAnsi="Verdana"/>
          <w:b/>
          <w:bCs/>
          <w:sz w:val="20"/>
        </w:rPr>
        <w:t>sk</w:t>
      </w:r>
      <w:proofErr w:type="spellEnd"/>
      <w:r w:rsidRPr="00BF1C62">
        <w:rPr>
          <w:rFonts w:ascii="Verdana" w:hAnsi="Verdana"/>
          <w:b/>
          <w:bCs/>
          <w:sz w:val="20"/>
        </w:rPr>
        <w:t>.</w:t>
      </w:r>
    </w:p>
    <w:p w14:paraId="1E08608B" w14:textId="77777777" w:rsidR="00F35A1A" w:rsidRDefault="00F35A1A" w:rsidP="00F35A1A"/>
    <w:p w14:paraId="426C7396" w14:textId="77777777" w:rsidR="00F35A1A" w:rsidRDefault="00F35A1A" w:rsidP="00F35A1A">
      <w:r>
        <w:br w:type="page"/>
      </w:r>
    </w:p>
    <w:tbl>
      <w:tblPr>
        <w:tblW w:w="9072" w:type="dxa"/>
        <w:tblInd w:w="113" w:type="dxa"/>
        <w:tblLook w:val="01E0" w:firstRow="1" w:lastRow="1" w:firstColumn="1" w:lastColumn="1" w:noHBand="0" w:noVBand="0"/>
      </w:tblPr>
      <w:tblGrid>
        <w:gridCol w:w="4855"/>
        <w:gridCol w:w="1620"/>
        <w:gridCol w:w="2597"/>
      </w:tblGrid>
      <w:tr w:rsidR="00F35A1A" w:rsidRPr="00164CBD" w14:paraId="4FACC62D" w14:textId="77777777" w:rsidTr="00C167D6">
        <w:tc>
          <w:tcPr>
            <w:tcW w:w="4855" w:type="dxa"/>
            <w:tcBorders>
              <w:bottom w:val="single" w:sz="4" w:space="0" w:color="auto"/>
            </w:tcBorders>
          </w:tcPr>
          <w:p w14:paraId="559B1915" w14:textId="77777777" w:rsidR="00F35A1A" w:rsidRPr="00164CBD" w:rsidRDefault="00F35A1A" w:rsidP="00C167D6">
            <w:pPr>
              <w:jc w:val="center"/>
              <w:rPr>
                <w:rFonts w:ascii="Verdana" w:hAnsi="Verdana"/>
                <w:b/>
                <w:smallCaps/>
                <w:sz w:val="20"/>
              </w:rPr>
            </w:pPr>
            <w:r w:rsidRPr="00164CBD">
              <w:rPr>
                <w:rFonts w:ascii="Verdana" w:hAnsi="Verdana"/>
                <w:b/>
                <w:smallCaps/>
                <w:sz w:val="20"/>
              </w:rPr>
              <w:lastRenderedPageBreak/>
              <w:t>Nemzeti Közszolgálati Egyetem</w:t>
            </w:r>
          </w:p>
        </w:tc>
        <w:tc>
          <w:tcPr>
            <w:tcW w:w="1620" w:type="dxa"/>
          </w:tcPr>
          <w:p w14:paraId="3A1E216E" w14:textId="77777777" w:rsidR="00F35A1A" w:rsidRPr="00164CBD" w:rsidRDefault="00F35A1A" w:rsidP="00C167D6">
            <w:pPr>
              <w:jc w:val="both"/>
              <w:rPr>
                <w:rFonts w:ascii="Verdana" w:hAnsi="Verdana"/>
                <w:sz w:val="20"/>
              </w:rPr>
            </w:pPr>
          </w:p>
        </w:tc>
        <w:tc>
          <w:tcPr>
            <w:tcW w:w="2597" w:type="dxa"/>
          </w:tcPr>
          <w:p w14:paraId="30F55AE5" w14:textId="77777777" w:rsidR="00F35A1A" w:rsidRPr="00164CBD" w:rsidRDefault="00F35A1A" w:rsidP="00C167D6">
            <w:pPr>
              <w:jc w:val="right"/>
              <w:rPr>
                <w:rFonts w:ascii="Verdana" w:hAnsi="Verdana"/>
                <w:sz w:val="20"/>
              </w:rPr>
            </w:pPr>
          </w:p>
        </w:tc>
      </w:tr>
      <w:tr w:rsidR="00F35A1A" w:rsidRPr="00164CBD" w14:paraId="38C262B0" w14:textId="77777777" w:rsidTr="00C167D6">
        <w:tc>
          <w:tcPr>
            <w:tcW w:w="4855" w:type="dxa"/>
            <w:tcBorders>
              <w:top w:val="single" w:sz="4" w:space="0" w:color="auto"/>
            </w:tcBorders>
          </w:tcPr>
          <w:p w14:paraId="323B9506"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32D0D781" w14:textId="77777777" w:rsidR="00F35A1A" w:rsidRPr="00164CBD" w:rsidRDefault="00F35A1A" w:rsidP="00C167D6">
            <w:pPr>
              <w:jc w:val="both"/>
              <w:rPr>
                <w:rFonts w:ascii="Verdana" w:hAnsi="Verdana"/>
                <w:sz w:val="20"/>
              </w:rPr>
            </w:pPr>
          </w:p>
        </w:tc>
        <w:tc>
          <w:tcPr>
            <w:tcW w:w="2597" w:type="dxa"/>
          </w:tcPr>
          <w:p w14:paraId="10E83EEA" w14:textId="77777777" w:rsidR="00F35A1A" w:rsidRPr="00164CBD" w:rsidRDefault="00F35A1A" w:rsidP="00C167D6">
            <w:pPr>
              <w:jc w:val="both"/>
              <w:rPr>
                <w:rFonts w:ascii="Verdana" w:hAnsi="Verdana"/>
                <w:sz w:val="20"/>
              </w:rPr>
            </w:pPr>
          </w:p>
        </w:tc>
      </w:tr>
    </w:tbl>
    <w:p w14:paraId="1450BEF3" w14:textId="77777777" w:rsidR="00F35A1A" w:rsidRPr="00164CBD" w:rsidRDefault="00F35A1A" w:rsidP="00F35A1A">
      <w:pPr>
        <w:widowControl w:val="0"/>
        <w:spacing w:before="120" w:after="120"/>
        <w:ind w:left="426" w:hanging="142"/>
        <w:jc w:val="center"/>
        <w:rPr>
          <w:rFonts w:ascii="Verdana" w:hAnsi="Verdana"/>
          <w:b/>
          <w:bCs/>
          <w:sz w:val="20"/>
        </w:rPr>
      </w:pPr>
    </w:p>
    <w:p w14:paraId="78BA2EEA" w14:textId="77777777" w:rsidR="00F35A1A" w:rsidRPr="003304FA"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3. </w:t>
      </w:r>
      <w:r w:rsidRPr="003304FA">
        <w:rPr>
          <w:rFonts w:ascii="Verdana" w:hAnsi="Verdana"/>
          <w:b/>
          <w:bCs/>
          <w:sz w:val="20"/>
        </w:rPr>
        <w:t>TANTÁRGYI PROGRAM</w:t>
      </w:r>
    </w:p>
    <w:p w14:paraId="19A6C185" w14:textId="77777777" w:rsidR="00F35A1A" w:rsidRPr="003304FA" w:rsidRDefault="00F35A1A" w:rsidP="001B1BE2">
      <w:pPr>
        <w:widowControl w:val="0"/>
        <w:numPr>
          <w:ilvl w:val="0"/>
          <w:numId w:val="64"/>
        </w:numPr>
        <w:tabs>
          <w:tab w:val="left" w:pos="426"/>
        </w:tabs>
        <w:spacing w:before="120" w:after="120"/>
        <w:ind w:hanging="436"/>
        <w:jc w:val="both"/>
        <w:rPr>
          <w:rFonts w:ascii="Verdana" w:hAnsi="Verdana"/>
          <w:bCs/>
          <w:sz w:val="20"/>
        </w:rPr>
      </w:pPr>
      <w:r w:rsidRPr="003304FA">
        <w:rPr>
          <w:rFonts w:ascii="Verdana" w:hAnsi="Verdana"/>
          <w:b/>
          <w:bCs/>
          <w:sz w:val="20"/>
        </w:rPr>
        <w:t xml:space="preserve">A tantárgy kódja: </w:t>
      </w:r>
      <w:r w:rsidR="0013644D" w:rsidRPr="009D59EC">
        <w:rPr>
          <w:rFonts w:ascii="Verdana" w:hAnsi="Verdana"/>
          <w:sz w:val="20"/>
        </w:rPr>
        <w:t>VTMKTS</w:t>
      </w:r>
      <w:r w:rsidR="0013644D">
        <w:rPr>
          <w:rFonts w:ascii="Verdana" w:hAnsi="Verdana"/>
          <w:sz w:val="20"/>
        </w:rPr>
        <w:t>11</w:t>
      </w:r>
      <w:r w:rsidR="0095194F">
        <w:rPr>
          <w:rFonts w:ascii="Verdana" w:hAnsi="Verdana"/>
          <w:sz w:val="20"/>
        </w:rPr>
        <w:t xml:space="preserve"> </w:t>
      </w:r>
    </w:p>
    <w:p w14:paraId="2D5ABE32" w14:textId="77777777" w:rsidR="00F35A1A" w:rsidRPr="003304FA" w:rsidRDefault="00F35A1A" w:rsidP="001B1BE2">
      <w:pPr>
        <w:widowControl w:val="0"/>
        <w:numPr>
          <w:ilvl w:val="0"/>
          <w:numId w:val="64"/>
        </w:numPr>
        <w:spacing w:before="120" w:after="120"/>
        <w:ind w:hanging="436"/>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Pr>
          <w:rFonts w:ascii="Verdana" w:hAnsi="Verdana"/>
          <w:bCs/>
          <w:sz w:val="20"/>
        </w:rPr>
        <w:t>Műszaki vezetés, szervezés és kommunikáció</w:t>
      </w:r>
    </w:p>
    <w:p w14:paraId="0D3F4475" w14:textId="77777777" w:rsidR="00F35A1A" w:rsidRPr="003304FA" w:rsidRDefault="00F35A1A" w:rsidP="001B1BE2">
      <w:pPr>
        <w:widowControl w:val="0"/>
        <w:numPr>
          <w:ilvl w:val="0"/>
          <w:numId w:val="64"/>
        </w:numPr>
        <w:spacing w:before="120" w:after="120"/>
        <w:ind w:hanging="436"/>
        <w:jc w:val="both"/>
        <w:rPr>
          <w:rFonts w:ascii="Verdana" w:hAnsi="Verdana"/>
          <w:b/>
          <w:bCs/>
          <w:sz w:val="20"/>
          <w:lang w:val="en-GB"/>
        </w:rPr>
      </w:pPr>
      <w:r w:rsidRPr="003304FA">
        <w:rPr>
          <w:rFonts w:ascii="Verdana" w:hAnsi="Verdana"/>
          <w:b/>
          <w:bCs/>
          <w:sz w:val="20"/>
        </w:rPr>
        <w:t xml:space="preserve">A tantárgy megnevezése (angolul): </w:t>
      </w:r>
      <w:r w:rsidRPr="0066510E">
        <w:rPr>
          <w:rFonts w:ascii="Verdana" w:hAnsi="Verdana"/>
          <w:bCs/>
          <w:noProof/>
          <w:sz w:val="20"/>
        </w:rPr>
        <w:t>Technical management, organisation and communication</w:t>
      </w:r>
    </w:p>
    <w:p w14:paraId="4F31EA22" w14:textId="77777777" w:rsidR="00F35A1A" w:rsidRPr="003304FA" w:rsidRDefault="00F35A1A" w:rsidP="001B1BE2">
      <w:pPr>
        <w:widowControl w:val="0"/>
        <w:numPr>
          <w:ilvl w:val="0"/>
          <w:numId w:val="64"/>
        </w:numPr>
        <w:spacing w:before="120" w:after="120"/>
        <w:ind w:left="426" w:hanging="142"/>
        <w:jc w:val="both"/>
        <w:rPr>
          <w:rFonts w:ascii="Verdana" w:hAnsi="Verdana"/>
          <w:b/>
          <w:bCs/>
          <w:sz w:val="20"/>
        </w:rPr>
      </w:pPr>
      <w:r w:rsidRPr="003304FA">
        <w:rPr>
          <w:rFonts w:ascii="Verdana" w:hAnsi="Verdana"/>
          <w:b/>
          <w:bCs/>
          <w:sz w:val="20"/>
        </w:rPr>
        <w:t xml:space="preserve">Kreditérték és képzési karakter: </w:t>
      </w:r>
    </w:p>
    <w:p w14:paraId="48F00BF1" w14:textId="77777777" w:rsidR="00F35A1A" w:rsidRPr="003304FA" w:rsidRDefault="00F35A1A" w:rsidP="0033650D">
      <w:pPr>
        <w:pStyle w:val="Listaszerbekezds"/>
        <w:widowControl w:val="0"/>
        <w:numPr>
          <w:ilvl w:val="1"/>
          <w:numId w:val="64"/>
        </w:numPr>
        <w:tabs>
          <w:tab w:val="clear" w:pos="3977"/>
          <w:tab w:val="num" w:pos="1418"/>
        </w:tabs>
        <w:spacing w:before="120" w:after="120"/>
        <w:ind w:left="993" w:hanging="426"/>
        <w:jc w:val="both"/>
        <w:rPr>
          <w:rFonts w:ascii="Verdana" w:hAnsi="Verdana"/>
          <w:b/>
          <w:bCs/>
          <w:sz w:val="20"/>
        </w:rPr>
      </w:pPr>
      <w:r>
        <w:rPr>
          <w:rFonts w:ascii="Verdana" w:hAnsi="Verdana"/>
          <w:bCs/>
          <w:noProof/>
          <w:sz w:val="20"/>
        </w:rPr>
        <w:t>3</w:t>
      </w:r>
      <w:r>
        <w:rPr>
          <w:rFonts w:ascii="Verdana" w:hAnsi="Verdana"/>
          <w:bCs/>
          <w:sz w:val="20"/>
        </w:rPr>
        <w:t xml:space="preserve"> </w:t>
      </w:r>
      <w:r w:rsidRPr="003304FA">
        <w:rPr>
          <w:rFonts w:ascii="Verdana" w:hAnsi="Verdana"/>
          <w:bCs/>
          <w:sz w:val="20"/>
        </w:rPr>
        <w:t>kredit</w:t>
      </w:r>
    </w:p>
    <w:p w14:paraId="3C07047A" w14:textId="77777777" w:rsidR="00F35A1A" w:rsidRPr="003304FA" w:rsidRDefault="00F35A1A" w:rsidP="0033650D">
      <w:pPr>
        <w:pStyle w:val="Listaszerbekezds"/>
        <w:widowControl w:val="0"/>
        <w:numPr>
          <w:ilvl w:val="1"/>
          <w:numId w:val="64"/>
        </w:numPr>
        <w:tabs>
          <w:tab w:val="clear" w:pos="3977"/>
        </w:tabs>
        <w:spacing w:before="120" w:after="120"/>
        <w:ind w:left="993" w:hanging="426"/>
        <w:jc w:val="both"/>
        <w:rPr>
          <w:rFonts w:ascii="Verdana" w:hAnsi="Verdana"/>
          <w:b/>
          <w:bCs/>
          <w:sz w:val="20"/>
        </w:rPr>
      </w:pPr>
      <w:r w:rsidRPr="003304FA">
        <w:rPr>
          <w:rFonts w:ascii="Verdana" w:hAnsi="Verdana"/>
          <w:bCs/>
          <w:sz w:val="20"/>
        </w:rPr>
        <w:t xml:space="preserve">a tantárgy elméleti vagy gyakorlati jellegének mértéke: </w:t>
      </w:r>
      <w:r>
        <w:rPr>
          <w:rFonts w:ascii="Verdana" w:hAnsi="Verdana"/>
          <w:bCs/>
          <w:noProof/>
          <w:sz w:val="20"/>
        </w:rPr>
        <w:t>50</w:t>
      </w:r>
      <w:r w:rsidRPr="003304FA">
        <w:rPr>
          <w:rFonts w:ascii="Verdana" w:hAnsi="Verdana"/>
          <w:bCs/>
          <w:sz w:val="20"/>
        </w:rPr>
        <w:t>% elmélet</w:t>
      </w:r>
      <w:r>
        <w:rPr>
          <w:rFonts w:ascii="Verdana" w:hAnsi="Verdana"/>
          <w:bCs/>
          <w:sz w:val="20"/>
        </w:rPr>
        <w:t>,</w:t>
      </w:r>
      <w:r w:rsidRPr="003304FA">
        <w:rPr>
          <w:rFonts w:ascii="Verdana" w:hAnsi="Verdana"/>
          <w:bCs/>
          <w:sz w:val="20"/>
        </w:rPr>
        <w:t xml:space="preserve"> </w:t>
      </w:r>
      <w:r>
        <w:rPr>
          <w:rFonts w:ascii="Verdana" w:hAnsi="Verdana"/>
          <w:bCs/>
          <w:sz w:val="20"/>
        </w:rPr>
        <w:t>50</w:t>
      </w:r>
      <w:r w:rsidRPr="003304FA">
        <w:rPr>
          <w:rFonts w:ascii="Verdana" w:hAnsi="Verdana"/>
          <w:bCs/>
          <w:sz w:val="20"/>
        </w:rPr>
        <w:t xml:space="preserve">% </w:t>
      </w:r>
      <w:r>
        <w:rPr>
          <w:rFonts w:ascii="Verdana" w:hAnsi="Verdana"/>
          <w:bCs/>
          <w:sz w:val="20"/>
        </w:rPr>
        <w:t>gyakorlat</w:t>
      </w:r>
    </w:p>
    <w:p w14:paraId="744393AF" w14:textId="77777777" w:rsidR="00F35A1A" w:rsidRPr="003304FA" w:rsidRDefault="00F35A1A" w:rsidP="001B1BE2">
      <w:pPr>
        <w:widowControl w:val="0"/>
        <w:numPr>
          <w:ilvl w:val="0"/>
          <w:numId w:val="64"/>
        </w:numPr>
        <w:spacing w:before="120" w:after="120"/>
        <w:ind w:hanging="436"/>
        <w:jc w:val="both"/>
        <w:rPr>
          <w:rFonts w:ascii="Verdana" w:hAnsi="Verdana"/>
          <w:bCs/>
          <w:sz w:val="20"/>
        </w:rPr>
      </w:pPr>
      <w:r w:rsidRPr="003304FA">
        <w:rPr>
          <w:rFonts w:ascii="Verdana" w:hAnsi="Verdana"/>
          <w:b/>
          <w:bCs/>
          <w:sz w:val="20"/>
        </w:rPr>
        <w:t xml:space="preserve">A </w:t>
      </w:r>
      <w:proofErr w:type="gramStart"/>
      <w:r w:rsidRPr="003304FA">
        <w:rPr>
          <w:rFonts w:ascii="Verdana" w:hAnsi="Verdana"/>
          <w:b/>
          <w:bCs/>
          <w:sz w:val="20"/>
        </w:rPr>
        <w:t>szak(</w:t>
      </w:r>
      <w:proofErr w:type="gramEnd"/>
      <w:r w:rsidRPr="003304FA">
        <w:rPr>
          <w:rFonts w:ascii="Verdana" w:hAnsi="Verdana"/>
          <w:b/>
          <w:bCs/>
          <w:sz w:val="20"/>
        </w:rPr>
        <w:t>ok), szakirányok/specializációk megnevezése (ahol oktatják):</w:t>
      </w:r>
      <w:r w:rsidRPr="003304FA">
        <w:rPr>
          <w:rFonts w:ascii="Verdana" w:hAnsi="Verdana"/>
          <w:bCs/>
          <w:sz w:val="20"/>
        </w:rPr>
        <w:t xml:space="preserve"> </w:t>
      </w:r>
      <w:r w:rsidRPr="00276257">
        <w:rPr>
          <w:rFonts w:ascii="Verdana" w:hAnsi="Verdana"/>
          <w:bCs/>
          <w:noProof/>
          <w:sz w:val="20"/>
        </w:rPr>
        <w:t>tűzvédelmi felelős műszaki vezető és műszaki ellenőr szakirányú továbbképzési szak</w:t>
      </w:r>
    </w:p>
    <w:p w14:paraId="5F8598D5" w14:textId="77777777" w:rsidR="00F35A1A" w:rsidRPr="003304FA" w:rsidRDefault="00F35A1A" w:rsidP="0033650D">
      <w:pPr>
        <w:widowControl w:val="0"/>
        <w:numPr>
          <w:ilvl w:val="0"/>
          <w:numId w:val="64"/>
        </w:numPr>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Mérnöki</w:t>
      </w:r>
      <w:r w:rsidRPr="00CD7AB0">
        <w:rPr>
          <w:rFonts w:ascii="Verdana" w:hAnsi="Verdana"/>
          <w:bCs/>
          <w:noProof/>
          <w:sz w:val="20"/>
        </w:rPr>
        <w:t xml:space="preserve"> Tanszék</w:t>
      </w:r>
    </w:p>
    <w:p w14:paraId="234511C0" w14:textId="77777777" w:rsidR="00F35A1A" w:rsidRPr="003304FA" w:rsidRDefault="00F35A1A" w:rsidP="0033650D">
      <w:pPr>
        <w:widowControl w:val="0"/>
        <w:numPr>
          <w:ilvl w:val="0"/>
          <w:numId w:val="64"/>
        </w:numPr>
        <w:spacing w:before="120" w:after="120"/>
        <w:ind w:left="426" w:hanging="142"/>
        <w:jc w:val="both"/>
        <w:rPr>
          <w:rFonts w:ascii="Verdana" w:hAnsi="Verdana"/>
          <w:bCs/>
          <w:sz w:val="20"/>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Pr="00CD7AB0">
        <w:rPr>
          <w:rFonts w:ascii="Verdana" w:hAnsi="Verdana"/>
          <w:bCs/>
          <w:noProof/>
          <w:sz w:val="20"/>
        </w:rPr>
        <w:t xml:space="preserve">Dr. </w:t>
      </w:r>
      <w:r>
        <w:rPr>
          <w:rFonts w:ascii="Verdana" w:hAnsi="Verdana"/>
          <w:bCs/>
          <w:noProof/>
          <w:sz w:val="20"/>
        </w:rPr>
        <w:t>Varga Ferenc</w:t>
      </w:r>
      <w:r>
        <w:rPr>
          <w:rFonts w:ascii="Verdana" w:hAnsi="Verdana"/>
          <w:bCs/>
          <w:sz w:val="20"/>
        </w:rPr>
        <w:t xml:space="preserve">, </w:t>
      </w:r>
      <w:r w:rsidRPr="00CD7AB0">
        <w:rPr>
          <w:rFonts w:ascii="Verdana" w:hAnsi="Verdana"/>
          <w:bCs/>
          <w:noProof/>
          <w:sz w:val="20"/>
        </w:rPr>
        <w:t>PhD</w:t>
      </w:r>
      <w:r w:rsidRPr="003304FA">
        <w:rPr>
          <w:rFonts w:ascii="Verdana" w:hAnsi="Verdana"/>
          <w:bCs/>
          <w:sz w:val="20"/>
        </w:rPr>
        <w:t xml:space="preserve">, </w:t>
      </w:r>
      <w:r>
        <w:rPr>
          <w:rFonts w:ascii="Verdana" w:hAnsi="Verdana"/>
          <w:bCs/>
          <w:noProof/>
          <w:sz w:val="20"/>
        </w:rPr>
        <w:t>adjunktus</w:t>
      </w:r>
    </w:p>
    <w:p w14:paraId="2BC6BB95" w14:textId="77777777" w:rsidR="00F35A1A" w:rsidRPr="003304FA" w:rsidRDefault="00F35A1A" w:rsidP="0033650D">
      <w:pPr>
        <w:widowControl w:val="0"/>
        <w:numPr>
          <w:ilvl w:val="0"/>
          <w:numId w:val="64"/>
        </w:numPr>
        <w:spacing w:before="120" w:after="120"/>
        <w:ind w:left="426" w:hanging="142"/>
        <w:jc w:val="both"/>
        <w:rPr>
          <w:rFonts w:ascii="Verdana" w:hAnsi="Verdana"/>
          <w:bCs/>
          <w:sz w:val="20"/>
        </w:rPr>
      </w:pPr>
      <w:r w:rsidRPr="003304FA">
        <w:rPr>
          <w:rFonts w:ascii="Verdana" w:hAnsi="Verdana"/>
          <w:b/>
          <w:bCs/>
          <w:sz w:val="20"/>
        </w:rPr>
        <w:t>A tanórák száma és típusa</w:t>
      </w:r>
    </w:p>
    <w:p w14:paraId="02170BE3" w14:textId="77777777" w:rsidR="00F35A1A" w:rsidRPr="003304FA" w:rsidRDefault="00F35A1A" w:rsidP="0033650D">
      <w:pPr>
        <w:widowControl w:val="0"/>
        <w:numPr>
          <w:ilvl w:val="1"/>
          <w:numId w:val="64"/>
        </w:numPr>
        <w:tabs>
          <w:tab w:val="clear" w:pos="3977"/>
          <w:tab w:val="num" w:pos="1560"/>
        </w:tabs>
        <w:spacing w:before="120" w:after="120"/>
        <w:ind w:left="851" w:hanging="425"/>
        <w:jc w:val="both"/>
        <w:rPr>
          <w:rFonts w:ascii="Verdana" w:hAnsi="Verdana"/>
          <w:bCs/>
          <w:sz w:val="20"/>
        </w:rPr>
      </w:pPr>
      <w:proofErr w:type="spellStart"/>
      <w:r w:rsidRPr="003304FA">
        <w:rPr>
          <w:rFonts w:ascii="Verdana" w:hAnsi="Verdana"/>
          <w:bCs/>
          <w:sz w:val="20"/>
        </w:rPr>
        <w:t>össz</w:t>
      </w:r>
      <w:proofErr w:type="spellEnd"/>
      <w:r w:rsidRPr="003304FA">
        <w:rPr>
          <w:rFonts w:ascii="Verdana" w:hAnsi="Verdana"/>
          <w:bCs/>
          <w:sz w:val="20"/>
        </w:rPr>
        <w:t xml:space="preserve"> óraszám/félév:</w:t>
      </w:r>
      <w:r>
        <w:rPr>
          <w:rFonts w:ascii="Verdana" w:hAnsi="Verdana"/>
          <w:bCs/>
          <w:sz w:val="20"/>
        </w:rPr>
        <w:t xml:space="preserve"> 8</w:t>
      </w:r>
    </w:p>
    <w:p w14:paraId="492FC540" w14:textId="77777777" w:rsidR="00F35A1A" w:rsidRPr="003304FA" w:rsidRDefault="00F35A1A" w:rsidP="0033650D">
      <w:pPr>
        <w:widowControl w:val="0"/>
        <w:numPr>
          <w:ilvl w:val="2"/>
          <w:numId w:val="64"/>
        </w:numPr>
        <w:tabs>
          <w:tab w:val="clear" w:pos="1800"/>
          <w:tab w:val="num" w:pos="1560"/>
        </w:tabs>
        <w:spacing w:before="120" w:after="120"/>
        <w:ind w:left="851" w:hanging="425"/>
        <w:jc w:val="both"/>
        <w:rPr>
          <w:rFonts w:ascii="Verdana" w:hAnsi="Verdana"/>
          <w:bCs/>
          <w:sz w:val="20"/>
        </w:rPr>
      </w:pPr>
      <w:r w:rsidRPr="003304FA">
        <w:rPr>
          <w:rFonts w:ascii="Verdana" w:hAnsi="Verdana"/>
          <w:bCs/>
          <w:sz w:val="20"/>
        </w:rPr>
        <w:t xml:space="preserve">nappali munkarend: </w:t>
      </w:r>
      <w:r>
        <w:rPr>
          <w:rFonts w:ascii="Verdana" w:hAnsi="Verdana"/>
          <w:bCs/>
          <w:noProof/>
          <w:sz w:val="20"/>
        </w:rPr>
        <w:t>0</w:t>
      </w:r>
    </w:p>
    <w:p w14:paraId="48AF1486" w14:textId="77777777" w:rsidR="00F35A1A" w:rsidRPr="003304FA" w:rsidRDefault="00F35A1A" w:rsidP="0033650D">
      <w:pPr>
        <w:widowControl w:val="0"/>
        <w:numPr>
          <w:ilvl w:val="2"/>
          <w:numId w:val="64"/>
        </w:numPr>
        <w:tabs>
          <w:tab w:val="clear" w:pos="1800"/>
          <w:tab w:val="num" w:pos="1560"/>
        </w:tabs>
        <w:spacing w:before="120" w:after="120"/>
        <w:ind w:left="851" w:hanging="425"/>
        <w:jc w:val="both"/>
        <w:rPr>
          <w:rFonts w:ascii="Verdana" w:hAnsi="Verdana"/>
          <w:bCs/>
          <w:sz w:val="20"/>
        </w:rPr>
      </w:pPr>
      <w:r w:rsidRPr="003304FA">
        <w:rPr>
          <w:rFonts w:ascii="Verdana" w:hAnsi="Verdana"/>
          <w:bCs/>
          <w:sz w:val="20"/>
        </w:rPr>
        <w:t xml:space="preserve">levelező munkarend: </w:t>
      </w:r>
      <w:r>
        <w:rPr>
          <w:rFonts w:ascii="Verdana" w:hAnsi="Verdana"/>
          <w:bCs/>
          <w:noProof/>
          <w:sz w:val="20"/>
        </w:rPr>
        <w:t>8</w:t>
      </w:r>
      <w:r w:rsidRPr="003304FA">
        <w:rPr>
          <w:rFonts w:ascii="Verdana" w:hAnsi="Verdana"/>
          <w:bCs/>
          <w:sz w:val="20"/>
        </w:rPr>
        <w:t xml:space="preserve"> (</w:t>
      </w:r>
      <w:r>
        <w:rPr>
          <w:rFonts w:ascii="Verdana" w:hAnsi="Verdana"/>
          <w:bCs/>
          <w:noProof/>
          <w:sz w:val="20"/>
        </w:rPr>
        <w:t>4</w:t>
      </w:r>
      <w:r w:rsidRPr="003304FA">
        <w:rPr>
          <w:rFonts w:ascii="Verdana" w:hAnsi="Verdana"/>
          <w:bCs/>
          <w:sz w:val="20"/>
        </w:rPr>
        <w:t xml:space="preserve"> EA + </w:t>
      </w:r>
      <w:r w:rsidRPr="00CD7AB0">
        <w:rPr>
          <w:rFonts w:ascii="Verdana" w:hAnsi="Verdana"/>
          <w:bCs/>
          <w:noProof/>
          <w:sz w:val="20"/>
        </w:rPr>
        <w:t>0</w:t>
      </w:r>
      <w:r w:rsidRPr="003304FA">
        <w:rPr>
          <w:rFonts w:ascii="Verdana" w:hAnsi="Verdana"/>
          <w:bCs/>
          <w:sz w:val="20"/>
        </w:rPr>
        <w:t xml:space="preserve"> SZ + </w:t>
      </w:r>
      <w:r>
        <w:rPr>
          <w:rFonts w:ascii="Verdana" w:hAnsi="Verdana"/>
          <w:bCs/>
          <w:noProof/>
          <w:sz w:val="20"/>
        </w:rPr>
        <w:t>4</w:t>
      </w:r>
      <w:r w:rsidRPr="003304FA">
        <w:rPr>
          <w:rFonts w:ascii="Verdana" w:hAnsi="Verdana"/>
          <w:bCs/>
          <w:sz w:val="20"/>
        </w:rPr>
        <w:t xml:space="preserve"> GY)</w:t>
      </w:r>
    </w:p>
    <w:p w14:paraId="7FB33536" w14:textId="77777777" w:rsidR="00F35A1A" w:rsidRPr="003304FA" w:rsidRDefault="00FB272E" w:rsidP="0033650D">
      <w:pPr>
        <w:widowControl w:val="0"/>
        <w:numPr>
          <w:ilvl w:val="1"/>
          <w:numId w:val="64"/>
        </w:numPr>
        <w:tabs>
          <w:tab w:val="clear" w:pos="3977"/>
        </w:tabs>
        <w:spacing w:before="120" w:after="120"/>
        <w:ind w:left="851" w:hanging="425"/>
        <w:jc w:val="both"/>
        <w:rPr>
          <w:rFonts w:ascii="Verdana" w:hAnsi="Verdana"/>
          <w:bCs/>
          <w:sz w:val="20"/>
        </w:rPr>
      </w:pPr>
      <w:r>
        <w:rPr>
          <w:rFonts w:ascii="Verdana" w:hAnsi="Verdana"/>
          <w:bCs/>
          <w:sz w:val="20"/>
        </w:rPr>
        <w:t xml:space="preserve">  </w:t>
      </w:r>
      <w:r w:rsidR="00F35A1A" w:rsidRPr="003304FA">
        <w:rPr>
          <w:rFonts w:ascii="Verdana" w:hAnsi="Verdana"/>
          <w:bCs/>
          <w:sz w:val="20"/>
        </w:rPr>
        <w:t xml:space="preserve">heti óraszám - nappali munkarend: </w:t>
      </w:r>
      <w:r w:rsidR="00F35A1A">
        <w:rPr>
          <w:rFonts w:ascii="Verdana" w:hAnsi="Verdana"/>
          <w:bCs/>
          <w:noProof/>
          <w:sz w:val="20"/>
        </w:rPr>
        <w:t>0</w:t>
      </w:r>
    </w:p>
    <w:p w14:paraId="190D6556" w14:textId="77777777" w:rsidR="00F35A1A" w:rsidRPr="003304FA" w:rsidRDefault="00FB272E" w:rsidP="0033650D">
      <w:pPr>
        <w:widowControl w:val="0"/>
        <w:numPr>
          <w:ilvl w:val="1"/>
          <w:numId w:val="64"/>
        </w:numPr>
        <w:tabs>
          <w:tab w:val="clear" w:pos="3977"/>
          <w:tab w:val="num" w:pos="1418"/>
        </w:tabs>
        <w:spacing w:before="120" w:after="120"/>
        <w:ind w:left="851" w:hanging="425"/>
        <w:jc w:val="both"/>
        <w:rPr>
          <w:rFonts w:ascii="Verdana" w:hAnsi="Verdana"/>
          <w:bCs/>
          <w:sz w:val="20"/>
        </w:rPr>
      </w:pPr>
      <w:r>
        <w:rPr>
          <w:rFonts w:ascii="Verdana" w:hAnsi="Verdana"/>
          <w:sz w:val="20"/>
        </w:rPr>
        <w:t xml:space="preserve">  </w:t>
      </w:r>
      <w:r w:rsidR="00F35A1A" w:rsidRPr="003304FA">
        <w:rPr>
          <w:rFonts w:ascii="Verdana" w:hAnsi="Verdana"/>
          <w:sz w:val="20"/>
        </w:rPr>
        <w:t xml:space="preserve">Az ismeret átadásában alkalmazandó további sajátos módok, jellemzők: </w:t>
      </w:r>
    </w:p>
    <w:p w14:paraId="31F54C84" w14:textId="77777777" w:rsidR="00F35A1A" w:rsidRDefault="00F35A1A" w:rsidP="0033650D">
      <w:pPr>
        <w:widowControl w:val="0"/>
        <w:numPr>
          <w:ilvl w:val="0"/>
          <w:numId w:val="64"/>
        </w:numPr>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2A85273E"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tantárgy a </w:t>
      </w:r>
      <w:r>
        <w:rPr>
          <w:rFonts w:ascii="Verdana" w:hAnsi="Verdana"/>
          <w:bCs/>
          <w:noProof/>
          <w:sz w:val="20"/>
        </w:rPr>
        <w:t xml:space="preserve">műszaki vezetés, szervezés és kommunikációs tevékenység tűzvédelmi </w:t>
      </w:r>
      <w:r w:rsidRPr="00CD7AB0">
        <w:rPr>
          <w:rFonts w:ascii="Verdana" w:hAnsi="Verdana"/>
          <w:bCs/>
          <w:noProof/>
          <w:sz w:val="20"/>
        </w:rPr>
        <w:t xml:space="preserve">szakkérdéseit összegzi és rendszerezi a hallgatók számára. Ismerteti a </w:t>
      </w:r>
      <w:r>
        <w:rPr>
          <w:rFonts w:ascii="Verdana" w:hAnsi="Verdana"/>
          <w:bCs/>
          <w:noProof/>
          <w:sz w:val="20"/>
        </w:rPr>
        <w:t>k</w:t>
      </w:r>
      <w:r w:rsidRPr="00C46729">
        <w:rPr>
          <w:rFonts w:ascii="Verdana" w:hAnsi="Verdana"/>
          <w:bCs/>
          <w:noProof/>
          <w:sz w:val="20"/>
        </w:rPr>
        <w:t>iv</w:t>
      </w:r>
      <w:r>
        <w:rPr>
          <w:rFonts w:ascii="Verdana" w:hAnsi="Verdana"/>
          <w:bCs/>
          <w:noProof/>
          <w:sz w:val="20"/>
        </w:rPr>
        <w:t>itelezési tevékenység során szükséges műszaki vezetés, szervezés és kommunikáció tűzvédelmi</w:t>
      </w:r>
      <w:r w:rsidRPr="000144E2">
        <w:rPr>
          <w:rFonts w:ascii="Verdana" w:hAnsi="Verdana"/>
          <w:bCs/>
          <w:noProof/>
          <w:sz w:val="20"/>
        </w:rPr>
        <w:t xml:space="preserve"> ismerete</w:t>
      </w:r>
      <w:r>
        <w:rPr>
          <w:rFonts w:ascii="Verdana" w:hAnsi="Verdana"/>
          <w:bCs/>
          <w:noProof/>
          <w:sz w:val="20"/>
        </w:rPr>
        <w:t>it</w:t>
      </w:r>
      <w:r w:rsidRPr="00CD7AB0">
        <w:rPr>
          <w:rFonts w:ascii="Verdana" w:hAnsi="Verdana"/>
          <w:bCs/>
          <w:noProof/>
          <w:sz w:val="20"/>
        </w:rPr>
        <w:t>, bemutatja az Országos Tűzvédelmi Szabályzat és vonatkozó Tűzvédelmi Műszaki Irányelvek és vonatkozó szabványok</w:t>
      </w:r>
      <w:r>
        <w:rPr>
          <w:rFonts w:ascii="Verdana" w:hAnsi="Verdana"/>
          <w:bCs/>
          <w:noProof/>
          <w:sz w:val="20"/>
        </w:rPr>
        <w:t xml:space="preserve"> célirányos és sp</w:t>
      </w:r>
      <w:r w:rsidR="0047389A">
        <w:rPr>
          <w:rFonts w:ascii="Verdana" w:hAnsi="Verdana"/>
          <w:bCs/>
          <w:noProof/>
          <w:sz w:val="20"/>
        </w:rPr>
        <w:t>e</w:t>
      </w:r>
      <w:r>
        <w:rPr>
          <w:rFonts w:ascii="Verdana" w:hAnsi="Verdana"/>
          <w:bCs/>
          <w:noProof/>
          <w:sz w:val="20"/>
        </w:rPr>
        <w:t>cifikus</w:t>
      </w:r>
      <w:r w:rsidRPr="00CD7AB0">
        <w:rPr>
          <w:rFonts w:ascii="Verdana" w:hAnsi="Verdana"/>
          <w:bCs/>
          <w:noProof/>
          <w:sz w:val="20"/>
        </w:rPr>
        <w:t xml:space="preserve"> alkalmazá</w:t>
      </w:r>
      <w:r>
        <w:rPr>
          <w:rFonts w:ascii="Verdana" w:hAnsi="Verdana"/>
          <w:bCs/>
          <w:noProof/>
          <w:sz w:val="20"/>
        </w:rPr>
        <w:t>sát</w:t>
      </w:r>
      <w:r w:rsidRPr="00CD7AB0">
        <w:rPr>
          <w:rFonts w:ascii="Verdana" w:hAnsi="Verdana"/>
          <w:bCs/>
          <w:noProof/>
          <w:sz w:val="20"/>
        </w:rPr>
        <w:t xml:space="preserve">. </w:t>
      </w:r>
      <w:r>
        <w:rPr>
          <w:rFonts w:ascii="Verdana" w:hAnsi="Verdana"/>
          <w:bCs/>
          <w:noProof/>
          <w:sz w:val="20"/>
        </w:rPr>
        <w:t>Részletes</w:t>
      </w:r>
      <w:r w:rsidRPr="00CD7AB0">
        <w:rPr>
          <w:rFonts w:ascii="Verdana" w:hAnsi="Verdana"/>
          <w:bCs/>
          <w:noProof/>
          <w:sz w:val="20"/>
        </w:rPr>
        <w:t xml:space="preserve"> képet ad a </w:t>
      </w:r>
      <w:r>
        <w:rPr>
          <w:rFonts w:ascii="Verdana" w:hAnsi="Verdana"/>
          <w:bCs/>
          <w:noProof/>
          <w:sz w:val="20"/>
        </w:rPr>
        <w:t>k</w:t>
      </w:r>
      <w:r w:rsidRPr="00C46729">
        <w:rPr>
          <w:rFonts w:ascii="Verdana" w:hAnsi="Verdana"/>
          <w:bCs/>
          <w:noProof/>
          <w:sz w:val="20"/>
        </w:rPr>
        <w:t>iv</w:t>
      </w:r>
      <w:r>
        <w:rPr>
          <w:rFonts w:ascii="Verdana" w:hAnsi="Verdana"/>
          <w:bCs/>
          <w:noProof/>
          <w:sz w:val="20"/>
        </w:rPr>
        <w:t xml:space="preserve">itelezési tevékenység során a műszaki vezetés, szervezés és kommunikáció tűzvédelmi </w:t>
      </w:r>
      <w:r w:rsidRPr="00CD7AB0">
        <w:rPr>
          <w:rFonts w:ascii="Verdana" w:hAnsi="Verdana"/>
          <w:bCs/>
          <w:noProof/>
          <w:sz w:val="20"/>
        </w:rPr>
        <w:t>sza</w:t>
      </w:r>
      <w:r>
        <w:rPr>
          <w:rFonts w:ascii="Verdana" w:hAnsi="Verdana"/>
          <w:bCs/>
          <w:noProof/>
          <w:sz w:val="20"/>
        </w:rPr>
        <w:t>kterületével, a különböző rendsze</w:t>
      </w:r>
      <w:r w:rsidRPr="00CD7AB0">
        <w:rPr>
          <w:rFonts w:ascii="Verdana" w:hAnsi="Verdana"/>
          <w:bCs/>
          <w:noProof/>
          <w:sz w:val="20"/>
        </w:rPr>
        <w:t>rek</w:t>
      </w:r>
      <w:r>
        <w:rPr>
          <w:rFonts w:ascii="Verdana" w:hAnsi="Verdana"/>
          <w:bCs/>
          <w:noProof/>
          <w:sz w:val="20"/>
        </w:rPr>
        <w:t xml:space="preserve"> kiépítése,</w:t>
      </w:r>
      <w:r w:rsidRPr="00CD7AB0">
        <w:rPr>
          <w:rFonts w:ascii="Verdana" w:hAnsi="Verdana"/>
          <w:bCs/>
          <w:noProof/>
          <w:sz w:val="20"/>
        </w:rPr>
        <w:t xml:space="preserve"> alkalmazás</w:t>
      </w:r>
      <w:r>
        <w:rPr>
          <w:rFonts w:ascii="Verdana" w:hAnsi="Verdana"/>
          <w:bCs/>
          <w:noProof/>
          <w:sz w:val="20"/>
        </w:rPr>
        <w:t>a</w:t>
      </w:r>
      <w:r w:rsidRPr="00CD7AB0">
        <w:rPr>
          <w:rFonts w:ascii="Verdana" w:hAnsi="Verdana"/>
          <w:bCs/>
          <w:noProof/>
          <w:sz w:val="20"/>
        </w:rPr>
        <w:t>, ellenőrzés</w:t>
      </w:r>
      <w:r>
        <w:rPr>
          <w:rFonts w:ascii="Verdana" w:hAnsi="Verdana"/>
          <w:bCs/>
          <w:noProof/>
          <w:sz w:val="20"/>
        </w:rPr>
        <w:t>e</w:t>
      </w:r>
      <w:r w:rsidRPr="00CD7AB0">
        <w:rPr>
          <w:rFonts w:ascii="Verdana" w:hAnsi="Verdana"/>
          <w:bCs/>
          <w:noProof/>
          <w:sz w:val="20"/>
        </w:rPr>
        <w:t>, felülvizsgálat</w:t>
      </w:r>
      <w:r>
        <w:rPr>
          <w:rFonts w:ascii="Verdana" w:hAnsi="Verdana"/>
          <w:bCs/>
          <w:noProof/>
          <w:sz w:val="20"/>
        </w:rPr>
        <w:t>a</w:t>
      </w:r>
      <w:r w:rsidRPr="00CD7AB0">
        <w:rPr>
          <w:rFonts w:ascii="Verdana" w:hAnsi="Verdana"/>
          <w:bCs/>
          <w:noProof/>
          <w:sz w:val="20"/>
        </w:rPr>
        <w:t>, k</w:t>
      </w:r>
      <w:r>
        <w:rPr>
          <w:rFonts w:ascii="Verdana" w:hAnsi="Verdana"/>
          <w:bCs/>
          <w:noProof/>
          <w:sz w:val="20"/>
        </w:rPr>
        <w:t>ontrollálása</w:t>
      </w:r>
      <w:r w:rsidRPr="00CD7AB0">
        <w:rPr>
          <w:rFonts w:ascii="Verdana" w:hAnsi="Verdana"/>
          <w:bCs/>
          <w:noProof/>
          <w:sz w:val="20"/>
        </w:rPr>
        <w:t xml:space="preserve"> kapcs</w:t>
      </w:r>
      <w:r>
        <w:rPr>
          <w:rFonts w:ascii="Verdana" w:hAnsi="Verdana"/>
          <w:bCs/>
          <w:noProof/>
          <w:sz w:val="20"/>
        </w:rPr>
        <w:t>án.</w:t>
      </w:r>
    </w:p>
    <w:p w14:paraId="513F2D58"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7FBB6F2B" w14:textId="77777777" w:rsidR="00F35A1A" w:rsidRDefault="00F35A1A" w:rsidP="00F35A1A">
      <w:pPr>
        <w:pStyle w:val="Listaszerbekezds"/>
        <w:widowControl w:val="0"/>
        <w:spacing w:before="120" w:after="120"/>
        <w:ind w:left="426"/>
        <w:jc w:val="both"/>
        <w:rPr>
          <w:rFonts w:ascii="Verdana" w:hAnsi="Verdana"/>
          <w:bCs/>
          <w:sz w:val="20"/>
        </w:rPr>
      </w:pPr>
      <w:r w:rsidRPr="00B512D8">
        <w:rPr>
          <w:rFonts w:ascii="Verdana" w:hAnsi="Verdana"/>
          <w:bCs/>
          <w:noProof/>
          <w:sz w:val="20"/>
        </w:rPr>
        <w:t>This course summarises and systematises for students the technical management, organisation and communication of fire safety issues. It describes the fire safety knowledge of technical management, organisation and communication required in construction activities, and presents the targeted and specific application of the National Fire Safety Code and relevant Technical Fire Safety Guidelines and relevant standards. Provides a detailed understanding of the technical management, organisation and communication of fire safety in the construction activity, in relation to the installation, application, monitoring, inspection and control of the various systems.</w:t>
      </w:r>
    </w:p>
    <w:p w14:paraId="54A4BB88" w14:textId="77777777" w:rsidR="00F35A1A" w:rsidRPr="003304FA" w:rsidRDefault="00F35A1A" w:rsidP="0033650D">
      <w:pPr>
        <w:pStyle w:val="Listaszerbekezds"/>
        <w:widowControl w:val="0"/>
        <w:numPr>
          <w:ilvl w:val="0"/>
          <w:numId w:val="64"/>
        </w:numPr>
        <w:spacing w:before="120" w:after="120"/>
        <w:jc w:val="both"/>
        <w:rPr>
          <w:rFonts w:ascii="Verdana" w:hAnsi="Verdana"/>
          <w:bCs/>
          <w:sz w:val="20"/>
        </w:rPr>
      </w:pPr>
      <w:r w:rsidRPr="003304FA">
        <w:rPr>
          <w:rFonts w:ascii="Verdana" w:hAnsi="Verdana"/>
          <w:b/>
          <w:bCs/>
          <w:sz w:val="20"/>
        </w:rPr>
        <w:t xml:space="preserve">Elérendő kompetenciák (magyarul): </w:t>
      </w:r>
    </w:p>
    <w:p w14:paraId="4EBB346F"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Pr>
          <w:rFonts w:ascii="Verdana" w:hAnsi="Verdana"/>
          <w:bCs/>
          <w:noProof/>
          <w:sz w:val="20"/>
        </w:rPr>
        <w:t>Behatóan ismeri</w:t>
      </w:r>
      <w:r w:rsidRPr="00CD7AB0">
        <w:rPr>
          <w:rFonts w:ascii="Verdana" w:hAnsi="Verdana"/>
          <w:bCs/>
          <w:noProof/>
          <w:sz w:val="20"/>
        </w:rPr>
        <w:t xml:space="preserve"> a </w:t>
      </w:r>
      <w:r>
        <w:rPr>
          <w:rFonts w:ascii="Verdana" w:hAnsi="Verdana"/>
          <w:bCs/>
          <w:noProof/>
          <w:sz w:val="20"/>
        </w:rPr>
        <w:t>k</w:t>
      </w:r>
      <w:r w:rsidRPr="00C46729">
        <w:rPr>
          <w:rFonts w:ascii="Verdana" w:hAnsi="Verdana"/>
          <w:bCs/>
          <w:noProof/>
          <w:sz w:val="20"/>
        </w:rPr>
        <w:t>iv</w:t>
      </w:r>
      <w:r>
        <w:rPr>
          <w:rFonts w:ascii="Verdana" w:hAnsi="Verdana"/>
          <w:bCs/>
          <w:noProof/>
          <w:sz w:val="20"/>
        </w:rPr>
        <w:t xml:space="preserve">itelezési tevékenység során a műszaki vezetés, </w:t>
      </w:r>
      <w:r>
        <w:rPr>
          <w:rFonts w:ascii="Verdana" w:hAnsi="Verdana"/>
          <w:bCs/>
          <w:noProof/>
          <w:sz w:val="20"/>
        </w:rPr>
        <w:lastRenderedPageBreak/>
        <w:t>szervezés és kommunikáció tűzvédelmi</w:t>
      </w:r>
      <w:r w:rsidRPr="00CD7AB0">
        <w:rPr>
          <w:rFonts w:ascii="Verdana" w:hAnsi="Verdana"/>
          <w:bCs/>
          <w:noProof/>
          <w:sz w:val="20"/>
        </w:rPr>
        <w:t xml:space="preserve"> tárgykörének alapvető tényeit és irányait, az OTSZ-el és Tv</w:t>
      </w:r>
      <w:r>
        <w:rPr>
          <w:rFonts w:ascii="Verdana" w:hAnsi="Verdana"/>
          <w:bCs/>
          <w:noProof/>
          <w:sz w:val="20"/>
        </w:rPr>
        <w:t>MI-kel való kapcsolati rendszer részleteit</w:t>
      </w:r>
      <w:r w:rsidRPr="00CD7AB0">
        <w:rPr>
          <w:rFonts w:ascii="Verdana" w:hAnsi="Verdana"/>
          <w:bCs/>
          <w:noProof/>
          <w:sz w:val="20"/>
        </w:rPr>
        <w:t>. Ismeri a tűzmegelőzés</w:t>
      </w:r>
      <w:r>
        <w:rPr>
          <w:rFonts w:ascii="Verdana" w:hAnsi="Verdana"/>
          <w:bCs/>
          <w:noProof/>
          <w:sz w:val="20"/>
        </w:rPr>
        <w:t xml:space="preserve"> műszaki</w:t>
      </w:r>
      <w:r w:rsidRPr="00CD7AB0">
        <w:rPr>
          <w:rFonts w:ascii="Verdana" w:hAnsi="Verdana"/>
          <w:bCs/>
          <w:noProof/>
          <w:sz w:val="20"/>
        </w:rPr>
        <w:t xml:space="preserve"> rendszerek szakterülethez kötődő összefüggéseket, elméleteket és az ezeket felépítő fogalomrendszert. Ismeri a tűzvédelmi mérnöki szakterület </w:t>
      </w:r>
      <w:r>
        <w:rPr>
          <w:rFonts w:ascii="Verdana" w:hAnsi="Verdana"/>
          <w:bCs/>
          <w:noProof/>
          <w:sz w:val="20"/>
        </w:rPr>
        <w:t>kivitelezés során a műszaki vezetés, szervezés és kommunikáció</w:t>
      </w:r>
      <w:r w:rsidRPr="00CD7AB0">
        <w:rPr>
          <w:rFonts w:ascii="Verdana" w:hAnsi="Verdana"/>
          <w:bCs/>
          <w:noProof/>
          <w:sz w:val="20"/>
        </w:rPr>
        <w:t xml:space="preserve"> kapcsolatos létesítési és használati elemeinek problémamegoldó rendszereit. Átfogóan ismeri a </w:t>
      </w:r>
      <w:r>
        <w:rPr>
          <w:rFonts w:ascii="Verdana" w:hAnsi="Verdana"/>
          <w:bCs/>
          <w:noProof/>
          <w:sz w:val="20"/>
        </w:rPr>
        <w:t>tűzvédelmi rendszerek</w:t>
      </w:r>
      <w:r w:rsidRPr="00CD7AB0">
        <w:rPr>
          <w:rFonts w:ascii="Verdana" w:hAnsi="Verdana"/>
          <w:bCs/>
          <w:noProof/>
          <w:sz w:val="20"/>
        </w:rPr>
        <w:t xml:space="preserve"> létesítési és használati szakterület jogi szabályozási rendszerét</w:t>
      </w:r>
      <w:r>
        <w:rPr>
          <w:rFonts w:ascii="Verdana" w:hAnsi="Verdana"/>
          <w:bCs/>
          <w:noProof/>
          <w:sz w:val="20"/>
        </w:rPr>
        <w:t xml:space="preserve"> és kiviteli alkalmazását</w:t>
      </w:r>
      <w:r w:rsidRPr="00CD7AB0">
        <w:rPr>
          <w:rFonts w:ascii="Verdana" w:hAnsi="Verdana"/>
          <w:bCs/>
          <w:noProof/>
          <w:sz w:val="20"/>
        </w:rPr>
        <w:t>. Rendelkezik azzal a tudással, képességgel, ami elengedhetetlen feltétele a tűzv</w:t>
      </w:r>
      <w:r>
        <w:rPr>
          <w:rFonts w:ascii="Verdana" w:hAnsi="Verdana"/>
          <w:bCs/>
          <w:noProof/>
          <w:sz w:val="20"/>
        </w:rPr>
        <w:t xml:space="preserve">édelmi mérnöki műveltségének, </w:t>
      </w:r>
      <w:r w:rsidRPr="00CD7AB0">
        <w:rPr>
          <w:rFonts w:ascii="Verdana" w:hAnsi="Verdana"/>
          <w:bCs/>
          <w:noProof/>
          <w:sz w:val="20"/>
        </w:rPr>
        <w:t xml:space="preserve">és e tudás magas szintű gyakorlati alkalmazásának. Ismeri az építményekbe épített </w:t>
      </w:r>
      <w:r>
        <w:rPr>
          <w:rFonts w:ascii="Verdana" w:hAnsi="Verdana"/>
          <w:bCs/>
          <w:noProof/>
          <w:sz w:val="20"/>
        </w:rPr>
        <w:t>tűzvédelmi</w:t>
      </w:r>
      <w:r w:rsidRPr="00CD7AB0">
        <w:rPr>
          <w:rFonts w:ascii="Verdana" w:hAnsi="Verdana"/>
          <w:bCs/>
          <w:noProof/>
          <w:sz w:val="20"/>
        </w:rPr>
        <w:t xml:space="preserve"> rendszerek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r>
        <w:rPr>
          <w:rFonts w:ascii="Verdana" w:hAnsi="Verdana"/>
          <w:bCs/>
          <w:noProof/>
          <w:sz w:val="20"/>
        </w:rPr>
        <w:t>, amelyeket a gyakorlatban is alkalmazni tud</w:t>
      </w:r>
      <w:r w:rsidRPr="00CD7AB0">
        <w:rPr>
          <w:rFonts w:ascii="Verdana" w:hAnsi="Verdana"/>
          <w:bCs/>
          <w:noProof/>
          <w:sz w:val="20"/>
        </w:rPr>
        <w:t>.</w:t>
      </w:r>
    </w:p>
    <w:p w14:paraId="7ED772F7"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w:t>
      </w:r>
      <w:r>
        <w:rPr>
          <w:rFonts w:ascii="Verdana" w:hAnsi="Verdana"/>
          <w:bCs/>
          <w:noProof/>
          <w:sz w:val="20"/>
        </w:rPr>
        <w:t>tűzvédelmi</w:t>
      </w:r>
      <w:r w:rsidRPr="00CD7AB0">
        <w:rPr>
          <w:rFonts w:ascii="Verdana" w:hAnsi="Verdana"/>
          <w:bCs/>
          <w:noProof/>
          <w:sz w:val="20"/>
        </w:rPr>
        <w:t xml:space="preserve"> rendszer</w:t>
      </w:r>
      <w:r>
        <w:rPr>
          <w:rFonts w:ascii="Verdana" w:hAnsi="Verdana"/>
          <w:bCs/>
          <w:noProof/>
          <w:sz w:val="20"/>
        </w:rPr>
        <w:t>ek terveit</w:t>
      </w:r>
      <w:r w:rsidRPr="00CD7AB0">
        <w:rPr>
          <w:rFonts w:ascii="Verdana" w:hAnsi="Verdana"/>
          <w:bCs/>
          <w:noProof/>
          <w:sz w:val="20"/>
        </w:rPr>
        <w:t xml:space="preserve">, műszaki </w:t>
      </w:r>
      <w:r>
        <w:rPr>
          <w:rFonts w:ascii="Verdana" w:hAnsi="Verdana"/>
          <w:bCs/>
          <w:noProof/>
          <w:sz w:val="20"/>
        </w:rPr>
        <w:t>dokukentációját, amelyek megvalósítását magasszinten érti</w:t>
      </w:r>
      <w:r w:rsidRPr="00CD7AB0">
        <w:rPr>
          <w:rFonts w:ascii="Verdana" w:hAnsi="Verdana"/>
          <w:bCs/>
          <w:noProof/>
          <w:sz w:val="20"/>
        </w:rPr>
        <w:t>. Magas szintű problémamegoldó képességgel rendel</w:t>
      </w:r>
      <w:r>
        <w:rPr>
          <w:rFonts w:ascii="Verdana" w:hAnsi="Verdana"/>
          <w:bCs/>
          <w:noProof/>
          <w:sz w:val="20"/>
        </w:rPr>
        <w:t>kezik</w:t>
      </w:r>
      <w:r w:rsidRPr="00CD7AB0">
        <w:rPr>
          <w:rFonts w:ascii="Verdana" w:hAnsi="Verdana"/>
          <w:bCs/>
          <w:noProof/>
          <w:sz w:val="20"/>
        </w:rPr>
        <w:t xml:space="preserve"> </w:t>
      </w:r>
      <w:r>
        <w:rPr>
          <w:rFonts w:ascii="Verdana" w:hAnsi="Verdana"/>
          <w:bCs/>
          <w:noProof/>
          <w:sz w:val="20"/>
        </w:rPr>
        <w:t>kivitelezési</w:t>
      </w:r>
      <w:r w:rsidRPr="00CD7AB0">
        <w:rPr>
          <w:rFonts w:ascii="Verdana" w:hAnsi="Verdana"/>
          <w:bCs/>
          <w:noProof/>
          <w:sz w:val="20"/>
        </w:rPr>
        <w:t xml:space="preserve"> síkon a tűz</w:t>
      </w:r>
      <w:r>
        <w:rPr>
          <w:rFonts w:ascii="Verdana" w:hAnsi="Verdana"/>
          <w:bCs/>
          <w:noProof/>
          <w:sz w:val="20"/>
        </w:rPr>
        <w:t>védelmi</w:t>
      </w:r>
      <w:r w:rsidRPr="00CD7AB0">
        <w:rPr>
          <w:rFonts w:ascii="Verdana" w:hAnsi="Verdana"/>
          <w:bCs/>
          <w:noProof/>
          <w:sz w:val="20"/>
        </w:rPr>
        <w:t xml:space="preserve"> rendszerek létesítési és </w:t>
      </w:r>
      <w:r>
        <w:rPr>
          <w:rFonts w:ascii="Verdana" w:hAnsi="Verdana"/>
          <w:bCs/>
          <w:noProof/>
          <w:sz w:val="20"/>
        </w:rPr>
        <w:t>megépítési</w:t>
      </w:r>
      <w:r w:rsidRPr="00CD7AB0">
        <w:rPr>
          <w:rFonts w:ascii="Verdana" w:hAnsi="Verdana"/>
          <w:bCs/>
          <w:noProof/>
          <w:sz w:val="20"/>
        </w:rPr>
        <w:t xml:space="preserve">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gyakorlat orientált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2A627C78"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 xml:space="preserve">Tisztában van a </w:t>
      </w:r>
      <w:r>
        <w:rPr>
          <w:rFonts w:ascii="Verdana" w:hAnsi="Verdana"/>
          <w:bCs/>
          <w:noProof/>
          <w:sz w:val="20"/>
        </w:rPr>
        <w:t>különböző tűzvédelmi</w:t>
      </w:r>
      <w:r w:rsidRPr="00CD7AB0">
        <w:rPr>
          <w:rFonts w:ascii="Verdana" w:hAnsi="Verdana"/>
          <w:bCs/>
          <w:noProof/>
          <w:sz w:val="20"/>
        </w:rPr>
        <w:t xml:space="preserve"> rendszerek szerepének fontosságával</w:t>
      </w:r>
      <w:r>
        <w:rPr>
          <w:rFonts w:ascii="Verdana" w:hAnsi="Verdana"/>
          <w:bCs/>
          <w:noProof/>
          <w:sz w:val="20"/>
        </w:rPr>
        <w:t>.</w:t>
      </w:r>
      <w:r w:rsidRPr="00CD7AB0">
        <w:rPr>
          <w:rFonts w:ascii="Verdana" w:hAnsi="Verdana"/>
          <w:bCs/>
          <w:noProof/>
          <w:sz w:val="20"/>
        </w:rPr>
        <w:t xml:space="preserve"> Felelősséget érez a </w:t>
      </w:r>
      <w:r>
        <w:rPr>
          <w:rFonts w:ascii="Verdana" w:hAnsi="Verdana"/>
          <w:bCs/>
          <w:noProof/>
          <w:sz w:val="20"/>
        </w:rPr>
        <w:t>tűzvédelmi</w:t>
      </w:r>
      <w:r w:rsidRPr="00CD7AB0">
        <w:rPr>
          <w:rFonts w:ascii="Verdana" w:hAnsi="Verdana"/>
          <w:bCs/>
          <w:noProof/>
          <w:sz w:val="20"/>
        </w:rPr>
        <w:t xml:space="preserve"> rendszerek területén a létesítési és üzemeltetési tevékenység hosszú távú hatásainak és az emberek biztonságának elsődlegességéért. Befogadó a magas szintű </w:t>
      </w:r>
      <w:r>
        <w:rPr>
          <w:rFonts w:ascii="Verdana" w:hAnsi="Verdana"/>
          <w:bCs/>
          <w:noProof/>
          <w:sz w:val="20"/>
        </w:rPr>
        <w:t>tűzvédelmi</w:t>
      </w:r>
      <w:r w:rsidRPr="00CD7AB0">
        <w:rPr>
          <w:rFonts w:ascii="Verdana" w:hAnsi="Verdana"/>
          <w:bCs/>
          <w:noProof/>
          <w:sz w:val="20"/>
        </w:rPr>
        <w:t xml:space="preserve"> rendszerek létesítési és üzemeltetési szakmai tudás elsajátítására és nyitott a szakmai tudásának átadására. Nyitott a tűzvédelmi szakterületen történő </w:t>
      </w:r>
      <w:r>
        <w:rPr>
          <w:rFonts w:ascii="Verdana" w:hAnsi="Verdana"/>
          <w:bCs/>
          <w:noProof/>
          <w:sz w:val="20"/>
        </w:rPr>
        <w:t>tűzvédelmi</w:t>
      </w:r>
      <w:r w:rsidRPr="00CD7AB0">
        <w:rPr>
          <w:rFonts w:ascii="Verdana" w:hAnsi="Verdana"/>
          <w:bCs/>
          <w:noProof/>
          <w:sz w:val="20"/>
        </w:rPr>
        <w:t xml:space="preserve"> rendszerek technológiai fejlesztések elsajátítására, elfogadására</w:t>
      </w:r>
      <w:r>
        <w:rPr>
          <w:rFonts w:ascii="Verdana" w:hAnsi="Verdana"/>
          <w:bCs/>
          <w:noProof/>
          <w:sz w:val="20"/>
        </w:rPr>
        <w:t xml:space="preserve"> a gyakorlatban</w:t>
      </w:r>
      <w:r w:rsidRPr="00CD7AB0">
        <w:rPr>
          <w:rFonts w:ascii="Verdana" w:hAnsi="Verdana"/>
          <w:bCs/>
          <w:noProof/>
          <w:sz w:val="20"/>
        </w:rPr>
        <w:t xml:space="preserve">. Törekszik tűzvédelmi szakmai ismereteinek </w:t>
      </w:r>
      <w:r>
        <w:rPr>
          <w:rFonts w:ascii="Verdana" w:hAnsi="Verdana"/>
          <w:bCs/>
          <w:noProof/>
          <w:sz w:val="20"/>
        </w:rPr>
        <w:t>tűzvédelmi</w:t>
      </w:r>
      <w:r w:rsidRPr="00CD7AB0">
        <w:rPr>
          <w:rFonts w:ascii="Verdana" w:hAnsi="Verdana"/>
          <w:bCs/>
          <w:noProof/>
          <w:sz w:val="20"/>
        </w:rPr>
        <w:t xml:space="preserve">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w:t>
      </w:r>
      <w:r>
        <w:rPr>
          <w:rFonts w:ascii="Verdana" w:hAnsi="Verdana"/>
          <w:bCs/>
          <w:noProof/>
          <w:sz w:val="20"/>
        </w:rPr>
        <w:t>tűzvédelmi</w:t>
      </w:r>
      <w:r w:rsidRPr="00CD7AB0">
        <w:rPr>
          <w:rFonts w:ascii="Verdana" w:hAnsi="Verdana"/>
          <w:bCs/>
          <w:noProof/>
          <w:sz w:val="20"/>
        </w:rPr>
        <w:t xml:space="preserve"> rendszerekkel kapcsolatos</w:t>
      </w:r>
      <w:r>
        <w:rPr>
          <w:rFonts w:ascii="Verdana" w:hAnsi="Verdana"/>
          <w:bCs/>
          <w:noProof/>
          <w:sz w:val="20"/>
        </w:rPr>
        <w:t xml:space="preserve"> kivitelezések</w:t>
      </w:r>
      <w:r w:rsidRPr="00CD7AB0">
        <w:rPr>
          <w:rFonts w:ascii="Verdana" w:hAnsi="Verdana"/>
          <w:bCs/>
          <w:noProof/>
          <w:sz w:val="20"/>
        </w:rPr>
        <w:t xml:space="preserve"> minőségéért.</w:t>
      </w:r>
    </w:p>
    <w:p w14:paraId="1F4DE27C"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a tűzvédelmi</w:t>
      </w:r>
      <w:r w:rsidRPr="00CD7AB0">
        <w:rPr>
          <w:rFonts w:ascii="Verdana" w:hAnsi="Verdana"/>
          <w:bCs/>
          <w:noProof/>
          <w:sz w:val="20"/>
        </w:rPr>
        <w:t xml:space="preserve">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w:t>
      </w:r>
      <w:r>
        <w:rPr>
          <w:rFonts w:ascii="Verdana" w:hAnsi="Verdana"/>
          <w:bCs/>
          <w:noProof/>
          <w:sz w:val="20"/>
        </w:rPr>
        <w:t>tűzvédelmi</w:t>
      </w:r>
      <w:r w:rsidRPr="00CD7AB0">
        <w:rPr>
          <w:rFonts w:ascii="Verdana" w:hAnsi="Verdana"/>
          <w:bCs/>
          <w:noProof/>
          <w:sz w:val="20"/>
        </w:rPr>
        <w:t xml:space="preserve">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09F66F30"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4E144A7F"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Knowledge</w:t>
      </w:r>
      <w:r w:rsidRPr="003304FA">
        <w:rPr>
          <w:rFonts w:ascii="Verdana" w:hAnsi="Verdana"/>
          <w:sz w:val="20"/>
          <w:lang w:val="en-GB"/>
        </w:rPr>
        <w:t xml:space="preserve">: </w:t>
      </w:r>
      <w:r w:rsidRPr="00B512D8">
        <w:rPr>
          <w:rFonts w:ascii="Verdana" w:hAnsi="Verdana"/>
          <w:bCs/>
          <w:noProof/>
          <w:sz w:val="20"/>
        </w:rPr>
        <w:t xml:space="preserve">He/she has a thorough knowledge of the basic facts and directions of the technical management, organisation and communication of fire safety in the </w:t>
      </w:r>
      <w:r w:rsidRPr="00B512D8">
        <w:rPr>
          <w:rFonts w:ascii="Verdana" w:hAnsi="Verdana"/>
          <w:bCs/>
          <w:noProof/>
          <w:sz w:val="20"/>
        </w:rPr>
        <w:lastRenderedPageBreak/>
        <w:t>construction activity, the details of the system of relations with the OTSZ and TvMIs. He/she is familiar with the interrelationships, theories and concepts of fire prevention technical systems. Knowledge of the problem-solving systems for the installation and use of technical management, organisation and communication elements in the construction of fire protection engineering systems. Comprehensive knowledge of the legal regulatory framework and its application to the construction and use of fire protection systems. Possess the knowledge and skills necessary to become a competent fire protection engineer and to apply this knowledge to a high level of practical application. Knowledge of the basic technical solutions required for the construction and reconstruction of fire protection systems in buildings, the relevant economic and legal bases and the knowledge required for cooperation with other professions. Knowledge of the professional and societal roles of fire protection actors and professional expectations. Knowledge of the problem-solving systems of the main elements of fire protection engineering, which can be applied in practice.</w:t>
      </w:r>
    </w:p>
    <w:p w14:paraId="7B7ABD9B"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F64CFF">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protection systems design and technical documentation related to the fire protection discipline, with a high level of understanding of its implementation. Have a high level of problem-solving ability in the field of installation and construction of fire protection systems. Proficient in the use of computer and engineering programs, able to apply fire protection programs at user level. Ability to evaluate fire protection problems using computer engineering models. Ability to carry out practice-oriented evaluation and analysis of publications of fire safety certification companies. Be able to perform inspection and technical management tasks for fire protection contractors.</w:t>
      </w:r>
    </w:p>
    <w:p w14:paraId="2EC8CA7C"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F64CFF">
        <w:rPr>
          <w:rFonts w:ascii="Verdana" w:hAnsi="Verdana"/>
          <w:bCs/>
          <w:noProof/>
          <w:sz w:val="20"/>
        </w:rPr>
        <w:t>You understand the importance of the role of different fire protection systems. Has a sense of responsibility for the long-term effects of installation and operation of fire protection systems and for the safety of people as a priority. He/she is committed to acquiring a high level of professional knowledge in the installation and operation of fire protection systems and is open to the transfer of his/her professional knowledge. Open to learning and adopting technological developments in fire protection systems in practice. Seeks to continuously develop his/her professional knowledge of fire protection systems and is committed to lifelong professional learning in the field of fire prevention. The ability to cooperate with the authorities and operators involved in the implementation of licensing, inspection, control and accident prevention tasks. Open to the independent acquisition of new international and national methodologies and procedures in the field of fire safety, and to the continuous updating of knowledge and skills. Committed to the quality of fire protection, in particular the quality of the workmanship related to fire protection systems.</w:t>
      </w:r>
    </w:p>
    <w:p w14:paraId="680CD588"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F64CFF">
        <w:rPr>
          <w:rFonts w:ascii="Verdana" w:hAnsi="Verdana"/>
          <w:bCs/>
          <w:noProof/>
          <w:sz w:val="20"/>
        </w:rPr>
        <w:t>Performs specific professional tasks based on fire safety legislation and professional guidelines. Independently performs responsible technical management and technical supervision of the installation work of fire protection systems, with critical assessment. Assumes responsibility for the development of a professional view of the installation and operation of fire protection systems involving fire prevention tasks, taking ownership of previously demonstrated correct views. Develops skills and abilities through self-directed learning, enabling him/her to carry out responsible work.</w:t>
      </w:r>
    </w:p>
    <w:p w14:paraId="4F689E1E" w14:textId="77777777" w:rsidR="00F35A1A" w:rsidRPr="00BE2CE4" w:rsidRDefault="00F35A1A" w:rsidP="00BF1C62">
      <w:pPr>
        <w:widowControl w:val="0"/>
        <w:numPr>
          <w:ilvl w:val="0"/>
          <w:numId w:val="64"/>
        </w:numPr>
        <w:tabs>
          <w:tab w:val="clear" w:pos="720"/>
          <w:tab w:val="num" w:pos="426"/>
        </w:tabs>
        <w:spacing w:before="120" w:after="120"/>
        <w:ind w:hanging="436"/>
        <w:jc w:val="both"/>
        <w:rPr>
          <w:rFonts w:ascii="Verdana" w:hAnsi="Verdana"/>
          <w:bCs/>
          <w:noProof/>
          <w:sz w:val="20"/>
        </w:rPr>
      </w:pPr>
      <w:r w:rsidRPr="003304FA">
        <w:rPr>
          <w:rFonts w:ascii="Verdana" w:hAnsi="Verdana"/>
          <w:b/>
          <w:bCs/>
          <w:sz w:val="20"/>
        </w:rPr>
        <w:t xml:space="preserve">Előtanulmányi követelmények: </w:t>
      </w:r>
      <w:r>
        <w:rPr>
          <w:rFonts w:ascii="Verdana" w:hAnsi="Verdana"/>
          <w:bCs/>
          <w:noProof/>
          <w:sz w:val="20"/>
        </w:rPr>
        <w:t>—</w:t>
      </w:r>
    </w:p>
    <w:p w14:paraId="7B86CB52" w14:textId="77777777" w:rsidR="00F35A1A" w:rsidRPr="003304FA" w:rsidRDefault="00F35A1A" w:rsidP="00BF1C62">
      <w:pPr>
        <w:widowControl w:val="0"/>
        <w:numPr>
          <w:ilvl w:val="0"/>
          <w:numId w:val="64"/>
        </w:numPr>
        <w:spacing w:before="120" w:after="120"/>
        <w:ind w:left="426" w:hanging="142"/>
        <w:jc w:val="both"/>
        <w:rPr>
          <w:rFonts w:ascii="Verdana" w:hAnsi="Verdana"/>
          <w:b/>
          <w:bCs/>
          <w:sz w:val="20"/>
        </w:rPr>
      </w:pPr>
      <w:r w:rsidRPr="003304FA">
        <w:rPr>
          <w:rFonts w:ascii="Verdana" w:hAnsi="Verdana"/>
          <w:b/>
          <w:bCs/>
          <w:sz w:val="20"/>
        </w:rPr>
        <w:t xml:space="preserve">A tantárgy tananyagának leírása, tematika. </w:t>
      </w:r>
      <w:proofErr w:type="spellStart"/>
      <w:r w:rsidRPr="003304FA">
        <w:rPr>
          <w:rFonts w:ascii="Verdana" w:hAnsi="Verdana"/>
          <w:b/>
          <w:bCs/>
          <w:sz w:val="20"/>
        </w:rPr>
        <w:t>Description</w:t>
      </w:r>
      <w:proofErr w:type="spellEnd"/>
      <w:r w:rsidRPr="003304FA">
        <w:rPr>
          <w:rFonts w:ascii="Verdana" w:hAnsi="Verdana"/>
          <w:b/>
          <w:bCs/>
          <w:sz w:val="20"/>
        </w:rPr>
        <w:t xml:space="preserve"> of </w:t>
      </w:r>
      <w:proofErr w:type="spellStart"/>
      <w:r w:rsidRPr="003304FA">
        <w:rPr>
          <w:rFonts w:ascii="Verdana" w:hAnsi="Verdana"/>
          <w:b/>
          <w:bCs/>
          <w:sz w:val="20"/>
        </w:rPr>
        <w:t>the</w:t>
      </w:r>
      <w:proofErr w:type="spellEnd"/>
      <w:r w:rsidRPr="003304FA">
        <w:rPr>
          <w:rFonts w:ascii="Verdana" w:hAnsi="Verdana"/>
          <w:b/>
          <w:bCs/>
          <w:sz w:val="20"/>
        </w:rPr>
        <w:t xml:space="preserve"> </w:t>
      </w:r>
      <w:proofErr w:type="spellStart"/>
      <w:r w:rsidRPr="003304FA">
        <w:rPr>
          <w:rFonts w:ascii="Verdana" w:hAnsi="Verdana"/>
          <w:b/>
          <w:bCs/>
          <w:sz w:val="20"/>
        </w:rPr>
        <w:t>subject</w:t>
      </w:r>
      <w:proofErr w:type="spellEnd"/>
      <w:r w:rsidRPr="003304FA">
        <w:rPr>
          <w:rFonts w:ascii="Verdana" w:hAnsi="Verdana"/>
          <w:b/>
          <w:bCs/>
          <w:sz w:val="20"/>
        </w:rPr>
        <w:t>, curriculum (magyarul, angolul - English):</w:t>
      </w:r>
    </w:p>
    <w:p w14:paraId="7D33149A" w14:textId="77777777" w:rsidR="00F35A1A" w:rsidRPr="00A81127" w:rsidRDefault="00F35A1A" w:rsidP="0033650D">
      <w:pPr>
        <w:widowControl w:val="0"/>
        <w:numPr>
          <w:ilvl w:val="1"/>
          <w:numId w:val="64"/>
        </w:numPr>
        <w:tabs>
          <w:tab w:val="clear" w:pos="3977"/>
          <w:tab w:val="left" w:pos="709"/>
          <w:tab w:val="left" w:pos="993"/>
        </w:tabs>
        <w:spacing w:before="120" w:after="120"/>
        <w:ind w:left="426" w:firstLine="0"/>
        <w:jc w:val="both"/>
        <w:rPr>
          <w:rFonts w:ascii="Verdana" w:hAnsi="Verdana"/>
          <w:b/>
          <w:sz w:val="20"/>
        </w:rPr>
      </w:pPr>
      <w:r w:rsidRPr="00A81127">
        <w:rPr>
          <w:rFonts w:ascii="Verdana" w:hAnsi="Verdana"/>
          <w:b/>
          <w:sz w:val="20"/>
        </w:rPr>
        <w:t>Magyarul</w:t>
      </w:r>
    </w:p>
    <w:p w14:paraId="2BAA560D" w14:textId="77777777" w:rsidR="00F35A1A" w:rsidRPr="00BE2CE4" w:rsidRDefault="00F35A1A" w:rsidP="0033650D">
      <w:pPr>
        <w:pStyle w:val="Listaszerbekezds"/>
        <w:numPr>
          <w:ilvl w:val="2"/>
          <w:numId w:val="64"/>
        </w:numPr>
        <w:spacing w:after="160" w:line="259" w:lineRule="auto"/>
        <w:ind w:hanging="1158"/>
        <w:rPr>
          <w:rFonts w:ascii="Verdana" w:hAnsi="Verdana"/>
          <w:bCs/>
          <w:noProof/>
          <w:sz w:val="20"/>
        </w:rPr>
      </w:pPr>
      <w:r w:rsidRPr="00BE2CE4">
        <w:rPr>
          <w:rFonts w:ascii="Verdana" w:hAnsi="Verdana"/>
          <w:bCs/>
          <w:noProof/>
          <w:sz w:val="20"/>
        </w:rPr>
        <w:lastRenderedPageBreak/>
        <w:t>Bevezetés a</w:t>
      </w:r>
      <w:r w:rsidRPr="00CD7AB0">
        <w:rPr>
          <w:rFonts w:ascii="Verdana" w:hAnsi="Verdana"/>
          <w:bCs/>
          <w:noProof/>
          <w:sz w:val="20"/>
        </w:rPr>
        <w:t xml:space="preserve"> </w:t>
      </w:r>
      <w:r>
        <w:rPr>
          <w:rFonts w:ascii="Verdana" w:hAnsi="Verdana"/>
          <w:bCs/>
          <w:noProof/>
          <w:sz w:val="20"/>
        </w:rPr>
        <w:t>műszaki vezetés, szervezés és kommunikáció tudományába</w:t>
      </w:r>
    </w:p>
    <w:p w14:paraId="40B3FF2C" w14:textId="77777777" w:rsidR="00F35A1A" w:rsidRDefault="00F35A1A" w:rsidP="00B81031">
      <w:pPr>
        <w:widowControl w:val="0"/>
        <w:numPr>
          <w:ilvl w:val="2"/>
          <w:numId w:val="64"/>
        </w:numPr>
        <w:tabs>
          <w:tab w:val="clear" w:pos="1800"/>
          <w:tab w:val="left" w:pos="1560"/>
          <w:tab w:val="left" w:pos="1701"/>
        </w:tabs>
        <w:spacing w:before="120" w:after="120"/>
        <w:ind w:left="1560" w:hanging="1134"/>
        <w:jc w:val="both"/>
        <w:rPr>
          <w:rFonts w:ascii="Verdana" w:hAnsi="Verdana"/>
          <w:bCs/>
          <w:noProof/>
          <w:sz w:val="20"/>
        </w:rPr>
      </w:pPr>
      <w:r>
        <w:rPr>
          <w:rFonts w:ascii="Verdana" w:hAnsi="Verdana"/>
          <w:bCs/>
          <w:noProof/>
          <w:sz w:val="20"/>
        </w:rPr>
        <w:t>A</w:t>
      </w:r>
      <w:r w:rsidRPr="00CD7AB0">
        <w:rPr>
          <w:rFonts w:ascii="Verdana" w:hAnsi="Verdana"/>
          <w:bCs/>
          <w:noProof/>
          <w:sz w:val="20"/>
        </w:rPr>
        <w:t xml:space="preserve"> </w:t>
      </w:r>
      <w:r>
        <w:rPr>
          <w:rFonts w:ascii="Verdana" w:hAnsi="Verdana"/>
          <w:bCs/>
          <w:noProof/>
          <w:sz w:val="20"/>
        </w:rPr>
        <w:t>k</w:t>
      </w:r>
      <w:r w:rsidRPr="00C46729">
        <w:rPr>
          <w:rFonts w:ascii="Verdana" w:hAnsi="Verdana"/>
          <w:bCs/>
          <w:noProof/>
          <w:sz w:val="20"/>
        </w:rPr>
        <w:t>iv</w:t>
      </w:r>
      <w:r>
        <w:rPr>
          <w:rFonts w:ascii="Verdana" w:hAnsi="Verdana"/>
          <w:bCs/>
          <w:noProof/>
          <w:sz w:val="20"/>
        </w:rPr>
        <w:t xml:space="preserve">itelezési tevékenység során a műszaki vezetés, szervezés és kommunikációmódszertana </w:t>
      </w:r>
    </w:p>
    <w:p w14:paraId="54511BA4" w14:textId="77777777" w:rsidR="00F35A1A" w:rsidRPr="00CD7AB0" w:rsidRDefault="00F35A1A" w:rsidP="0033650D">
      <w:pPr>
        <w:widowControl w:val="0"/>
        <w:numPr>
          <w:ilvl w:val="2"/>
          <w:numId w:val="64"/>
        </w:numPr>
        <w:tabs>
          <w:tab w:val="clear" w:pos="1800"/>
          <w:tab w:val="left" w:pos="709"/>
          <w:tab w:val="left" w:pos="993"/>
          <w:tab w:val="num" w:pos="1560"/>
        </w:tabs>
        <w:spacing w:before="120" w:after="120"/>
        <w:ind w:left="993" w:hanging="567"/>
        <w:jc w:val="both"/>
        <w:rPr>
          <w:rFonts w:ascii="Verdana" w:hAnsi="Verdana"/>
          <w:bCs/>
          <w:noProof/>
          <w:sz w:val="20"/>
        </w:rPr>
      </w:pPr>
      <w:r w:rsidRPr="00CD7AB0">
        <w:rPr>
          <w:rFonts w:ascii="Verdana" w:hAnsi="Verdana"/>
          <w:bCs/>
          <w:noProof/>
          <w:sz w:val="20"/>
        </w:rPr>
        <w:t xml:space="preserve">ZH: </w:t>
      </w:r>
      <w:r>
        <w:rPr>
          <w:rFonts w:ascii="Verdana" w:hAnsi="Verdana"/>
          <w:bCs/>
          <w:noProof/>
          <w:sz w:val="20"/>
        </w:rPr>
        <w:t>A</w:t>
      </w:r>
      <w:r w:rsidRPr="00CD7AB0">
        <w:rPr>
          <w:rFonts w:ascii="Verdana" w:hAnsi="Verdana"/>
          <w:bCs/>
          <w:noProof/>
          <w:sz w:val="20"/>
        </w:rPr>
        <w:t xml:space="preserve"> </w:t>
      </w:r>
      <w:r>
        <w:rPr>
          <w:rFonts w:ascii="Verdana" w:hAnsi="Verdana"/>
          <w:bCs/>
          <w:noProof/>
          <w:sz w:val="20"/>
        </w:rPr>
        <w:t>műszaki vezetés, szervezés és kommunikáció</w:t>
      </w:r>
    </w:p>
    <w:p w14:paraId="469E488E" w14:textId="77777777" w:rsidR="00F35A1A" w:rsidRPr="00E37F22" w:rsidRDefault="00F35A1A" w:rsidP="00B81031">
      <w:pPr>
        <w:widowControl w:val="0"/>
        <w:numPr>
          <w:ilvl w:val="1"/>
          <w:numId w:val="64"/>
        </w:numPr>
        <w:tabs>
          <w:tab w:val="clear" w:pos="3977"/>
          <w:tab w:val="left" w:pos="709"/>
          <w:tab w:val="left" w:pos="993"/>
        </w:tabs>
        <w:spacing w:before="120" w:after="120"/>
        <w:ind w:left="426" w:firstLine="0"/>
        <w:jc w:val="both"/>
        <w:rPr>
          <w:rFonts w:ascii="Verdana" w:hAnsi="Verdana"/>
          <w:b/>
          <w:sz w:val="20"/>
        </w:rPr>
      </w:pPr>
      <w:r>
        <w:rPr>
          <w:rFonts w:ascii="Verdana" w:hAnsi="Verdana"/>
          <w:b/>
          <w:sz w:val="20"/>
        </w:rPr>
        <w:t>Angolul</w:t>
      </w:r>
    </w:p>
    <w:p w14:paraId="41525198" w14:textId="77777777" w:rsidR="00F35A1A" w:rsidRPr="00CD7AB0" w:rsidRDefault="00F35A1A" w:rsidP="00B81031">
      <w:pPr>
        <w:widowControl w:val="0"/>
        <w:numPr>
          <w:ilvl w:val="2"/>
          <w:numId w:val="64"/>
        </w:numPr>
        <w:tabs>
          <w:tab w:val="clear" w:pos="1800"/>
          <w:tab w:val="left" w:pos="567"/>
        </w:tabs>
        <w:spacing w:before="120" w:after="120"/>
        <w:ind w:left="1560" w:hanging="1134"/>
        <w:jc w:val="both"/>
        <w:rPr>
          <w:rFonts w:ascii="Verdana" w:hAnsi="Verdana"/>
          <w:bCs/>
          <w:noProof/>
          <w:sz w:val="20"/>
        </w:rPr>
      </w:pPr>
      <w:r w:rsidRPr="00B512D8">
        <w:rPr>
          <w:rFonts w:ascii="Verdana" w:hAnsi="Verdana"/>
          <w:bCs/>
          <w:noProof/>
          <w:sz w:val="20"/>
        </w:rPr>
        <w:t>Introduction to technical management, organisation and communication</w:t>
      </w:r>
    </w:p>
    <w:p w14:paraId="0E10FE2D" w14:textId="77777777" w:rsidR="00F35A1A" w:rsidRDefault="00F35A1A" w:rsidP="00B81031">
      <w:pPr>
        <w:widowControl w:val="0"/>
        <w:numPr>
          <w:ilvl w:val="2"/>
          <w:numId w:val="64"/>
        </w:numPr>
        <w:tabs>
          <w:tab w:val="clear" w:pos="1800"/>
          <w:tab w:val="left" w:pos="709"/>
          <w:tab w:val="num" w:pos="1701"/>
        </w:tabs>
        <w:spacing w:before="120" w:after="120"/>
        <w:ind w:left="1560" w:hanging="1134"/>
        <w:jc w:val="both"/>
        <w:rPr>
          <w:rFonts w:ascii="Verdana" w:hAnsi="Verdana"/>
          <w:bCs/>
          <w:noProof/>
          <w:sz w:val="20"/>
        </w:rPr>
      </w:pPr>
      <w:r w:rsidRPr="00B512D8">
        <w:rPr>
          <w:rFonts w:ascii="Verdana" w:hAnsi="Verdana"/>
          <w:bCs/>
          <w:noProof/>
          <w:sz w:val="20"/>
        </w:rPr>
        <w:t>Methods of technical management, organisation and communication during construction</w:t>
      </w:r>
    </w:p>
    <w:p w14:paraId="3CF3C28A" w14:textId="77777777" w:rsidR="00F35A1A" w:rsidRPr="00CD7AB0" w:rsidRDefault="00F35A1A" w:rsidP="00B81031">
      <w:pPr>
        <w:widowControl w:val="0"/>
        <w:numPr>
          <w:ilvl w:val="2"/>
          <w:numId w:val="64"/>
        </w:numPr>
        <w:tabs>
          <w:tab w:val="clear" w:pos="1800"/>
          <w:tab w:val="left" w:pos="709"/>
          <w:tab w:val="num" w:pos="1276"/>
        </w:tabs>
        <w:spacing w:before="120" w:after="120"/>
        <w:ind w:left="1134" w:hanging="708"/>
        <w:jc w:val="both"/>
        <w:rPr>
          <w:rFonts w:ascii="Verdana" w:hAnsi="Verdana"/>
          <w:bCs/>
          <w:noProof/>
          <w:sz w:val="20"/>
        </w:rPr>
      </w:pPr>
      <w:r>
        <w:rPr>
          <w:rFonts w:ascii="Verdana" w:hAnsi="Verdana"/>
          <w:bCs/>
          <w:noProof/>
          <w:sz w:val="20"/>
        </w:rPr>
        <w:t xml:space="preserve">  Indoor-paper</w:t>
      </w:r>
      <w:r w:rsidRPr="00CD7AB0">
        <w:rPr>
          <w:rFonts w:ascii="Verdana" w:hAnsi="Verdana"/>
          <w:bCs/>
          <w:noProof/>
          <w:sz w:val="20"/>
        </w:rPr>
        <w:t xml:space="preserve">: </w:t>
      </w:r>
      <w:r w:rsidRPr="00B512D8">
        <w:rPr>
          <w:rFonts w:ascii="Verdana" w:hAnsi="Verdana"/>
          <w:bCs/>
          <w:noProof/>
          <w:sz w:val="20"/>
        </w:rPr>
        <w:t>Technical management, organisation and communication</w:t>
      </w:r>
    </w:p>
    <w:p w14:paraId="6E7AF8D4" w14:textId="77777777" w:rsidR="00F35A1A" w:rsidRPr="003304FA" w:rsidRDefault="00F35A1A" w:rsidP="0033650D">
      <w:pPr>
        <w:widowControl w:val="0"/>
        <w:numPr>
          <w:ilvl w:val="0"/>
          <w:numId w:val="64"/>
        </w:numPr>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1</w:t>
      </w:r>
      <w:r>
        <w:rPr>
          <w:rFonts w:ascii="Verdana" w:hAnsi="Verdana"/>
          <w:bCs/>
          <w:sz w:val="20"/>
        </w:rPr>
        <w:t>. Félév</w:t>
      </w:r>
    </w:p>
    <w:p w14:paraId="7EA8CEE7" w14:textId="77777777" w:rsidR="00F35A1A" w:rsidRPr="003304FA" w:rsidRDefault="00F35A1A" w:rsidP="0033650D">
      <w:pPr>
        <w:widowControl w:val="0"/>
        <w:numPr>
          <w:ilvl w:val="0"/>
          <w:numId w:val="64"/>
        </w:numPr>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2D1677B8"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51FB94CD" w14:textId="77777777" w:rsidR="00F35A1A" w:rsidRPr="003304FA" w:rsidRDefault="00F35A1A" w:rsidP="0033650D">
      <w:pPr>
        <w:widowControl w:val="0"/>
        <w:numPr>
          <w:ilvl w:val="0"/>
          <w:numId w:val="64"/>
        </w:numPr>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3B8856D6"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w:t>
      </w:r>
      <w:r>
        <w:rPr>
          <w:rFonts w:ascii="Verdana" w:hAnsi="Verdana"/>
          <w:bCs/>
          <w:noProof/>
          <w:sz w:val="20"/>
        </w:rPr>
        <w:t>az órai</w:t>
      </w:r>
      <w:r w:rsidRPr="00CD7AB0">
        <w:rPr>
          <w:rFonts w:ascii="Verdana" w:hAnsi="Verdana"/>
          <w:bCs/>
          <w:noProof/>
          <w:sz w:val="20"/>
        </w:rPr>
        <w:t xml:space="preserve"> </w:t>
      </w:r>
      <w:r>
        <w:rPr>
          <w:rFonts w:ascii="Verdana" w:hAnsi="Verdana"/>
          <w:bCs/>
          <w:noProof/>
          <w:sz w:val="20"/>
        </w:rPr>
        <w:t>gyakorlat elvégzése.</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 pótlására a félév lezárást megelőzően az oktató által meghatározott időpontokban van lehetőség.</w:t>
      </w:r>
      <w:r w:rsidRPr="003304FA">
        <w:rPr>
          <w:rFonts w:ascii="Verdana" w:hAnsi="Verdana"/>
          <w:bCs/>
          <w:sz w:val="20"/>
        </w:rPr>
        <w:t xml:space="preserve"> </w:t>
      </w:r>
    </w:p>
    <w:p w14:paraId="78782BD3" w14:textId="77777777" w:rsidR="00F35A1A" w:rsidRPr="003304FA" w:rsidRDefault="00F35A1A" w:rsidP="0033650D">
      <w:pPr>
        <w:widowControl w:val="0"/>
        <w:numPr>
          <w:ilvl w:val="0"/>
          <w:numId w:val="64"/>
        </w:numPr>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353646EC" w14:textId="77777777" w:rsidR="00F35A1A" w:rsidRPr="003304FA" w:rsidRDefault="00F35A1A" w:rsidP="0033650D">
      <w:pPr>
        <w:widowControl w:val="0"/>
        <w:numPr>
          <w:ilvl w:val="1"/>
          <w:numId w:val="64"/>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7E4B9C94"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a</w:t>
      </w:r>
      <w:r w:rsidRPr="00CD7AB0">
        <w:rPr>
          <w:rFonts w:ascii="Verdana" w:hAnsi="Verdana"/>
          <w:noProof/>
          <w:sz w:val="20"/>
        </w:rPr>
        <w:t xml:space="preserve"> (legalább elégségesre értékelhető) </w:t>
      </w:r>
      <w:r>
        <w:rPr>
          <w:rFonts w:ascii="Verdana" w:hAnsi="Verdana"/>
          <w:noProof/>
          <w:sz w:val="20"/>
        </w:rPr>
        <w:t>gyakorlati feladat</w:t>
      </w:r>
      <w:r w:rsidRPr="00CD7AB0">
        <w:rPr>
          <w:rFonts w:ascii="Verdana" w:hAnsi="Verdana"/>
          <w:noProof/>
          <w:sz w:val="20"/>
        </w:rPr>
        <w:t xml:space="preserve"> elkészítése</w:t>
      </w:r>
      <w:r>
        <w:rPr>
          <w:rFonts w:ascii="Verdana" w:hAnsi="Verdana"/>
          <w:noProof/>
          <w:sz w:val="20"/>
        </w:rPr>
        <w:t>.</w:t>
      </w:r>
      <w:r w:rsidRPr="00CD7AB0">
        <w:rPr>
          <w:rFonts w:ascii="Verdana" w:hAnsi="Verdana"/>
          <w:noProof/>
          <w:sz w:val="20"/>
        </w:rPr>
        <w:t xml:space="preserve"> Részvétel a tanórák legalább 75%-án.</w:t>
      </w:r>
    </w:p>
    <w:p w14:paraId="35C2D998" w14:textId="77777777" w:rsidR="00F35A1A" w:rsidRPr="003304FA" w:rsidRDefault="00F35A1A" w:rsidP="0033650D">
      <w:pPr>
        <w:widowControl w:val="0"/>
        <w:numPr>
          <w:ilvl w:val="1"/>
          <w:numId w:val="64"/>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értékelés:</w:t>
      </w:r>
    </w:p>
    <w:p w14:paraId="0F227191" w14:textId="77777777" w:rsidR="00F35A1A" w:rsidRDefault="00CA7326" w:rsidP="00F35A1A">
      <w:pPr>
        <w:widowControl w:val="0"/>
        <w:tabs>
          <w:tab w:val="left" w:pos="993"/>
        </w:tabs>
        <w:spacing w:before="120" w:after="120"/>
        <w:ind w:left="426"/>
        <w:jc w:val="both"/>
        <w:rPr>
          <w:rFonts w:ascii="Verdana" w:hAnsi="Verdana"/>
          <w:noProof/>
          <w:sz w:val="20"/>
        </w:rPr>
      </w:pPr>
      <w:r>
        <w:rPr>
          <w:rFonts w:ascii="Verdana" w:hAnsi="Verdana"/>
          <w:noProof/>
          <w:sz w:val="20"/>
        </w:rPr>
        <w:t>É</w:t>
      </w:r>
      <w:r w:rsidR="00F35A1A">
        <w:rPr>
          <w:rFonts w:ascii="Verdana" w:hAnsi="Verdana"/>
          <w:noProof/>
          <w:sz w:val="20"/>
        </w:rPr>
        <w:t>vközi értékelés,</w:t>
      </w:r>
      <w:r w:rsidR="00F35A1A" w:rsidRPr="00A47F6A">
        <w:rPr>
          <w:rFonts w:ascii="Verdana" w:hAnsi="Verdana"/>
          <w:noProof/>
          <w:sz w:val="20"/>
        </w:rPr>
        <w:t xml:space="preserve"> </w:t>
      </w:r>
      <w:r w:rsidR="00F35A1A">
        <w:rPr>
          <w:rFonts w:ascii="Verdana" w:hAnsi="Verdana"/>
          <w:noProof/>
          <w:sz w:val="20"/>
        </w:rPr>
        <w:t>értékelése ötfokozatú skálán. Követelmény: az előadásokon és gyakor</w:t>
      </w:r>
      <w:r w:rsidR="0047389A">
        <w:rPr>
          <w:rFonts w:ascii="Verdana" w:hAnsi="Verdana"/>
          <w:noProof/>
          <w:sz w:val="20"/>
        </w:rPr>
        <w:t>l</w:t>
      </w:r>
      <w:r w:rsidR="00F35A1A">
        <w:rPr>
          <w:rFonts w:ascii="Verdana" w:hAnsi="Verdana"/>
          <w:noProof/>
          <w:sz w:val="20"/>
        </w:rPr>
        <w:t>atokon elhangzottak és az alább felsorolt kötelező és ajánlott irodalmak anyagai.</w:t>
      </w:r>
      <w:r w:rsidR="00F35A1A" w:rsidRPr="00CD7AB0">
        <w:rPr>
          <w:rFonts w:ascii="Verdana" w:hAnsi="Verdana"/>
          <w:noProof/>
          <w:sz w:val="20"/>
        </w:rPr>
        <w:t xml:space="preserve"> </w:t>
      </w:r>
    </w:p>
    <w:p w14:paraId="376B76E2"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Az értékelés a tantárgy</w:t>
      </w:r>
      <w:r w:rsidR="00CA7326">
        <w:rPr>
          <w:rFonts w:ascii="Verdana" w:hAnsi="Verdana"/>
          <w:noProof/>
          <w:sz w:val="20"/>
        </w:rPr>
        <w:t xml:space="preserve"> tanulmányi követelményeinek </w:t>
      </w:r>
      <w:r w:rsidRPr="00CD7AB0">
        <w:rPr>
          <w:rFonts w:ascii="Verdana" w:hAnsi="Verdana"/>
          <w:noProof/>
          <w:sz w:val="20"/>
        </w:rPr>
        <w:t xml:space="preserve">évközi, folyamatos ellenőrzésén alapul. A végleges értékelés megszerzésének feltétele, hogy a tantárgy teljesítéséhez szükséges </w:t>
      </w:r>
      <w:r>
        <w:rPr>
          <w:rFonts w:ascii="Verdana" w:hAnsi="Verdana"/>
          <w:noProof/>
          <w:sz w:val="20"/>
        </w:rPr>
        <w:t>egy</w:t>
      </w:r>
      <w:r w:rsidRPr="00CD7AB0">
        <w:rPr>
          <w:rFonts w:ascii="Verdana" w:hAnsi="Verdana"/>
          <w:noProof/>
          <w:sz w:val="20"/>
        </w:rPr>
        <w:t xml:space="preserve"> zárthelyi dolgozatra a hallgató - a kiadott felkészülési kérdések alapján -</w:t>
      </w:r>
      <w:r w:rsidR="0047389A">
        <w:rPr>
          <w:rFonts w:ascii="Verdana" w:hAnsi="Verdana"/>
          <w:noProof/>
          <w:sz w:val="20"/>
        </w:rPr>
        <w:t xml:space="preserve"> </w:t>
      </w:r>
      <w:r w:rsidRPr="00CD7AB0">
        <w:rPr>
          <w:rFonts w:ascii="Verdana" w:hAnsi="Verdana"/>
          <w:noProof/>
          <w:sz w:val="20"/>
        </w:rPr>
        <w:t>felkészüljön és legalább elégséges szinten írásban beszámoljon tudásáról. A kiadott</w:t>
      </w:r>
      <w:r>
        <w:rPr>
          <w:rFonts w:ascii="Verdana" w:hAnsi="Verdana"/>
          <w:noProof/>
          <w:sz w:val="20"/>
        </w:rPr>
        <w:t xml:space="preserve"> </w:t>
      </w:r>
      <w:r w:rsidR="0047389A">
        <w:rPr>
          <w:rFonts w:ascii="Verdana" w:hAnsi="Verdana"/>
          <w:noProof/>
          <w:sz w:val="20"/>
        </w:rPr>
        <w:t xml:space="preserve">órai </w:t>
      </w:r>
      <w:r>
        <w:rPr>
          <w:rFonts w:ascii="Verdana" w:hAnsi="Verdana"/>
          <w:noProof/>
          <w:sz w:val="20"/>
        </w:rPr>
        <w:t>gyakorlati</w:t>
      </w:r>
      <w:r w:rsidRPr="00CD7AB0">
        <w:rPr>
          <w:rFonts w:ascii="Verdana" w:hAnsi="Verdana"/>
          <w:noProof/>
          <w:sz w:val="20"/>
        </w:rPr>
        <w:t xml:space="preserve"> projektfeladatot legalább elégséges szinten elkészítse a megadott határidőre.</w:t>
      </w:r>
    </w:p>
    <w:p w14:paraId="30BC8036" w14:textId="77777777" w:rsidR="00F35A1A" w:rsidRPr="003304FA" w:rsidRDefault="00F35A1A" w:rsidP="0033650D">
      <w:pPr>
        <w:widowControl w:val="0"/>
        <w:numPr>
          <w:ilvl w:val="1"/>
          <w:numId w:val="64"/>
        </w:numPr>
        <w:tabs>
          <w:tab w:val="clear" w:pos="3977"/>
          <w:tab w:val="left" w:pos="709"/>
          <w:tab w:val="left" w:pos="993"/>
          <w:tab w:val="left" w:pos="1560"/>
          <w:tab w:val="num" w:pos="2268"/>
        </w:tabs>
        <w:spacing w:before="120" w:after="120"/>
        <w:ind w:left="426" w:firstLine="0"/>
        <w:jc w:val="both"/>
        <w:rPr>
          <w:rFonts w:ascii="Verdana" w:hAnsi="Verdana"/>
          <w:sz w:val="20"/>
        </w:rPr>
      </w:pPr>
      <w:r w:rsidRPr="003304FA">
        <w:rPr>
          <w:rFonts w:ascii="Verdana" w:hAnsi="Verdana"/>
          <w:b/>
          <w:sz w:val="20"/>
        </w:rPr>
        <w:t>A kreditek megszerzésének feltételei:</w:t>
      </w:r>
      <w:r w:rsidRPr="003304FA">
        <w:rPr>
          <w:rFonts w:ascii="Verdana" w:hAnsi="Verdana"/>
          <w:sz w:val="20"/>
        </w:rPr>
        <w:t xml:space="preserve"> </w:t>
      </w:r>
    </w:p>
    <w:p w14:paraId="4A8F75BA" w14:textId="77777777" w:rsidR="00F35A1A" w:rsidRDefault="00F35A1A" w:rsidP="00F35A1A">
      <w:pPr>
        <w:widowControl w:val="0"/>
        <w:tabs>
          <w:tab w:val="left" w:pos="993"/>
        </w:tabs>
        <w:spacing w:before="120" w:after="120"/>
        <w:ind w:left="426"/>
        <w:jc w:val="both"/>
        <w:rPr>
          <w:rFonts w:ascii="Verdana" w:hAnsi="Verdana"/>
          <w:noProof/>
          <w:sz w:val="20"/>
        </w:rPr>
      </w:pPr>
      <w:r w:rsidRPr="00CD7AB0">
        <w:rPr>
          <w:rFonts w:ascii="Verdana" w:hAnsi="Verdana"/>
          <w:noProof/>
          <w:sz w:val="20"/>
        </w:rPr>
        <w:t xml:space="preserve">A kreditek megszerzésének feltétele az aláírás megszerzése, és legalább elégséges </w:t>
      </w:r>
      <w:r>
        <w:rPr>
          <w:rFonts w:ascii="Verdana" w:hAnsi="Verdana"/>
          <w:noProof/>
          <w:sz w:val="20"/>
        </w:rPr>
        <w:t xml:space="preserve">évközi </w:t>
      </w:r>
      <w:r w:rsidRPr="00CD7AB0">
        <w:rPr>
          <w:rFonts w:ascii="Verdana" w:hAnsi="Verdana"/>
          <w:noProof/>
          <w:sz w:val="20"/>
        </w:rPr>
        <w:t>értékelés.</w:t>
      </w:r>
    </w:p>
    <w:p w14:paraId="7CA43FCD" w14:textId="77777777" w:rsidR="00F35A1A" w:rsidRDefault="00F35A1A" w:rsidP="00F35A1A">
      <w:pPr>
        <w:widowControl w:val="0"/>
        <w:tabs>
          <w:tab w:val="left" w:pos="993"/>
        </w:tabs>
        <w:spacing w:before="120" w:after="120"/>
        <w:ind w:left="426"/>
        <w:jc w:val="both"/>
        <w:rPr>
          <w:rFonts w:ascii="Verdana" w:hAnsi="Verdana"/>
          <w:noProof/>
          <w:sz w:val="20"/>
        </w:rPr>
      </w:pPr>
    </w:p>
    <w:p w14:paraId="44309681" w14:textId="77777777" w:rsidR="00F35A1A" w:rsidRPr="003304FA" w:rsidRDefault="00F35A1A" w:rsidP="00F35A1A">
      <w:pPr>
        <w:widowControl w:val="0"/>
        <w:tabs>
          <w:tab w:val="left" w:pos="993"/>
        </w:tabs>
        <w:spacing w:before="120" w:after="120"/>
        <w:ind w:left="426"/>
        <w:jc w:val="both"/>
        <w:rPr>
          <w:rFonts w:ascii="Verdana" w:hAnsi="Verdana"/>
          <w:sz w:val="20"/>
        </w:rPr>
      </w:pPr>
    </w:p>
    <w:p w14:paraId="170AB698" w14:textId="77777777" w:rsidR="00F35A1A" w:rsidRPr="003304FA" w:rsidRDefault="00F35A1A" w:rsidP="0033650D">
      <w:pPr>
        <w:widowControl w:val="0"/>
        <w:numPr>
          <w:ilvl w:val="0"/>
          <w:numId w:val="64"/>
        </w:numPr>
        <w:spacing w:before="120" w:after="120"/>
        <w:ind w:left="426" w:hanging="142"/>
        <w:jc w:val="both"/>
        <w:rPr>
          <w:rFonts w:ascii="Verdana" w:hAnsi="Verdana"/>
          <w:bCs/>
          <w:sz w:val="20"/>
        </w:rPr>
      </w:pPr>
      <w:r w:rsidRPr="003304FA">
        <w:rPr>
          <w:rFonts w:ascii="Verdana" w:hAnsi="Verdana"/>
          <w:b/>
          <w:bCs/>
          <w:sz w:val="20"/>
        </w:rPr>
        <w:lastRenderedPageBreak/>
        <w:t>Irodalomjegyzék:</w:t>
      </w:r>
    </w:p>
    <w:p w14:paraId="110BB5FF" w14:textId="77777777" w:rsidR="00F35A1A" w:rsidRPr="00253A3D" w:rsidRDefault="00F35A1A" w:rsidP="00A106EC">
      <w:pPr>
        <w:widowControl w:val="0"/>
        <w:numPr>
          <w:ilvl w:val="1"/>
          <w:numId w:val="64"/>
        </w:numPr>
        <w:tabs>
          <w:tab w:val="clear" w:pos="3977"/>
          <w:tab w:val="left" w:pos="567"/>
          <w:tab w:val="left" w:pos="709"/>
        </w:tabs>
        <w:spacing w:before="120" w:after="120"/>
        <w:ind w:left="426" w:hanging="142"/>
        <w:jc w:val="both"/>
        <w:rPr>
          <w:rFonts w:ascii="Verdana" w:hAnsi="Verdana"/>
          <w:bCs/>
          <w:sz w:val="20"/>
        </w:rPr>
      </w:pPr>
      <w:r w:rsidRPr="00253A3D">
        <w:rPr>
          <w:rFonts w:ascii="Verdana" w:hAnsi="Verdana"/>
          <w:b/>
          <w:bCs/>
          <w:sz w:val="20"/>
        </w:rPr>
        <w:t>Kötelező irodalom:</w:t>
      </w:r>
    </w:p>
    <w:p w14:paraId="0951A3C6" w14:textId="77777777" w:rsidR="00F35A1A" w:rsidRPr="00253A3D" w:rsidRDefault="00A65B79" w:rsidP="00A65B79">
      <w:pPr>
        <w:widowControl w:val="0"/>
        <w:numPr>
          <w:ilvl w:val="0"/>
          <w:numId w:val="12"/>
        </w:numPr>
        <w:jc w:val="both"/>
        <w:rPr>
          <w:rFonts w:ascii="Verdana" w:hAnsi="Verdana"/>
          <w:sz w:val="20"/>
        </w:rPr>
      </w:pPr>
      <w:r>
        <w:rPr>
          <w:rFonts w:ascii="Verdana" w:hAnsi="Verdana"/>
          <w:noProof/>
          <w:sz w:val="20"/>
        </w:rPr>
        <w:t xml:space="preserve">Ernst Neufert, Győri Róbert (Szerk.): Neufert Építés- és tervezéstan, Ludovika Egyetemi Kiadó, Budapest, 2014., </w:t>
      </w:r>
      <w:r w:rsidRPr="00A65B79">
        <w:rPr>
          <w:rFonts w:ascii="Verdana" w:hAnsi="Verdana"/>
          <w:noProof/>
          <w:sz w:val="20"/>
        </w:rPr>
        <w:t>ISBN:</w:t>
      </w:r>
      <w:r w:rsidRPr="00A65B79">
        <w:rPr>
          <w:rFonts w:ascii="Verdana" w:hAnsi="Verdana"/>
          <w:noProof/>
          <w:sz w:val="20"/>
        </w:rPr>
        <w:tab/>
        <w:t>978 615 5376 20 7</w:t>
      </w:r>
    </w:p>
    <w:p w14:paraId="1C0495E2" w14:textId="77777777" w:rsidR="00F35A1A" w:rsidRPr="00253A3D" w:rsidRDefault="00A106EC" w:rsidP="0033650D">
      <w:pPr>
        <w:widowControl w:val="0"/>
        <w:numPr>
          <w:ilvl w:val="1"/>
          <w:numId w:val="64"/>
        </w:numPr>
        <w:spacing w:before="120" w:after="120"/>
        <w:ind w:left="993" w:hanging="709"/>
        <w:jc w:val="both"/>
        <w:rPr>
          <w:rFonts w:ascii="Verdana" w:hAnsi="Verdana"/>
          <w:b/>
          <w:bCs/>
          <w:sz w:val="20"/>
        </w:rPr>
      </w:pPr>
      <w:r>
        <w:rPr>
          <w:rFonts w:ascii="Verdana" w:hAnsi="Verdana"/>
          <w:b/>
          <w:bCs/>
          <w:sz w:val="20"/>
        </w:rPr>
        <w:t xml:space="preserve">      </w:t>
      </w:r>
      <w:r w:rsidR="00F35A1A" w:rsidRPr="00253A3D">
        <w:rPr>
          <w:rFonts w:ascii="Verdana" w:hAnsi="Verdana"/>
          <w:b/>
          <w:bCs/>
          <w:sz w:val="20"/>
        </w:rPr>
        <w:t>Ajánlott irodalom:</w:t>
      </w:r>
    </w:p>
    <w:p w14:paraId="76F6C65B" w14:textId="77777777" w:rsidR="00F35A1A" w:rsidRPr="00253A3D" w:rsidRDefault="00F35A1A" w:rsidP="0033650D">
      <w:pPr>
        <w:pStyle w:val="Listaszerbekezds"/>
        <w:widowControl w:val="0"/>
        <w:numPr>
          <w:ilvl w:val="0"/>
          <w:numId w:val="71"/>
        </w:numPr>
        <w:jc w:val="both"/>
        <w:rPr>
          <w:rFonts w:ascii="Verdana" w:hAnsi="Verdana"/>
          <w:noProof/>
          <w:sz w:val="20"/>
        </w:rPr>
      </w:pPr>
      <w:r w:rsidRPr="00253A3D">
        <w:rPr>
          <w:rFonts w:ascii="Verdana" w:hAnsi="Verdana"/>
          <w:noProof/>
          <w:sz w:val="20"/>
        </w:rPr>
        <w:t>Josef Mayr, Lutz Battran: Handbuch Brandschutzatlas, Feuertrutz, 2018., ISBN: 978-3-86235-360-6.</w:t>
      </w:r>
    </w:p>
    <w:p w14:paraId="7424874B" w14:textId="77777777" w:rsidR="00F35A1A" w:rsidRPr="009E1387" w:rsidRDefault="00F35A1A" w:rsidP="0033650D">
      <w:pPr>
        <w:pStyle w:val="Listaszerbekezds"/>
        <w:widowControl w:val="0"/>
        <w:numPr>
          <w:ilvl w:val="0"/>
          <w:numId w:val="71"/>
        </w:numPr>
        <w:jc w:val="both"/>
        <w:rPr>
          <w:rFonts w:ascii="Verdana" w:hAnsi="Verdana"/>
          <w:sz w:val="20"/>
        </w:rPr>
      </w:pPr>
      <w:r w:rsidRPr="009E1387">
        <w:rPr>
          <w:rFonts w:ascii="Verdana" w:hAnsi="Verdana"/>
          <w:noProof/>
          <w:sz w:val="20"/>
        </w:rPr>
        <w:t>Brandschutz Atlas</w:t>
      </w:r>
      <w:r w:rsidRPr="009E1387">
        <w:t xml:space="preserve"> </w:t>
      </w:r>
      <w:hyperlink r:id="rId16" w:history="1">
        <w:r w:rsidRPr="009E1387">
          <w:rPr>
            <w:rStyle w:val="Hiperhivatkozs"/>
            <w:rFonts w:ascii="Verdana" w:hAnsi="Verdana"/>
            <w:sz w:val="20"/>
          </w:rPr>
          <w:t>https://www.feuertrutz.de/brandschutzatlas</w:t>
        </w:r>
      </w:hyperlink>
    </w:p>
    <w:p w14:paraId="38673A5D" w14:textId="77777777" w:rsidR="00F35A1A" w:rsidRPr="00171A70" w:rsidRDefault="00F35A1A" w:rsidP="0033650D">
      <w:pPr>
        <w:pStyle w:val="Listaszerbekezds"/>
        <w:widowControl w:val="0"/>
        <w:numPr>
          <w:ilvl w:val="0"/>
          <w:numId w:val="71"/>
        </w:numPr>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17" w:history="1">
        <w:r w:rsidRPr="00171A70">
          <w:rPr>
            <w:rStyle w:val="Hiperhivatkozs"/>
            <w:rFonts w:ascii="Verdana" w:hAnsi="Verdana"/>
            <w:sz w:val="20"/>
          </w:rPr>
          <w:t>https://www.sfpe.org/publications/handbooks/sfpehandbook</w:t>
        </w:r>
      </w:hyperlink>
    </w:p>
    <w:p w14:paraId="6B36CDD6" w14:textId="77777777" w:rsidR="00F35A1A" w:rsidRDefault="00F35A1A" w:rsidP="00F35A1A">
      <w:pPr>
        <w:widowControl w:val="0"/>
        <w:spacing w:before="120" w:after="120"/>
        <w:jc w:val="both"/>
        <w:rPr>
          <w:rFonts w:ascii="Verdana" w:hAnsi="Verdana"/>
          <w:bCs/>
          <w:sz w:val="20"/>
        </w:rPr>
      </w:pPr>
    </w:p>
    <w:p w14:paraId="30837298" w14:textId="77777777" w:rsidR="00F35A1A" w:rsidRPr="00B81031" w:rsidRDefault="00F35A1A" w:rsidP="00F35A1A">
      <w:pPr>
        <w:widowControl w:val="0"/>
        <w:spacing w:before="120" w:after="120"/>
        <w:jc w:val="both"/>
        <w:rPr>
          <w:rFonts w:ascii="Verdana" w:hAnsi="Verdana"/>
          <w:b/>
          <w:bCs/>
          <w:sz w:val="20"/>
        </w:rPr>
      </w:pPr>
      <w:r w:rsidRPr="00B81031">
        <w:rPr>
          <w:rFonts w:ascii="Verdana" w:hAnsi="Verdana"/>
          <w:b/>
          <w:bCs/>
          <w:sz w:val="20"/>
        </w:rPr>
        <w:t>Budapest, 2024.0</w:t>
      </w:r>
      <w:r w:rsidR="00067A5B">
        <w:rPr>
          <w:rFonts w:ascii="Verdana" w:hAnsi="Verdana"/>
          <w:b/>
          <w:bCs/>
          <w:sz w:val="20"/>
        </w:rPr>
        <w:t>5</w:t>
      </w:r>
      <w:r w:rsidRPr="00B81031">
        <w:rPr>
          <w:rFonts w:ascii="Verdana" w:hAnsi="Verdana"/>
          <w:b/>
          <w:bCs/>
          <w:sz w:val="20"/>
        </w:rPr>
        <w:t>.</w:t>
      </w:r>
      <w:r w:rsidR="00067A5B">
        <w:rPr>
          <w:rFonts w:ascii="Verdana" w:hAnsi="Verdana"/>
          <w:b/>
          <w:bCs/>
          <w:sz w:val="20"/>
        </w:rPr>
        <w:t>16</w:t>
      </w:r>
      <w:r w:rsidRPr="00B81031">
        <w:rPr>
          <w:rFonts w:ascii="Verdana" w:hAnsi="Verdana"/>
          <w:b/>
          <w:bCs/>
          <w:sz w:val="20"/>
        </w:rPr>
        <w:t>.</w:t>
      </w:r>
    </w:p>
    <w:p w14:paraId="3DD001C4" w14:textId="77777777" w:rsidR="00F35A1A" w:rsidRPr="00B81031" w:rsidRDefault="00F35A1A" w:rsidP="00F35A1A">
      <w:pPr>
        <w:widowControl w:val="0"/>
        <w:ind w:left="4248" w:firstLine="708"/>
        <w:jc w:val="center"/>
        <w:rPr>
          <w:rFonts w:ascii="Verdana" w:hAnsi="Verdana"/>
          <w:b/>
          <w:bCs/>
          <w:noProof/>
          <w:sz w:val="20"/>
        </w:rPr>
      </w:pPr>
    </w:p>
    <w:p w14:paraId="6FE0A028" w14:textId="77777777" w:rsidR="00F35A1A" w:rsidRPr="00B81031" w:rsidRDefault="00F35A1A" w:rsidP="00F35A1A">
      <w:pPr>
        <w:widowControl w:val="0"/>
        <w:ind w:left="4248" w:firstLine="708"/>
        <w:jc w:val="center"/>
        <w:rPr>
          <w:rFonts w:ascii="Verdana" w:hAnsi="Verdana"/>
          <w:b/>
          <w:bCs/>
          <w:sz w:val="20"/>
        </w:rPr>
      </w:pPr>
      <w:r w:rsidRPr="00B81031">
        <w:rPr>
          <w:rFonts w:ascii="Verdana" w:hAnsi="Verdana"/>
          <w:b/>
          <w:bCs/>
          <w:sz w:val="20"/>
        </w:rPr>
        <w:t>Dr. Varga Ferenc PhD. adjunktus</w:t>
      </w:r>
    </w:p>
    <w:p w14:paraId="176D0436" w14:textId="77777777" w:rsidR="00F35A1A" w:rsidRPr="00B81031" w:rsidRDefault="00F35A1A" w:rsidP="00F35A1A">
      <w:pPr>
        <w:widowControl w:val="0"/>
        <w:ind w:left="4248" w:firstLine="708"/>
        <w:jc w:val="center"/>
        <w:rPr>
          <w:rFonts w:ascii="Verdana" w:hAnsi="Verdana"/>
          <w:b/>
          <w:bCs/>
          <w:sz w:val="20"/>
        </w:rPr>
      </w:pPr>
      <w:r w:rsidRPr="00B81031">
        <w:rPr>
          <w:rFonts w:ascii="Verdana" w:hAnsi="Verdana"/>
          <w:b/>
          <w:bCs/>
          <w:sz w:val="20"/>
        </w:rPr>
        <w:t xml:space="preserve"> </w:t>
      </w:r>
      <w:proofErr w:type="spellStart"/>
      <w:r w:rsidRPr="00B81031">
        <w:rPr>
          <w:rFonts w:ascii="Verdana" w:hAnsi="Verdana"/>
          <w:b/>
          <w:bCs/>
          <w:sz w:val="20"/>
        </w:rPr>
        <w:t>sk</w:t>
      </w:r>
      <w:proofErr w:type="spellEnd"/>
      <w:r w:rsidRPr="00B81031">
        <w:rPr>
          <w:rFonts w:ascii="Verdana" w:hAnsi="Verdana"/>
          <w:b/>
          <w:bCs/>
          <w:sz w:val="20"/>
        </w:rPr>
        <w:t>.</w:t>
      </w:r>
    </w:p>
    <w:p w14:paraId="4C4751D3" w14:textId="77777777" w:rsidR="00F35A1A" w:rsidRPr="00B81031" w:rsidRDefault="00F35A1A" w:rsidP="00F35A1A">
      <w:pPr>
        <w:rPr>
          <w:rFonts w:ascii="Verdana" w:hAnsi="Verdana"/>
          <w:b/>
          <w:bCs/>
          <w:sz w:val="20"/>
        </w:rPr>
      </w:pPr>
      <w:r w:rsidRPr="00B81031">
        <w:rPr>
          <w:rFonts w:ascii="Verdana" w:hAnsi="Verdana"/>
          <w:b/>
          <w:bCs/>
          <w:sz w:val="20"/>
        </w:rPr>
        <w:br w:type="page"/>
      </w:r>
    </w:p>
    <w:tbl>
      <w:tblPr>
        <w:tblW w:w="9072" w:type="dxa"/>
        <w:tblInd w:w="113" w:type="dxa"/>
        <w:tblLook w:val="01E0" w:firstRow="1" w:lastRow="1" w:firstColumn="1" w:lastColumn="1" w:noHBand="0" w:noVBand="0"/>
      </w:tblPr>
      <w:tblGrid>
        <w:gridCol w:w="4855"/>
        <w:gridCol w:w="1620"/>
        <w:gridCol w:w="2597"/>
      </w:tblGrid>
      <w:tr w:rsidR="00F35A1A" w:rsidRPr="00164CBD" w14:paraId="38F3CB8B" w14:textId="77777777" w:rsidTr="00C167D6">
        <w:tc>
          <w:tcPr>
            <w:tcW w:w="4855" w:type="dxa"/>
            <w:tcBorders>
              <w:bottom w:val="single" w:sz="4" w:space="0" w:color="auto"/>
            </w:tcBorders>
          </w:tcPr>
          <w:p w14:paraId="671AED0F" w14:textId="77777777" w:rsidR="00F35A1A" w:rsidRPr="00164CBD" w:rsidRDefault="00F35A1A" w:rsidP="00C167D6">
            <w:pPr>
              <w:jc w:val="center"/>
              <w:rPr>
                <w:rFonts w:ascii="Verdana" w:hAnsi="Verdana"/>
                <w:b/>
                <w:smallCaps/>
                <w:sz w:val="20"/>
              </w:rPr>
            </w:pPr>
            <w:r>
              <w:rPr>
                <w:rFonts w:ascii="Verdana" w:hAnsi="Verdana"/>
                <w:bCs/>
                <w:sz w:val="20"/>
              </w:rPr>
              <w:lastRenderedPageBreak/>
              <w:br w:type="page"/>
            </w:r>
            <w:r w:rsidRPr="00164CBD">
              <w:rPr>
                <w:rFonts w:ascii="Verdana" w:hAnsi="Verdana"/>
                <w:b/>
                <w:smallCaps/>
                <w:sz w:val="20"/>
              </w:rPr>
              <w:t>Nemzeti Közszolgálati Egyetem</w:t>
            </w:r>
          </w:p>
        </w:tc>
        <w:tc>
          <w:tcPr>
            <w:tcW w:w="1620" w:type="dxa"/>
          </w:tcPr>
          <w:p w14:paraId="0F053763" w14:textId="77777777" w:rsidR="00F35A1A" w:rsidRPr="00164CBD" w:rsidRDefault="00F35A1A" w:rsidP="00C167D6">
            <w:pPr>
              <w:jc w:val="both"/>
              <w:rPr>
                <w:rFonts w:ascii="Verdana" w:hAnsi="Verdana"/>
                <w:sz w:val="20"/>
              </w:rPr>
            </w:pPr>
          </w:p>
        </w:tc>
        <w:tc>
          <w:tcPr>
            <w:tcW w:w="2597" w:type="dxa"/>
          </w:tcPr>
          <w:p w14:paraId="562A89C2" w14:textId="77777777" w:rsidR="00F35A1A" w:rsidRPr="00164CBD" w:rsidRDefault="00F35A1A" w:rsidP="00C167D6">
            <w:pPr>
              <w:jc w:val="right"/>
              <w:rPr>
                <w:rFonts w:ascii="Verdana" w:hAnsi="Verdana"/>
                <w:sz w:val="20"/>
              </w:rPr>
            </w:pPr>
          </w:p>
        </w:tc>
      </w:tr>
      <w:tr w:rsidR="00F35A1A" w:rsidRPr="00164CBD" w14:paraId="2628FBD9" w14:textId="77777777" w:rsidTr="00C167D6">
        <w:tc>
          <w:tcPr>
            <w:tcW w:w="4855" w:type="dxa"/>
            <w:tcBorders>
              <w:top w:val="single" w:sz="4" w:space="0" w:color="auto"/>
            </w:tcBorders>
          </w:tcPr>
          <w:p w14:paraId="7BD454D5"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1BC75835" w14:textId="77777777" w:rsidR="00F35A1A" w:rsidRPr="00164CBD" w:rsidRDefault="00F35A1A" w:rsidP="00C167D6">
            <w:pPr>
              <w:jc w:val="both"/>
              <w:rPr>
                <w:rFonts w:ascii="Verdana" w:hAnsi="Verdana"/>
                <w:sz w:val="20"/>
              </w:rPr>
            </w:pPr>
          </w:p>
        </w:tc>
        <w:tc>
          <w:tcPr>
            <w:tcW w:w="2597" w:type="dxa"/>
          </w:tcPr>
          <w:p w14:paraId="498FA13A" w14:textId="77777777" w:rsidR="00F35A1A" w:rsidRPr="00164CBD" w:rsidRDefault="00F35A1A" w:rsidP="00C167D6">
            <w:pPr>
              <w:jc w:val="both"/>
              <w:rPr>
                <w:rFonts w:ascii="Verdana" w:hAnsi="Verdana"/>
                <w:sz w:val="20"/>
              </w:rPr>
            </w:pPr>
          </w:p>
        </w:tc>
      </w:tr>
    </w:tbl>
    <w:p w14:paraId="0D527C24" w14:textId="77777777" w:rsidR="00F35A1A" w:rsidRPr="00164CBD" w:rsidRDefault="00F35A1A" w:rsidP="00F35A1A">
      <w:pPr>
        <w:widowControl w:val="0"/>
        <w:spacing w:before="120" w:after="120"/>
        <w:ind w:left="426" w:hanging="142"/>
        <w:jc w:val="center"/>
        <w:rPr>
          <w:rFonts w:ascii="Verdana" w:hAnsi="Verdana"/>
          <w:b/>
          <w:bCs/>
          <w:sz w:val="20"/>
        </w:rPr>
      </w:pPr>
    </w:p>
    <w:p w14:paraId="30712F6B" w14:textId="77777777" w:rsidR="00F35A1A" w:rsidRPr="00E629B5" w:rsidRDefault="00F35A1A" w:rsidP="0033650D">
      <w:pPr>
        <w:pStyle w:val="Listaszerbekezds"/>
        <w:widowControl w:val="0"/>
        <w:numPr>
          <w:ilvl w:val="0"/>
          <w:numId w:val="71"/>
        </w:numPr>
        <w:spacing w:before="120" w:after="120"/>
        <w:jc w:val="center"/>
        <w:rPr>
          <w:rFonts w:ascii="Verdana" w:hAnsi="Verdana"/>
          <w:b/>
          <w:bCs/>
          <w:sz w:val="20"/>
        </w:rPr>
      </w:pPr>
      <w:r w:rsidRPr="00E629B5">
        <w:rPr>
          <w:rFonts w:ascii="Verdana" w:hAnsi="Verdana"/>
          <w:b/>
          <w:bCs/>
          <w:sz w:val="20"/>
        </w:rPr>
        <w:t>TANTÁRGYI PROGRAM</w:t>
      </w:r>
    </w:p>
    <w:p w14:paraId="0134FA82" w14:textId="77777777" w:rsidR="00F35A1A" w:rsidRPr="003304FA" w:rsidRDefault="00F35A1A" w:rsidP="001B1BE2">
      <w:pPr>
        <w:widowControl w:val="0"/>
        <w:numPr>
          <w:ilvl w:val="0"/>
          <w:numId w:val="61"/>
        </w:numPr>
        <w:tabs>
          <w:tab w:val="clear" w:pos="720"/>
          <w:tab w:val="num" w:pos="426"/>
        </w:tabs>
        <w:spacing w:before="120" w:after="120"/>
        <w:ind w:hanging="436"/>
        <w:jc w:val="both"/>
        <w:rPr>
          <w:rFonts w:ascii="Verdana" w:hAnsi="Verdana"/>
          <w:bCs/>
          <w:sz w:val="20"/>
        </w:rPr>
      </w:pPr>
      <w:r w:rsidRPr="003304FA">
        <w:rPr>
          <w:rFonts w:ascii="Verdana" w:hAnsi="Verdana"/>
          <w:b/>
          <w:bCs/>
          <w:sz w:val="20"/>
        </w:rPr>
        <w:t xml:space="preserve">A tantárgy kódja: </w:t>
      </w:r>
      <w:r w:rsidR="0013644D" w:rsidRPr="009D59EC">
        <w:rPr>
          <w:rFonts w:ascii="Verdana" w:hAnsi="Verdana"/>
          <w:sz w:val="20"/>
        </w:rPr>
        <w:t>VTMSTS</w:t>
      </w:r>
      <w:r w:rsidR="0013644D">
        <w:rPr>
          <w:rFonts w:ascii="Verdana" w:hAnsi="Verdana"/>
          <w:sz w:val="20"/>
        </w:rPr>
        <w:t>11</w:t>
      </w:r>
    </w:p>
    <w:p w14:paraId="687B1083" w14:textId="77777777" w:rsidR="00F35A1A" w:rsidRPr="003304FA" w:rsidRDefault="00F35A1A" w:rsidP="001B1BE2">
      <w:pPr>
        <w:widowControl w:val="0"/>
        <w:numPr>
          <w:ilvl w:val="0"/>
          <w:numId w:val="61"/>
        </w:numPr>
        <w:tabs>
          <w:tab w:val="clear" w:pos="720"/>
          <w:tab w:val="num" w:pos="426"/>
        </w:tabs>
        <w:spacing w:before="120" w:after="120"/>
        <w:ind w:left="426" w:hanging="142"/>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sidRPr="000144E2">
        <w:rPr>
          <w:rFonts w:ascii="Verdana" w:hAnsi="Verdana"/>
          <w:bCs/>
          <w:noProof/>
          <w:sz w:val="20"/>
        </w:rPr>
        <w:t>Tűzvédelmi műszaki vezetői és ellenőri gyakorlati ismeretek 1.</w:t>
      </w:r>
    </w:p>
    <w:p w14:paraId="54354FC6" w14:textId="77777777" w:rsidR="00F35A1A" w:rsidRPr="003304FA" w:rsidRDefault="00F35A1A" w:rsidP="001B1BE2">
      <w:pPr>
        <w:widowControl w:val="0"/>
        <w:numPr>
          <w:ilvl w:val="0"/>
          <w:numId w:val="61"/>
        </w:numPr>
        <w:tabs>
          <w:tab w:val="clear" w:pos="720"/>
          <w:tab w:val="num" w:pos="426"/>
        </w:tabs>
        <w:spacing w:before="120" w:after="120"/>
        <w:ind w:left="426" w:hanging="142"/>
        <w:jc w:val="both"/>
        <w:rPr>
          <w:rFonts w:ascii="Verdana" w:hAnsi="Verdana"/>
          <w:b/>
          <w:bCs/>
          <w:sz w:val="20"/>
          <w:lang w:val="en-GB"/>
        </w:rPr>
      </w:pPr>
      <w:r w:rsidRPr="003304FA">
        <w:rPr>
          <w:rFonts w:ascii="Verdana" w:hAnsi="Verdana"/>
          <w:b/>
          <w:bCs/>
          <w:sz w:val="20"/>
        </w:rPr>
        <w:t xml:space="preserve">A tantárgy megnevezése (angolul): </w:t>
      </w:r>
      <w:r w:rsidRPr="000144E2">
        <w:rPr>
          <w:rFonts w:ascii="Verdana" w:hAnsi="Verdana"/>
          <w:bCs/>
          <w:noProof/>
          <w:sz w:val="20"/>
        </w:rPr>
        <w:t>Practical skills for fire safety technical managers and inspectors 1.</w:t>
      </w:r>
    </w:p>
    <w:p w14:paraId="1C425099" w14:textId="77777777" w:rsidR="00F35A1A" w:rsidRPr="003304FA" w:rsidRDefault="00F35A1A" w:rsidP="0033650D">
      <w:pPr>
        <w:widowControl w:val="0"/>
        <w:numPr>
          <w:ilvl w:val="0"/>
          <w:numId w:val="61"/>
        </w:numPr>
        <w:spacing w:before="120" w:after="120"/>
        <w:ind w:left="426" w:hanging="142"/>
        <w:jc w:val="both"/>
        <w:rPr>
          <w:rFonts w:ascii="Verdana" w:hAnsi="Verdana"/>
          <w:b/>
          <w:bCs/>
          <w:sz w:val="20"/>
        </w:rPr>
      </w:pPr>
      <w:r w:rsidRPr="003304FA">
        <w:rPr>
          <w:rFonts w:ascii="Verdana" w:hAnsi="Verdana"/>
          <w:b/>
          <w:bCs/>
          <w:sz w:val="20"/>
        </w:rPr>
        <w:t xml:space="preserve">Kreditérték és képzési karakter: </w:t>
      </w:r>
    </w:p>
    <w:p w14:paraId="371AC61D" w14:textId="77777777" w:rsidR="00F35A1A" w:rsidRPr="003304FA" w:rsidRDefault="00F35A1A" w:rsidP="0033650D">
      <w:pPr>
        <w:pStyle w:val="Listaszerbekezds"/>
        <w:widowControl w:val="0"/>
        <w:numPr>
          <w:ilvl w:val="1"/>
          <w:numId w:val="61"/>
        </w:numPr>
        <w:tabs>
          <w:tab w:val="clear" w:pos="3977"/>
          <w:tab w:val="num" w:pos="1276"/>
        </w:tabs>
        <w:spacing w:before="120" w:after="120"/>
        <w:ind w:left="993" w:hanging="426"/>
        <w:jc w:val="both"/>
        <w:rPr>
          <w:rFonts w:ascii="Verdana" w:hAnsi="Verdana"/>
          <w:b/>
          <w:bCs/>
          <w:sz w:val="20"/>
        </w:rPr>
      </w:pPr>
      <w:r>
        <w:rPr>
          <w:rFonts w:ascii="Verdana" w:hAnsi="Verdana"/>
          <w:bCs/>
          <w:noProof/>
          <w:sz w:val="20"/>
        </w:rPr>
        <w:t xml:space="preserve">  4</w:t>
      </w:r>
      <w:r>
        <w:rPr>
          <w:rFonts w:ascii="Verdana" w:hAnsi="Verdana"/>
          <w:bCs/>
          <w:sz w:val="20"/>
        </w:rPr>
        <w:t xml:space="preserve"> </w:t>
      </w:r>
      <w:r w:rsidRPr="003304FA">
        <w:rPr>
          <w:rFonts w:ascii="Verdana" w:hAnsi="Verdana"/>
          <w:bCs/>
          <w:sz w:val="20"/>
        </w:rPr>
        <w:t>kredit</w:t>
      </w:r>
    </w:p>
    <w:p w14:paraId="192F19C8" w14:textId="77777777" w:rsidR="00F35A1A" w:rsidRPr="003304FA" w:rsidRDefault="00F35A1A" w:rsidP="001B1BE2">
      <w:pPr>
        <w:pStyle w:val="Listaszerbekezds"/>
        <w:widowControl w:val="0"/>
        <w:numPr>
          <w:ilvl w:val="1"/>
          <w:numId w:val="61"/>
        </w:numPr>
        <w:tabs>
          <w:tab w:val="clear" w:pos="3977"/>
        </w:tabs>
        <w:spacing w:before="120" w:after="120"/>
        <w:ind w:left="1418" w:hanging="851"/>
        <w:jc w:val="both"/>
        <w:rPr>
          <w:rFonts w:ascii="Verdana" w:hAnsi="Verdana"/>
          <w:b/>
          <w:bCs/>
          <w:sz w:val="20"/>
        </w:rPr>
      </w:pPr>
      <w:r w:rsidRPr="003304FA">
        <w:rPr>
          <w:rFonts w:ascii="Verdana" w:hAnsi="Verdana"/>
          <w:bCs/>
          <w:sz w:val="20"/>
        </w:rPr>
        <w:t xml:space="preserve">a tantárgy elméleti vagy gyakorlati jellegének mértéke: </w:t>
      </w:r>
      <w:r>
        <w:rPr>
          <w:rFonts w:ascii="Verdana" w:hAnsi="Verdana"/>
          <w:bCs/>
          <w:sz w:val="20"/>
        </w:rPr>
        <w:t>15</w:t>
      </w:r>
      <w:r w:rsidRPr="003304FA">
        <w:rPr>
          <w:rFonts w:ascii="Verdana" w:hAnsi="Verdana"/>
          <w:bCs/>
          <w:sz w:val="20"/>
        </w:rPr>
        <w:t>% elmélet</w:t>
      </w:r>
      <w:r>
        <w:rPr>
          <w:rFonts w:ascii="Verdana" w:hAnsi="Verdana"/>
          <w:bCs/>
          <w:sz w:val="20"/>
        </w:rPr>
        <w:t>,</w:t>
      </w:r>
      <w:r>
        <w:rPr>
          <w:rFonts w:ascii="Verdana" w:hAnsi="Verdana"/>
          <w:bCs/>
          <w:noProof/>
          <w:sz w:val="20"/>
        </w:rPr>
        <w:t xml:space="preserve"> 85</w:t>
      </w:r>
      <w:r>
        <w:rPr>
          <w:rFonts w:ascii="Verdana" w:hAnsi="Verdana"/>
          <w:bCs/>
          <w:sz w:val="20"/>
        </w:rPr>
        <w:t>% gyakorlat</w:t>
      </w:r>
    </w:p>
    <w:p w14:paraId="3EFCDFEE" w14:textId="77777777" w:rsidR="00F35A1A" w:rsidRPr="003304FA" w:rsidRDefault="001B1BE2" w:rsidP="001B1BE2">
      <w:pPr>
        <w:widowControl w:val="0"/>
        <w:numPr>
          <w:ilvl w:val="0"/>
          <w:numId w:val="61"/>
        </w:numPr>
        <w:tabs>
          <w:tab w:val="clear" w:pos="720"/>
          <w:tab w:val="num" w:pos="426"/>
        </w:tabs>
        <w:spacing w:before="120" w:after="120"/>
        <w:ind w:left="426" w:hanging="66"/>
        <w:jc w:val="both"/>
        <w:rPr>
          <w:rFonts w:ascii="Verdana" w:hAnsi="Verdana"/>
          <w:bCs/>
          <w:sz w:val="20"/>
        </w:rPr>
      </w:pPr>
      <w:r>
        <w:rPr>
          <w:rFonts w:ascii="Verdana" w:hAnsi="Verdana"/>
          <w:b/>
          <w:bCs/>
          <w:sz w:val="20"/>
        </w:rPr>
        <w:t xml:space="preserve"> </w:t>
      </w:r>
      <w:r w:rsidR="00F35A1A" w:rsidRPr="003304FA">
        <w:rPr>
          <w:rFonts w:ascii="Verdana" w:hAnsi="Verdana"/>
          <w:b/>
          <w:bCs/>
          <w:sz w:val="20"/>
        </w:rPr>
        <w:t xml:space="preserve">A </w:t>
      </w:r>
      <w:proofErr w:type="gramStart"/>
      <w:r w:rsidR="00F35A1A" w:rsidRPr="003304FA">
        <w:rPr>
          <w:rFonts w:ascii="Verdana" w:hAnsi="Verdana"/>
          <w:b/>
          <w:bCs/>
          <w:sz w:val="20"/>
        </w:rPr>
        <w:t>szak(</w:t>
      </w:r>
      <w:proofErr w:type="gramEnd"/>
      <w:r w:rsidR="00F35A1A" w:rsidRPr="003304FA">
        <w:rPr>
          <w:rFonts w:ascii="Verdana" w:hAnsi="Verdana"/>
          <w:b/>
          <w:bCs/>
          <w:sz w:val="20"/>
        </w:rPr>
        <w:t>ok), szakirányok/specializációk megnevezése (ahol oktatják):</w:t>
      </w:r>
      <w:r w:rsidR="00F35A1A" w:rsidRPr="003304FA">
        <w:rPr>
          <w:rFonts w:ascii="Verdana" w:hAnsi="Verdana"/>
          <w:bCs/>
          <w:sz w:val="20"/>
        </w:rPr>
        <w:t xml:space="preserve"> </w:t>
      </w:r>
      <w:r w:rsidR="00F35A1A" w:rsidRPr="00276257">
        <w:rPr>
          <w:rFonts w:ascii="Verdana" w:hAnsi="Verdana"/>
          <w:bCs/>
          <w:noProof/>
          <w:sz w:val="20"/>
        </w:rPr>
        <w:t>tűzvédelmi felelős műszaki vezető és műszaki ellenőr szakirányú továbbképzési szak</w:t>
      </w:r>
    </w:p>
    <w:p w14:paraId="062771E0" w14:textId="77777777" w:rsidR="00F35A1A" w:rsidRPr="003304FA" w:rsidRDefault="00F35A1A" w:rsidP="0033650D">
      <w:pPr>
        <w:widowControl w:val="0"/>
        <w:numPr>
          <w:ilvl w:val="0"/>
          <w:numId w:val="61"/>
        </w:numPr>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Műszaki</w:t>
      </w:r>
      <w:r w:rsidRPr="00CD7AB0">
        <w:rPr>
          <w:rFonts w:ascii="Verdana" w:hAnsi="Verdana"/>
          <w:bCs/>
          <w:noProof/>
          <w:sz w:val="20"/>
        </w:rPr>
        <w:t xml:space="preserve"> Tanszék</w:t>
      </w:r>
    </w:p>
    <w:p w14:paraId="32484BA2" w14:textId="77777777" w:rsidR="00F35A1A" w:rsidRPr="003304FA" w:rsidRDefault="00F35A1A" w:rsidP="0033650D">
      <w:pPr>
        <w:widowControl w:val="0"/>
        <w:numPr>
          <w:ilvl w:val="0"/>
          <w:numId w:val="61"/>
        </w:numPr>
        <w:spacing w:before="120" w:after="120"/>
        <w:ind w:left="426" w:hanging="142"/>
        <w:jc w:val="both"/>
        <w:rPr>
          <w:rFonts w:ascii="Verdana" w:hAnsi="Verdana"/>
          <w:bCs/>
          <w:sz w:val="20"/>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Pr="00CD7AB0">
        <w:rPr>
          <w:rFonts w:ascii="Verdana" w:hAnsi="Verdana"/>
          <w:bCs/>
          <w:noProof/>
          <w:sz w:val="20"/>
        </w:rPr>
        <w:t xml:space="preserve">Dr. </w:t>
      </w:r>
      <w:r>
        <w:rPr>
          <w:rFonts w:ascii="Verdana" w:hAnsi="Verdana"/>
          <w:bCs/>
          <w:noProof/>
          <w:sz w:val="20"/>
        </w:rPr>
        <w:t>Vass Gyula</w:t>
      </w:r>
      <w:r>
        <w:rPr>
          <w:rFonts w:ascii="Verdana" w:hAnsi="Verdana"/>
          <w:bCs/>
          <w:sz w:val="20"/>
        </w:rPr>
        <w:t xml:space="preserve">, </w:t>
      </w:r>
      <w:r w:rsidRPr="00CD7AB0">
        <w:rPr>
          <w:rFonts w:ascii="Verdana" w:hAnsi="Verdana"/>
          <w:bCs/>
          <w:noProof/>
          <w:sz w:val="20"/>
        </w:rPr>
        <w:t>PhD</w:t>
      </w:r>
      <w:r w:rsidRPr="003304FA">
        <w:rPr>
          <w:rFonts w:ascii="Verdana" w:hAnsi="Verdana"/>
          <w:bCs/>
          <w:sz w:val="20"/>
        </w:rPr>
        <w:t xml:space="preserve">, </w:t>
      </w:r>
      <w:r>
        <w:rPr>
          <w:rFonts w:ascii="Verdana" w:hAnsi="Verdana"/>
          <w:bCs/>
          <w:noProof/>
          <w:sz w:val="20"/>
        </w:rPr>
        <w:t>docens</w:t>
      </w:r>
    </w:p>
    <w:p w14:paraId="1A8A549B" w14:textId="77777777" w:rsidR="00F35A1A" w:rsidRPr="003304FA" w:rsidRDefault="00F35A1A" w:rsidP="0033650D">
      <w:pPr>
        <w:widowControl w:val="0"/>
        <w:numPr>
          <w:ilvl w:val="0"/>
          <w:numId w:val="61"/>
        </w:numPr>
        <w:spacing w:before="120" w:after="120"/>
        <w:ind w:left="426" w:hanging="142"/>
        <w:jc w:val="both"/>
        <w:rPr>
          <w:rFonts w:ascii="Verdana" w:hAnsi="Verdana"/>
          <w:bCs/>
          <w:sz w:val="20"/>
        </w:rPr>
      </w:pPr>
      <w:r w:rsidRPr="003304FA">
        <w:rPr>
          <w:rFonts w:ascii="Verdana" w:hAnsi="Verdana"/>
          <w:b/>
          <w:bCs/>
          <w:sz w:val="20"/>
        </w:rPr>
        <w:t>A tanórák száma és típusa</w:t>
      </w:r>
    </w:p>
    <w:p w14:paraId="47DC6E1D" w14:textId="77777777" w:rsidR="00F35A1A" w:rsidRPr="003304FA" w:rsidRDefault="00F35A1A" w:rsidP="0033650D">
      <w:pPr>
        <w:widowControl w:val="0"/>
        <w:numPr>
          <w:ilvl w:val="1"/>
          <w:numId w:val="61"/>
        </w:numPr>
        <w:tabs>
          <w:tab w:val="num" w:pos="1276"/>
        </w:tabs>
        <w:spacing w:before="120" w:after="120"/>
        <w:ind w:left="851" w:hanging="425"/>
        <w:jc w:val="both"/>
        <w:rPr>
          <w:rFonts w:ascii="Verdana" w:hAnsi="Verdana"/>
          <w:bCs/>
          <w:sz w:val="20"/>
        </w:rPr>
      </w:pPr>
      <w:proofErr w:type="spellStart"/>
      <w:r w:rsidRPr="003304FA">
        <w:rPr>
          <w:rFonts w:ascii="Verdana" w:hAnsi="Verdana"/>
          <w:bCs/>
          <w:sz w:val="20"/>
        </w:rPr>
        <w:t>össz</w:t>
      </w:r>
      <w:proofErr w:type="spellEnd"/>
      <w:r w:rsidRPr="003304FA">
        <w:rPr>
          <w:rFonts w:ascii="Verdana" w:hAnsi="Verdana"/>
          <w:bCs/>
          <w:sz w:val="20"/>
        </w:rPr>
        <w:t xml:space="preserve"> óraszám/félév:</w:t>
      </w:r>
      <w:r>
        <w:rPr>
          <w:rFonts w:ascii="Verdana" w:hAnsi="Verdana"/>
          <w:bCs/>
          <w:sz w:val="20"/>
        </w:rPr>
        <w:t xml:space="preserve"> 16</w:t>
      </w:r>
    </w:p>
    <w:p w14:paraId="6E792407" w14:textId="77777777" w:rsidR="00F35A1A" w:rsidRPr="003304FA" w:rsidRDefault="00F35A1A" w:rsidP="0033650D">
      <w:pPr>
        <w:widowControl w:val="0"/>
        <w:numPr>
          <w:ilvl w:val="2"/>
          <w:numId w:val="61"/>
        </w:numPr>
        <w:tabs>
          <w:tab w:val="num" w:pos="1134"/>
        </w:tabs>
        <w:spacing w:before="120" w:after="120"/>
        <w:ind w:left="851" w:hanging="425"/>
        <w:jc w:val="both"/>
        <w:rPr>
          <w:rFonts w:ascii="Verdana" w:hAnsi="Verdana"/>
          <w:bCs/>
          <w:sz w:val="20"/>
        </w:rPr>
      </w:pPr>
      <w:r>
        <w:rPr>
          <w:rFonts w:ascii="Verdana" w:hAnsi="Verdana"/>
          <w:bCs/>
          <w:sz w:val="20"/>
        </w:rPr>
        <w:t xml:space="preserve">  </w:t>
      </w:r>
      <w:r w:rsidRPr="003304FA">
        <w:rPr>
          <w:rFonts w:ascii="Verdana" w:hAnsi="Verdana"/>
          <w:bCs/>
          <w:sz w:val="20"/>
        </w:rPr>
        <w:t xml:space="preserve">nappali munkarend: </w:t>
      </w:r>
      <w:r>
        <w:rPr>
          <w:rFonts w:ascii="Verdana" w:hAnsi="Verdana"/>
          <w:bCs/>
          <w:noProof/>
          <w:sz w:val="20"/>
        </w:rPr>
        <w:t>0</w:t>
      </w:r>
    </w:p>
    <w:p w14:paraId="3868040C" w14:textId="77777777" w:rsidR="00F35A1A" w:rsidRPr="003304FA" w:rsidRDefault="00F35A1A" w:rsidP="0033650D">
      <w:pPr>
        <w:widowControl w:val="0"/>
        <w:numPr>
          <w:ilvl w:val="2"/>
          <w:numId w:val="61"/>
        </w:numPr>
        <w:tabs>
          <w:tab w:val="num" w:pos="1134"/>
        </w:tabs>
        <w:spacing w:before="120" w:after="120"/>
        <w:ind w:left="851" w:hanging="425"/>
        <w:jc w:val="both"/>
        <w:rPr>
          <w:rFonts w:ascii="Verdana" w:hAnsi="Verdana"/>
          <w:bCs/>
          <w:sz w:val="20"/>
        </w:rPr>
      </w:pPr>
      <w:r>
        <w:rPr>
          <w:rFonts w:ascii="Verdana" w:hAnsi="Verdana"/>
          <w:bCs/>
          <w:sz w:val="20"/>
        </w:rPr>
        <w:t xml:space="preserve">  </w:t>
      </w:r>
      <w:r w:rsidRPr="003304FA">
        <w:rPr>
          <w:rFonts w:ascii="Verdana" w:hAnsi="Verdana"/>
          <w:bCs/>
          <w:sz w:val="20"/>
        </w:rPr>
        <w:t xml:space="preserve">levelező munkarend: </w:t>
      </w:r>
      <w:r>
        <w:rPr>
          <w:rFonts w:ascii="Verdana" w:hAnsi="Verdana"/>
          <w:bCs/>
          <w:noProof/>
          <w:sz w:val="20"/>
        </w:rPr>
        <w:t>16</w:t>
      </w:r>
      <w:r w:rsidRPr="003304FA">
        <w:rPr>
          <w:rFonts w:ascii="Verdana" w:hAnsi="Verdana"/>
          <w:bCs/>
          <w:sz w:val="20"/>
        </w:rPr>
        <w:t xml:space="preserve"> (</w:t>
      </w:r>
      <w:r>
        <w:rPr>
          <w:rFonts w:ascii="Verdana" w:hAnsi="Verdana"/>
          <w:bCs/>
          <w:noProof/>
          <w:sz w:val="20"/>
        </w:rPr>
        <w:t>2</w:t>
      </w:r>
      <w:r w:rsidRPr="003304FA">
        <w:rPr>
          <w:rFonts w:ascii="Verdana" w:hAnsi="Verdana"/>
          <w:bCs/>
          <w:sz w:val="20"/>
        </w:rPr>
        <w:t xml:space="preserve"> EA + </w:t>
      </w:r>
      <w:r w:rsidRPr="00CD7AB0">
        <w:rPr>
          <w:rFonts w:ascii="Verdana" w:hAnsi="Verdana"/>
          <w:bCs/>
          <w:noProof/>
          <w:sz w:val="20"/>
        </w:rPr>
        <w:t>0</w:t>
      </w:r>
      <w:r w:rsidRPr="003304FA">
        <w:rPr>
          <w:rFonts w:ascii="Verdana" w:hAnsi="Verdana"/>
          <w:bCs/>
          <w:sz w:val="20"/>
        </w:rPr>
        <w:t xml:space="preserve"> SZ + </w:t>
      </w:r>
      <w:r>
        <w:rPr>
          <w:rFonts w:ascii="Verdana" w:hAnsi="Verdana"/>
          <w:bCs/>
          <w:noProof/>
          <w:sz w:val="20"/>
        </w:rPr>
        <w:t>14</w:t>
      </w:r>
      <w:r w:rsidRPr="003304FA">
        <w:rPr>
          <w:rFonts w:ascii="Verdana" w:hAnsi="Verdana"/>
          <w:bCs/>
          <w:sz w:val="20"/>
        </w:rPr>
        <w:t xml:space="preserve"> GY)</w:t>
      </w:r>
    </w:p>
    <w:p w14:paraId="09702298" w14:textId="77777777" w:rsidR="00F35A1A" w:rsidRPr="003304FA" w:rsidRDefault="00F35A1A" w:rsidP="0033650D">
      <w:pPr>
        <w:widowControl w:val="0"/>
        <w:numPr>
          <w:ilvl w:val="1"/>
          <w:numId w:val="61"/>
        </w:numPr>
        <w:tabs>
          <w:tab w:val="clear" w:pos="3977"/>
          <w:tab w:val="num" w:pos="1276"/>
        </w:tabs>
        <w:spacing w:before="120" w:after="120"/>
        <w:ind w:left="851" w:hanging="425"/>
        <w:jc w:val="both"/>
        <w:rPr>
          <w:rFonts w:ascii="Verdana" w:hAnsi="Verdana"/>
          <w:bCs/>
          <w:sz w:val="20"/>
        </w:rPr>
      </w:pPr>
      <w:r w:rsidRPr="003304FA">
        <w:rPr>
          <w:rFonts w:ascii="Verdana" w:hAnsi="Verdana"/>
          <w:bCs/>
          <w:sz w:val="20"/>
        </w:rPr>
        <w:t xml:space="preserve">heti óraszám - nappali munkarend: </w:t>
      </w:r>
      <w:r>
        <w:rPr>
          <w:rFonts w:ascii="Verdana" w:hAnsi="Verdana"/>
          <w:bCs/>
          <w:noProof/>
          <w:sz w:val="20"/>
        </w:rPr>
        <w:t>0</w:t>
      </w:r>
    </w:p>
    <w:p w14:paraId="2DEBD9B7" w14:textId="77777777" w:rsidR="00F35A1A" w:rsidRPr="003304FA" w:rsidRDefault="00F35A1A" w:rsidP="0033650D">
      <w:pPr>
        <w:widowControl w:val="0"/>
        <w:numPr>
          <w:ilvl w:val="1"/>
          <w:numId w:val="61"/>
        </w:numPr>
        <w:tabs>
          <w:tab w:val="num" w:pos="1276"/>
        </w:tabs>
        <w:spacing w:before="120" w:after="120"/>
        <w:ind w:left="851" w:hanging="425"/>
        <w:jc w:val="both"/>
        <w:rPr>
          <w:rFonts w:ascii="Verdana" w:hAnsi="Verdana"/>
          <w:bCs/>
          <w:sz w:val="20"/>
        </w:rPr>
      </w:pPr>
      <w:r w:rsidRPr="003304FA">
        <w:rPr>
          <w:rFonts w:ascii="Verdana" w:hAnsi="Verdana"/>
          <w:sz w:val="20"/>
        </w:rPr>
        <w:t xml:space="preserve">Az ismeret átadásában alkalmazandó további sajátos módok, jellemzők: </w:t>
      </w:r>
      <w:r>
        <w:rPr>
          <w:rFonts w:ascii="Verdana" w:hAnsi="Verdana"/>
          <w:sz w:val="20"/>
        </w:rPr>
        <w:t>-</w:t>
      </w:r>
    </w:p>
    <w:p w14:paraId="4C0C19AC" w14:textId="77777777" w:rsidR="00F35A1A" w:rsidRDefault="00F35A1A" w:rsidP="0033650D">
      <w:pPr>
        <w:widowControl w:val="0"/>
        <w:numPr>
          <w:ilvl w:val="0"/>
          <w:numId w:val="61"/>
        </w:numPr>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0741AD4F"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tantárgy a </w:t>
      </w:r>
      <w:r>
        <w:rPr>
          <w:rFonts w:ascii="Verdana" w:hAnsi="Verdana"/>
          <w:bCs/>
          <w:noProof/>
          <w:sz w:val="20"/>
        </w:rPr>
        <w:t>t</w:t>
      </w:r>
      <w:r w:rsidRPr="000144E2">
        <w:rPr>
          <w:rFonts w:ascii="Verdana" w:hAnsi="Verdana"/>
          <w:bCs/>
          <w:noProof/>
          <w:sz w:val="20"/>
        </w:rPr>
        <w:t xml:space="preserve">űzvédelmi </w:t>
      </w:r>
      <w:r>
        <w:rPr>
          <w:rFonts w:ascii="Verdana" w:hAnsi="Verdana"/>
          <w:bCs/>
          <w:noProof/>
          <w:sz w:val="20"/>
        </w:rPr>
        <w:t xml:space="preserve">felelős </w:t>
      </w:r>
      <w:r w:rsidRPr="000144E2">
        <w:rPr>
          <w:rFonts w:ascii="Verdana" w:hAnsi="Verdana"/>
          <w:bCs/>
          <w:noProof/>
          <w:sz w:val="20"/>
        </w:rPr>
        <w:t>műszaki vezetői és ellenőri gyakorlati ismeretek</w:t>
      </w:r>
      <w:r w:rsidRPr="00CD7AB0">
        <w:rPr>
          <w:rFonts w:ascii="Verdana" w:hAnsi="Verdana"/>
          <w:bCs/>
          <w:noProof/>
          <w:sz w:val="20"/>
        </w:rPr>
        <w:t xml:space="preserve"> szakkérdéseit összegzi és rendszerezi a hallgatók számára. Ismerteti a </w:t>
      </w:r>
      <w:r>
        <w:rPr>
          <w:rFonts w:ascii="Verdana" w:hAnsi="Verdana"/>
          <w:bCs/>
          <w:noProof/>
          <w:sz w:val="20"/>
        </w:rPr>
        <w:t>t</w:t>
      </w:r>
      <w:r w:rsidRPr="000144E2">
        <w:rPr>
          <w:rFonts w:ascii="Verdana" w:hAnsi="Verdana"/>
          <w:bCs/>
          <w:noProof/>
          <w:sz w:val="20"/>
        </w:rPr>
        <w:t>űzvédelmi műszaki vezetői és ellenőri gyakorlati ismeretek</w:t>
      </w:r>
      <w:r>
        <w:rPr>
          <w:rFonts w:ascii="Verdana" w:hAnsi="Verdana"/>
          <w:bCs/>
          <w:noProof/>
          <w:sz w:val="20"/>
        </w:rPr>
        <w:t>et</w:t>
      </w:r>
      <w:r w:rsidRPr="00CD7AB0">
        <w:rPr>
          <w:rFonts w:ascii="Verdana" w:hAnsi="Verdana"/>
          <w:bCs/>
          <w:noProof/>
          <w:sz w:val="20"/>
        </w:rPr>
        <w:t xml:space="preserve">, bemutatja az Országos Tűzvédelmi Szabályzat és </w:t>
      </w:r>
      <w:r>
        <w:rPr>
          <w:rFonts w:ascii="Verdana" w:hAnsi="Verdana"/>
          <w:bCs/>
          <w:noProof/>
          <w:sz w:val="20"/>
        </w:rPr>
        <w:t xml:space="preserve">a </w:t>
      </w:r>
      <w:r w:rsidRPr="00CD7AB0">
        <w:rPr>
          <w:rFonts w:ascii="Verdana" w:hAnsi="Verdana"/>
          <w:bCs/>
          <w:noProof/>
          <w:sz w:val="20"/>
        </w:rPr>
        <w:t>vonatkozó Tűzvédelmi Műszaki Irányelvek és szabványok alkalmazá</w:t>
      </w:r>
      <w:r>
        <w:rPr>
          <w:rFonts w:ascii="Verdana" w:hAnsi="Verdana"/>
          <w:bCs/>
          <w:noProof/>
          <w:sz w:val="20"/>
        </w:rPr>
        <w:t>sát</w:t>
      </w:r>
      <w:r w:rsidRPr="00CD7AB0">
        <w:rPr>
          <w:rFonts w:ascii="Verdana" w:hAnsi="Verdana"/>
          <w:bCs/>
          <w:noProof/>
          <w:sz w:val="20"/>
        </w:rPr>
        <w:t xml:space="preserve">. Átfogó képet ad a </w:t>
      </w:r>
      <w:r>
        <w:rPr>
          <w:rFonts w:ascii="Verdana" w:hAnsi="Verdana"/>
          <w:bCs/>
          <w:noProof/>
          <w:sz w:val="20"/>
        </w:rPr>
        <w:t>t</w:t>
      </w:r>
      <w:r w:rsidRPr="000144E2">
        <w:rPr>
          <w:rFonts w:ascii="Verdana" w:hAnsi="Verdana"/>
          <w:bCs/>
          <w:noProof/>
          <w:sz w:val="20"/>
        </w:rPr>
        <w:t>űzvédelmi műszaki vezetői és ellenőri gyakorlati ismeretek</w:t>
      </w:r>
      <w:r w:rsidRPr="00CD7AB0">
        <w:rPr>
          <w:rFonts w:ascii="Verdana" w:hAnsi="Verdana"/>
          <w:bCs/>
          <w:noProof/>
          <w:sz w:val="20"/>
        </w:rPr>
        <w:t xml:space="preserve"> sza</w:t>
      </w:r>
      <w:r>
        <w:rPr>
          <w:rFonts w:ascii="Verdana" w:hAnsi="Verdana"/>
          <w:bCs/>
          <w:noProof/>
          <w:sz w:val="20"/>
        </w:rPr>
        <w:t>kterületére, a különböző rendsze</w:t>
      </w:r>
      <w:r w:rsidRPr="00CD7AB0">
        <w:rPr>
          <w:rFonts w:ascii="Verdana" w:hAnsi="Verdana"/>
          <w:bCs/>
          <w:noProof/>
          <w:sz w:val="20"/>
        </w:rPr>
        <w:t>rek</w:t>
      </w:r>
      <w:r>
        <w:rPr>
          <w:rFonts w:ascii="Verdana" w:hAnsi="Verdana"/>
          <w:bCs/>
          <w:noProof/>
          <w:sz w:val="20"/>
        </w:rPr>
        <w:t xml:space="preserve"> kiépítése,</w:t>
      </w:r>
      <w:r w:rsidRPr="00CD7AB0">
        <w:rPr>
          <w:rFonts w:ascii="Verdana" w:hAnsi="Verdana"/>
          <w:bCs/>
          <w:noProof/>
          <w:sz w:val="20"/>
        </w:rPr>
        <w:t xml:space="preserve"> alkalmazás</w:t>
      </w:r>
      <w:r>
        <w:rPr>
          <w:rFonts w:ascii="Verdana" w:hAnsi="Verdana"/>
          <w:bCs/>
          <w:noProof/>
          <w:sz w:val="20"/>
        </w:rPr>
        <w:t>a</w:t>
      </w:r>
      <w:r w:rsidRPr="00CD7AB0">
        <w:rPr>
          <w:rFonts w:ascii="Verdana" w:hAnsi="Verdana"/>
          <w:bCs/>
          <w:noProof/>
          <w:sz w:val="20"/>
        </w:rPr>
        <w:t>, ellenőrzés</w:t>
      </w:r>
      <w:r>
        <w:rPr>
          <w:rFonts w:ascii="Verdana" w:hAnsi="Verdana"/>
          <w:bCs/>
          <w:noProof/>
          <w:sz w:val="20"/>
        </w:rPr>
        <w:t>e</w:t>
      </w:r>
      <w:r w:rsidRPr="00CD7AB0">
        <w:rPr>
          <w:rFonts w:ascii="Verdana" w:hAnsi="Verdana"/>
          <w:bCs/>
          <w:noProof/>
          <w:sz w:val="20"/>
        </w:rPr>
        <w:t>, felülvizsgálat</w:t>
      </w:r>
      <w:r>
        <w:rPr>
          <w:rFonts w:ascii="Verdana" w:hAnsi="Verdana"/>
          <w:bCs/>
          <w:noProof/>
          <w:sz w:val="20"/>
        </w:rPr>
        <w:t>a</w:t>
      </w:r>
      <w:r w:rsidRPr="00CD7AB0">
        <w:rPr>
          <w:rFonts w:ascii="Verdana" w:hAnsi="Verdana"/>
          <w:bCs/>
          <w:noProof/>
          <w:sz w:val="20"/>
        </w:rPr>
        <w:t>, k</w:t>
      </w:r>
      <w:r>
        <w:rPr>
          <w:rFonts w:ascii="Verdana" w:hAnsi="Verdana"/>
          <w:bCs/>
          <w:noProof/>
          <w:sz w:val="20"/>
        </w:rPr>
        <w:t>ontrollálása</w:t>
      </w:r>
      <w:r w:rsidRPr="00CD7AB0">
        <w:rPr>
          <w:rFonts w:ascii="Verdana" w:hAnsi="Verdana"/>
          <w:bCs/>
          <w:noProof/>
          <w:sz w:val="20"/>
        </w:rPr>
        <w:t xml:space="preserve"> kapcs</w:t>
      </w:r>
      <w:r>
        <w:rPr>
          <w:rFonts w:ascii="Verdana" w:hAnsi="Verdana"/>
          <w:bCs/>
          <w:noProof/>
          <w:sz w:val="20"/>
        </w:rPr>
        <w:t>án.</w:t>
      </w:r>
    </w:p>
    <w:p w14:paraId="7DA270A9"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5BC8EFBD" w14:textId="77777777" w:rsidR="00F35A1A" w:rsidRDefault="00F35A1A" w:rsidP="00F35A1A">
      <w:pPr>
        <w:pStyle w:val="Listaszerbekezds"/>
        <w:widowControl w:val="0"/>
        <w:spacing w:before="120" w:after="120"/>
        <w:ind w:left="426"/>
        <w:jc w:val="both"/>
        <w:rPr>
          <w:rFonts w:ascii="Verdana" w:hAnsi="Verdana"/>
          <w:bCs/>
          <w:sz w:val="20"/>
        </w:rPr>
      </w:pPr>
      <w:r w:rsidRPr="0019157F">
        <w:rPr>
          <w:rFonts w:ascii="Verdana" w:hAnsi="Verdana"/>
          <w:bCs/>
          <w:noProof/>
          <w:sz w:val="20"/>
        </w:rPr>
        <w:t>This course summarises and systematises for students the practical issues of fire safety engineering management and inspection. It describes the practical knowledge of fire protection technical management and inspection, introduces the application of the National Fire Safety Code and relevant Fire Protection Technical Guidelines and relevant standards. Provides a comprehensive overview of the practical knowledge of fire protection technical management and inspection in the field of construction, application, inspection, review and control of various systems.</w:t>
      </w:r>
    </w:p>
    <w:p w14:paraId="46A218AD" w14:textId="77777777" w:rsidR="00F35A1A" w:rsidRDefault="00F35A1A" w:rsidP="00F35A1A">
      <w:pPr>
        <w:pStyle w:val="Listaszerbekezds"/>
        <w:widowControl w:val="0"/>
        <w:spacing w:before="120" w:after="120"/>
        <w:jc w:val="both"/>
        <w:rPr>
          <w:rFonts w:ascii="Verdana" w:hAnsi="Verdana"/>
          <w:bCs/>
          <w:sz w:val="20"/>
        </w:rPr>
      </w:pPr>
    </w:p>
    <w:p w14:paraId="539977B8" w14:textId="77777777" w:rsidR="00F35A1A" w:rsidRPr="003304FA" w:rsidRDefault="00F35A1A" w:rsidP="001B1BE2">
      <w:pPr>
        <w:pStyle w:val="Listaszerbekezds"/>
        <w:widowControl w:val="0"/>
        <w:numPr>
          <w:ilvl w:val="0"/>
          <w:numId w:val="61"/>
        </w:numPr>
        <w:tabs>
          <w:tab w:val="clear" w:pos="720"/>
        </w:tabs>
        <w:spacing w:before="120" w:after="120"/>
        <w:ind w:left="426" w:hanging="142"/>
        <w:jc w:val="both"/>
        <w:rPr>
          <w:rFonts w:ascii="Verdana" w:hAnsi="Verdana"/>
          <w:bCs/>
          <w:sz w:val="20"/>
        </w:rPr>
      </w:pPr>
      <w:r w:rsidRPr="003304FA">
        <w:rPr>
          <w:rFonts w:ascii="Verdana" w:hAnsi="Verdana"/>
          <w:b/>
          <w:bCs/>
          <w:sz w:val="20"/>
        </w:rPr>
        <w:t xml:space="preserve">Elérendő kompetenciák (magyarul): </w:t>
      </w:r>
    </w:p>
    <w:p w14:paraId="4192A3A3"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sidRPr="00CD7AB0">
        <w:rPr>
          <w:rFonts w:ascii="Verdana" w:hAnsi="Verdana"/>
          <w:bCs/>
          <w:noProof/>
          <w:sz w:val="20"/>
        </w:rPr>
        <w:t xml:space="preserve">Behatóan ismeri a a </w:t>
      </w:r>
      <w:r>
        <w:rPr>
          <w:rFonts w:ascii="Verdana" w:hAnsi="Verdana"/>
          <w:bCs/>
          <w:noProof/>
          <w:sz w:val="20"/>
        </w:rPr>
        <w:t>t</w:t>
      </w:r>
      <w:r w:rsidRPr="000144E2">
        <w:rPr>
          <w:rFonts w:ascii="Verdana" w:hAnsi="Verdana"/>
          <w:bCs/>
          <w:noProof/>
          <w:sz w:val="20"/>
        </w:rPr>
        <w:t xml:space="preserve">űzvédelmi </w:t>
      </w:r>
      <w:r>
        <w:rPr>
          <w:rFonts w:ascii="Verdana" w:hAnsi="Verdana"/>
          <w:bCs/>
          <w:noProof/>
          <w:sz w:val="20"/>
        </w:rPr>
        <w:t xml:space="preserve">felelős </w:t>
      </w:r>
      <w:r w:rsidRPr="000144E2">
        <w:rPr>
          <w:rFonts w:ascii="Verdana" w:hAnsi="Verdana"/>
          <w:bCs/>
          <w:noProof/>
          <w:sz w:val="20"/>
        </w:rPr>
        <w:t>műszaki vezetői és ellenőri gyakorlati ismeretek</w:t>
      </w:r>
      <w:r w:rsidRPr="00CD7AB0">
        <w:rPr>
          <w:rFonts w:ascii="Verdana" w:hAnsi="Verdana"/>
          <w:bCs/>
          <w:noProof/>
          <w:sz w:val="20"/>
        </w:rPr>
        <w:t xml:space="preserve"> tárgykörének alapvető tényeit és irányait, az OTSZ-el és TvMI-kel való kapcsolati rendszert. Ismeri a tűzmegelőzés</w:t>
      </w:r>
      <w:r>
        <w:rPr>
          <w:rFonts w:ascii="Verdana" w:hAnsi="Verdana"/>
          <w:bCs/>
          <w:noProof/>
          <w:sz w:val="20"/>
        </w:rPr>
        <w:t>i műszaki</w:t>
      </w:r>
      <w:r w:rsidRPr="00CD7AB0">
        <w:rPr>
          <w:rFonts w:ascii="Verdana" w:hAnsi="Verdana"/>
          <w:bCs/>
          <w:noProof/>
          <w:sz w:val="20"/>
        </w:rPr>
        <w:t xml:space="preserve"> rendszerek szakterülethez kötődő legfontosabb összefüggéseket, elméleteket és az ezeket felépítő </w:t>
      </w:r>
      <w:r w:rsidRPr="00CD7AB0">
        <w:rPr>
          <w:rFonts w:ascii="Verdana" w:hAnsi="Verdana"/>
          <w:bCs/>
          <w:noProof/>
          <w:sz w:val="20"/>
        </w:rPr>
        <w:lastRenderedPageBreak/>
        <w:t xml:space="preserve">fogalomrendszert. Ismeri a tűzvédelmi mérnöki szakterület </w:t>
      </w:r>
      <w:r>
        <w:rPr>
          <w:rFonts w:ascii="Verdana" w:hAnsi="Verdana"/>
          <w:bCs/>
          <w:noProof/>
          <w:sz w:val="20"/>
        </w:rPr>
        <w:t>kivitelezéssel</w:t>
      </w:r>
      <w:r w:rsidRPr="00CD7AB0">
        <w:rPr>
          <w:rFonts w:ascii="Verdana" w:hAnsi="Verdana"/>
          <w:bCs/>
          <w:noProof/>
          <w:sz w:val="20"/>
        </w:rPr>
        <w:t xml:space="preserve"> kapcsolatos létesítési és használati elemeinek problémamegoldó rendszereit. Átfogóan ismeri a </w:t>
      </w:r>
      <w:r>
        <w:rPr>
          <w:rFonts w:ascii="Verdana" w:hAnsi="Verdana"/>
          <w:bCs/>
          <w:noProof/>
          <w:sz w:val="20"/>
        </w:rPr>
        <w:t>tűzvédelmi rendszerek</w:t>
      </w:r>
      <w:r w:rsidRPr="00CD7AB0">
        <w:rPr>
          <w:rFonts w:ascii="Verdana" w:hAnsi="Verdana"/>
          <w:bCs/>
          <w:noProof/>
          <w:sz w:val="20"/>
        </w:rPr>
        <w:t xml:space="preserve"> létesítési és használati szakterület jogi szabályozási rendszerét. Rendelkezik azzal a tudással, képességgel, ami elengedhetetlen feltétele a tűzv</w:t>
      </w:r>
      <w:r>
        <w:rPr>
          <w:rFonts w:ascii="Verdana" w:hAnsi="Verdana"/>
          <w:bCs/>
          <w:noProof/>
          <w:sz w:val="20"/>
        </w:rPr>
        <w:t xml:space="preserve">édelmi mérnöki műveltségének, </w:t>
      </w:r>
      <w:r w:rsidRPr="00CD7AB0">
        <w:rPr>
          <w:rFonts w:ascii="Verdana" w:hAnsi="Verdana"/>
          <w:bCs/>
          <w:noProof/>
          <w:sz w:val="20"/>
        </w:rPr>
        <w:t xml:space="preserve">és e tudás magas szintű gyakorlati alkalmazásának. Ismeri az építményekbe épített </w:t>
      </w:r>
      <w:r>
        <w:rPr>
          <w:rFonts w:ascii="Verdana" w:hAnsi="Verdana"/>
          <w:bCs/>
          <w:noProof/>
          <w:sz w:val="20"/>
        </w:rPr>
        <w:t>tűzvédelmi</w:t>
      </w:r>
      <w:r w:rsidRPr="00CD7AB0">
        <w:rPr>
          <w:rFonts w:ascii="Verdana" w:hAnsi="Verdana"/>
          <w:bCs/>
          <w:noProof/>
          <w:sz w:val="20"/>
        </w:rPr>
        <w:t xml:space="preserve"> rendszerek tervezéséhez, ellenőrzéséhez,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r>
        <w:rPr>
          <w:rFonts w:ascii="Verdana" w:hAnsi="Verdana"/>
          <w:bCs/>
          <w:noProof/>
          <w:sz w:val="20"/>
        </w:rPr>
        <w:t>, amelyeket a gyakorlatban is alkalmazni tud</w:t>
      </w:r>
      <w:r w:rsidRPr="00CD7AB0">
        <w:rPr>
          <w:rFonts w:ascii="Verdana" w:hAnsi="Verdana"/>
          <w:bCs/>
          <w:noProof/>
          <w:sz w:val="20"/>
        </w:rPr>
        <w:t>.</w:t>
      </w:r>
    </w:p>
    <w:p w14:paraId="319C7D3B"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 tudja látni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w:t>
      </w:r>
      <w:r>
        <w:rPr>
          <w:rFonts w:ascii="Verdana" w:hAnsi="Verdana"/>
          <w:bCs/>
          <w:noProof/>
          <w:sz w:val="20"/>
        </w:rPr>
        <w:t>ettségnek megfelelő munkakört. Képes elvégezn</w:t>
      </w:r>
      <w:r w:rsidRPr="00CD7AB0">
        <w:rPr>
          <w:rFonts w:ascii="Verdana" w:hAnsi="Verdana"/>
          <w:bCs/>
          <w:noProof/>
          <w:sz w:val="20"/>
        </w:rPr>
        <w:t xml:space="preserve">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w:t>
      </w:r>
      <w:r>
        <w:rPr>
          <w:rFonts w:ascii="Verdana" w:hAnsi="Verdana"/>
          <w:bCs/>
          <w:noProof/>
          <w:sz w:val="20"/>
        </w:rPr>
        <w:t>tűzvédelmi</w:t>
      </w:r>
      <w:r w:rsidRPr="00CD7AB0">
        <w:rPr>
          <w:rFonts w:ascii="Verdana" w:hAnsi="Verdana"/>
          <w:bCs/>
          <w:noProof/>
          <w:sz w:val="20"/>
        </w:rPr>
        <w:t xml:space="preserve"> rendszer</w:t>
      </w:r>
      <w:r>
        <w:rPr>
          <w:rFonts w:ascii="Verdana" w:hAnsi="Verdana"/>
          <w:bCs/>
          <w:noProof/>
          <w:sz w:val="20"/>
        </w:rPr>
        <w:t>ek terveit</w:t>
      </w:r>
      <w:r w:rsidRPr="00CD7AB0">
        <w:rPr>
          <w:rFonts w:ascii="Verdana" w:hAnsi="Verdana"/>
          <w:bCs/>
          <w:noProof/>
          <w:sz w:val="20"/>
        </w:rPr>
        <w:t xml:space="preserve">, műszaki </w:t>
      </w:r>
      <w:r>
        <w:rPr>
          <w:rFonts w:ascii="Verdana" w:hAnsi="Verdana"/>
          <w:bCs/>
          <w:noProof/>
          <w:sz w:val="20"/>
        </w:rPr>
        <w:t>dokukentációját, amelyek gyakorlati megvalósítását magasszinten érti</w:t>
      </w:r>
      <w:r w:rsidRPr="00CD7AB0">
        <w:rPr>
          <w:rFonts w:ascii="Verdana" w:hAnsi="Verdana"/>
          <w:bCs/>
          <w:noProof/>
          <w:sz w:val="20"/>
        </w:rPr>
        <w:t>. Magas szintű problémamegoldó képességgel rendel</w:t>
      </w:r>
      <w:r>
        <w:rPr>
          <w:rFonts w:ascii="Verdana" w:hAnsi="Verdana"/>
          <w:bCs/>
          <w:noProof/>
          <w:sz w:val="20"/>
        </w:rPr>
        <w:t>kezik</w:t>
      </w:r>
      <w:r w:rsidRPr="00CD7AB0">
        <w:rPr>
          <w:rFonts w:ascii="Verdana" w:hAnsi="Verdana"/>
          <w:bCs/>
          <w:noProof/>
          <w:sz w:val="20"/>
        </w:rPr>
        <w:t xml:space="preserve"> gyakorlati síkon a tűz</w:t>
      </w:r>
      <w:r>
        <w:rPr>
          <w:rFonts w:ascii="Verdana" w:hAnsi="Verdana"/>
          <w:bCs/>
          <w:noProof/>
          <w:sz w:val="20"/>
        </w:rPr>
        <w:t>védelmi</w:t>
      </w:r>
      <w:r w:rsidRPr="00CD7AB0">
        <w:rPr>
          <w:rFonts w:ascii="Verdana" w:hAnsi="Verdana"/>
          <w:bCs/>
          <w:noProof/>
          <w:sz w:val="20"/>
        </w:rPr>
        <w:t xml:space="preserve"> rendszerek létesítési és használati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gyakorlat orientált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5B7D122E"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 xml:space="preserve">Tisztában van a </w:t>
      </w:r>
      <w:r>
        <w:rPr>
          <w:rFonts w:ascii="Verdana" w:hAnsi="Verdana"/>
          <w:bCs/>
          <w:noProof/>
          <w:sz w:val="20"/>
        </w:rPr>
        <w:t>különböző tűzvédelmi</w:t>
      </w:r>
      <w:r w:rsidRPr="00CD7AB0">
        <w:rPr>
          <w:rFonts w:ascii="Verdana" w:hAnsi="Verdana"/>
          <w:bCs/>
          <w:noProof/>
          <w:sz w:val="20"/>
        </w:rPr>
        <w:t xml:space="preserve"> rendszerek szerepének fontosságával</w:t>
      </w:r>
      <w:r>
        <w:rPr>
          <w:rFonts w:ascii="Verdana" w:hAnsi="Verdana"/>
          <w:bCs/>
          <w:noProof/>
          <w:sz w:val="20"/>
        </w:rPr>
        <w:t>.</w:t>
      </w:r>
      <w:r w:rsidRPr="00CD7AB0">
        <w:rPr>
          <w:rFonts w:ascii="Verdana" w:hAnsi="Verdana"/>
          <w:bCs/>
          <w:noProof/>
          <w:sz w:val="20"/>
        </w:rPr>
        <w:t xml:space="preserve"> Felelősséget érez a </w:t>
      </w:r>
      <w:r>
        <w:rPr>
          <w:rFonts w:ascii="Verdana" w:hAnsi="Verdana"/>
          <w:bCs/>
          <w:noProof/>
          <w:sz w:val="20"/>
        </w:rPr>
        <w:t>tűzvédelmi</w:t>
      </w:r>
      <w:r w:rsidRPr="00CD7AB0">
        <w:rPr>
          <w:rFonts w:ascii="Verdana" w:hAnsi="Verdana"/>
          <w:bCs/>
          <w:noProof/>
          <w:sz w:val="20"/>
        </w:rPr>
        <w:t xml:space="preserve"> rendszerek területén a létesítési és üzemeltetési tevékenység hosszú távú hatásainak és az emberek biztonságának elsődlegességéért. Befogadó a magas szintű </w:t>
      </w:r>
      <w:r>
        <w:rPr>
          <w:rFonts w:ascii="Verdana" w:hAnsi="Verdana"/>
          <w:bCs/>
          <w:noProof/>
          <w:sz w:val="20"/>
        </w:rPr>
        <w:t>tűzvédelmi</w:t>
      </w:r>
      <w:r w:rsidRPr="00CD7AB0">
        <w:rPr>
          <w:rFonts w:ascii="Verdana" w:hAnsi="Verdana"/>
          <w:bCs/>
          <w:noProof/>
          <w:sz w:val="20"/>
        </w:rPr>
        <w:t xml:space="preserve"> rendszerek létesítési és üzemeltetési szakmai tudás elsajátítására és nyitott a szakmai tudásának átadására. Nyitott a tűzvédelmi szakterületen történő </w:t>
      </w:r>
      <w:r>
        <w:rPr>
          <w:rFonts w:ascii="Verdana" w:hAnsi="Verdana"/>
          <w:bCs/>
          <w:noProof/>
          <w:sz w:val="20"/>
        </w:rPr>
        <w:t>tűzvédelmi</w:t>
      </w:r>
      <w:r w:rsidRPr="00CD7AB0">
        <w:rPr>
          <w:rFonts w:ascii="Verdana" w:hAnsi="Verdana"/>
          <w:bCs/>
          <w:noProof/>
          <w:sz w:val="20"/>
        </w:rPr>
        <w:t xml:space="preserve"> rendszerek technológiai fejlesztések elsajátítására, elfogadására</w:t>
      </w:r>
      <w:r>
        <w:rPr>
          <w:rFonts w:ascii="Verdana" w:hAnsi="Verdana"/>
          <w:bCs/>
          <w:noProof/>
          <w:sz w:val="20"/>
        </w:rPr>
        <w:t xml:space="preserve"> a gyakorlatban</w:t>
      </w:r>
      <w:r w:rsidRPr="00CD7AB0">
        <w:rPr>
          <w:rFonts w:ascii="Verdana" w:hAnsi="Verdana"/>
          <w:bCs/>
          <w:noProof/>
          <w:sz w:val="20"/>
        </w:rPr>
        <w:t xml:space="preserve">. Törekszik tűzvédelmi szakmai ismereteinek </w:t>
      </w:r>
      <w:r>
        <w:rPr>
          <w:rFonts w:ascii="Verdana" w:hAnsi="Verdana"/>
          <w:bCs/>
          <w:noProof/>
          <w:sz w:val="20"/>
        </w:rPr>
        <w:t>tűzvédelmi</w:t>
      </w:r>
      <w:r w:rsidRPr="00CD7AB0">
        <w:rPr>
          <w:rFonts w:ascii="Verdana" w:hAnsi="Verdana"/>
          <w:bCs/>
          <w:noProof/>
          <w:sz w:val="20"/>
        </w:rPr>
        <w:t xml:space="preserve">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w:t>
      </w:r>
      <w:r>
        <w:rPr>
          <w:rFonts w:ascii="Verdana" w:hAnsi="Verdana"/>
          <w:bCs/>
          <w:noProof/>
          <w:sz w:val="20"/>
        </w:rPr>
        <w:t>tűzvédelmi</w:t>
      </w:r>
      <w:r w:rsidRPr="00CD7AB0">
        <w:rPr>
          <w:rFonts w:ascii="Verdana" w:hAnsi="Verdana"/>
          <w:bCs/>
          <w:noProof/>
          <w:sz w:val="20"/>
        </w:rPr>
        <w:t xml:space="preserve"> rendszerekkel kapcsolatos</w:t>
      </w:r>
      <w:r>
        <w:rPr>
          <w:rFonts w:ascii="Verdana" w:hAnsi="Verdana"/>
          <w:bCs/>
          <w:noProof/>
          <w:sz w:val="20"/>
        </w:rPr>
        <w:t xml:space="preserve"> gyakorlati</w:t>
      </w:r>
      <w:r w:rsidRPr="00CD7AB0">
        <w:rPr>
          <w:rFonts w:ascii="Verdana" w:hAnsi="Verdana"/>
          <w:bCs/>
          <w:noProof/>
          <w:sz w:val="20"/>
        </w:rPr>
        <w:t xml:space="preserve"> feladatok végrehajtásának minőségéért.</w:t>
      </w:r>
    </w:p>
    <w:p w14:paraId="682F4F11"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a tűzvédelmi</w:t>
      </w:r>
      <w:r w:rsidRPr="00CD7AB0">
        <w:rPr>
          <w:rFonts w:ascii="Verdana" w:hAnsi="Verdana"/>
          <w:bCs/>
          <w:noProof/>
          <w:sz w:val="20"/>
        </w:rPr>
        <w:t xml:space="preserve">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w:t>
      </w:r>
      <w:r>
        <w:rPr>
          <w:rFonts w:ascii="Verdana" w:hAnsi="Verdana"/>
          <w:bCs/>
          <w:noProof/>
          <w:sz w:val="20"/>
        </w:rPr>
        <w:t>tűzvédelmi</w:t>
      </w:r>
      <w:r w:rsidRPr="00CD7AB0">
        <w:rPr>
          <w:rFonts w:ascii="Verdana" w:hAnsi="Verdana"/>
          <w:bCs/>
          <w:noProof/>
          <w:sz w:val="20"/>
        </w:rPr>
        <w:t xml:space="preserve">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79F92FA4"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67A59911"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Knowledge</w:t>
      </w:r>
      <w:r w:rsidRPr="003304FA">
        <w:rPr>
          <w:rFonts w:ascii="Verdana" w:hAnsi="Verdana"/>
          <w:sz w:val="20"/>
          <w:lang w:val="en-GB"/>
        </w:rPr>
        <w:t xml:space="preserve">: </w:t>
      </w:r>
      <w:r w:rsidRPr="00255B2A">
        <w:rPr>
          <w:rFonts w:ascii="Verdana" w:hAnsi="Verdana"/>
          <w:bCs/>
          <w:noProof/>
          <w:sz w:val="20"/>
        </w:rPr>
        <w:t xml:space="preserve">In-depth knowledge of the basic facts and trends in the field of practical knowledge of fire safety technical management and inspection, the system of relations with the OTSZ and TvMIs. He/she is familiar with the most important contexts, theories and concepts related to the field of fire prevention technical systems. Knowledge of the problem-solving systems for the construction-related installation and use elements of fire protection engineering. Comprehensive knowledge of the legal regulatory </w:t>
      </w:r>
      <w:r w:rsidRPr="00255B2A">
        <w:rPr>
          <w:rFonts w:ascii="Verdana" w:hAnsi="Verdana"/>
          <w:bCs/>
          <w:noProof/>
          <w:sz w:val="20"/>
        </w:rPr>
        <w:lastRenderedPageBreak/>
        <w:t>framework for the installation and use of fire protection systems. Possess the knowledge and skills necessary to become a competent fire protection engineer and to apply this knowledge to a high level of practical application. Knowledge of the basic technical solutions required for the design, inspection, construction and reconstruction of fire protection systems in buildings, the relevant economic and legal bases and the knowledge required for cooperation with other professions. Knowledge of the professional and societal roles of fire protection actors and professional expectations. Knowledge of the problem-solving systems of the main elements of fire protection engineering, which can be applied in practice.</w:t>
      </w:r>
    </w:p>
    <w:p w14:paraId="56EE0FFE"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255B2A">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protection systems design and technical documentation related to the fire protection discipline, with a high level of understanding of its practical implementation. Have a high level of problem-solving ability at a practical level in the field of installation and use of fire protection systems. Proficient in the use of computer and engineering programs, able to apply fire protection programs at user level. Ability to evaluate fire protection problems using computer engineering models. Ability to evaluate and analyse practice-oriented publications of fire safety certification companies. Be able to perform inspection and technical management tasks for fire protection contractors.</w:t>
      </w:r>
    </w:p>
    <w:p w14:paraId="05E875EB"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255B2A">
        <w:rPr>
          <w:rFonts w:ascii="Verdana" w:hAnsi="Verdana"/>
          <w:bCs/>
          <w:noProof/>
          <w:sz w:val="20"/>
        </w:rPr>
        <w:t>You understand the importance of the role of different fire protection systems. Has a sense of responsibility for the long-term effects of installation and operation of fire protection systems and for the safety of people as a priority. He/she is committed to acquiring a high level of professional knowledge in the installation and operation of fire protection systems and is open to the transfer of his/her professional knowledge. Open to learning and adopting technological developments in fire protection systems in practice. Seeks to continuously develop his/her professional knowledge of fire protection systems and is committed to lifelong professional learning in the field of fire prevention. The ability to cooperate with the authorities and operators involved in the implementation of licensing, inspection, control and accident prevention tasks. Open to independently learning new international and national methodologies and procedures in the field of fire safety, and to continuously updating his/her knowledge and skills. Committed to the quality of the implementation of practical tasks related to fire protection, in particular fire protection systems.</w:t>
      </w:r>
    </w:p>
    <w:p w14:paraId="42006866"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255B2A">
        <w:rPr>
          <w:rFonts w:ascii="Verdana" w:hAnsi="Verdana"/>
          <w:bCs/>
          <w:noProof/>
          <w:sz w:val="20"/>
        </w:rPr>
        <w:t>Performs specific professional tasks based on fire safety legislation and professional guidelines. Independently performs responsible technical management and technical supervision of the installation work of fire protection systems, with critical assessment. Assumes responsibility for the development of a professional view of the installation and operation of fire protection systems involving fire prevention tasks, taking ownership of previously demonstrated correct views. Develops skills and abilities through self-directed learning, enabling him/her to carry out responsible work.</w:t>
      </w:r>
    </w:p>
    <w:p w14:paraId="24B1FB74" w14:textId="77777777" w:rsidR="00F35A1A" w:rsidRPr="003304FA" w:rsidRDefault="00F35A1A" w:rsidP="0033650D">
      <w:pPr>
        <w:widowControl w:val="0"/>
        <w:numPr>
          <w:ilvl w:val="0"/>
          <w:numId w:val="61"/>
        </w:numPr>
        <w:spacing w:before="120" w:after="120"/>
        <w:ind w:left="426" w:hanging="142"/>
        <w:jc w:val="both"/>
        <w:rPr>
          <w:rFonts w:ascii="Verdana" w:hAnsi="Verdana"/>
          <w:bCs/>
          <w:sz w:val="20"/>
        </w:rPr>
      </w:pPr>
      <w:r w:rsidRPr="003304FA">
        <w:rPr>
          <w:rFonts w:ascii="Verdana" w:hAnsi="Verdana"/>
          <w:b/>
          <w:bCs/>
          <w:sz w:val="20"/>
        </w:rPr>
        <w:t xml:space="preserve">Előtanulmányi követelmények: </w:t>
      </w:r>
      <w:r>
        <w:rPr>
          <w:rFonts w:ascii="Verdana" w:hAnsi="Verdana"/>
          <w:bCs/>
          <w:noProof/>
          <w:sz w:val="20"/>
        </w:rPr>
        <w:t>—</w:t>
      </w:r>
    </w:p>
    <w:p w14:paraId="5B086848" w14:textId="77777777" w:rsidR="00F35A1A" w:rsidRPr="003304FA" w:rsidRDefault="00F35A1A" w:rsidP="0033650D">
      <w:pPr>
        <w:widowControl w:val="0"/>
        <w:numPr>
          <w:ilvl w:val="0"/>
          <w:numId w:val="61"/>
        </w:numPr>
        <w:spacing w:before="120" w:after="120"/>
        <w:ind w:left="426" w:hanging="142"/>
        <w:jc w:val="both"/>
        <w:rPr>
          <w:rFonts w:ascii="Verdana" w:hAnsi="Verdana"/>
          <w:b/>
          <w:bCs/>
          <w:sz w:val="20"/>
        </w:rPr>
      </w:pPr>
      <w:r w:rsidRPr="003304FA">
        <w:rPr>
          <w:rFonts w:ascii="Verdana" w:hAnsi="Verdana"/>
          <w:b/>
          <w:bCs/>
          <w:sz w:val="20"/>
        </w:rPr>
        <w:t xml:space="preserve">A tantárgy tananyagának leírása, tematika. </w:t>
      </w:r>
      <w:proofErr w:type="spellStart"/>
      <w:r w:rsidRPr="003304FA">
        <w:rPr>
          <w:rFonts w:ascii="Verdana" w:hAnsi="Verdana"/>
          <w:b/>
          <w:bCs/>
          <w:sz w:val="20"/>
        </w:rPr>
        <w:t>Description</w:t>
      </w:r>
      <w:proofErr w:type="spellEnd"/>
      <w:r w:rsidRPr="003304FA">
        <w:rPr>
          <w:rFonts w:ascii="Verdana" w:hAnsi="Verdana"/>
          <w:b/>
          <w:bCs/>
          <w:sz w:val="20"/>
        </w:rPr>
        <w:t xml:space="preserve"> of </w:t>
      </w:r>
      <w:proofErr w:type="spellStart"/>
      <w:r w:rsidRPr="003304FA">
        <w:rPr>
          <w:rFonts w:ascii="Verdana" w:hAnsi="Verdana"/>
          <w:b/>
          <w:bCs/>
          <w:sz w:val="20"/>
        </w:rPr>
        <w:t>the</w:t>
      </w:r>
      <w:proofErr w:type="spellEnd"/>
      <w:r w:rsidRPr="003304FA">
        <w:rPr>
          <w:rFonts w:ascii="Verdana" w:hAnsi="Verdana"/>
          <w:b/>
          <w:bCs/>
          <w:sz w:val="20"/>
        </w:rPr>
        <w:t xml:space="preserve"> </w:t>
      </w:r>
      <w:proofErr w:type="spellStart"/>
      <w:r w:rsidRPr="003304FA">
        <w:rPr>
          <w:rFonts w:ascii="Verdana" w:hAnsi="Verdana"/>
          <w:b/>
          <w:bCs/>
          <w:sz w:val="20"/>
        </w:rPr>
        <w:t>subject</w:t>
      </w:r>
      <w:proofErr w:type="spellEnd"/>
      <w:r w:rsidRPr="003304FA">
        <w:rPr>
          <w:rFonts w:ascii="Verdana" w:hAnsi="Verdana"/>
          <w:b/>
          <w:bCs/>
          <w:sz w:val="20"/>
        </w:rPr>
        <w:t>, curriculum (magyarul, angolul - English):</w:t>
      </w:r>
    </w:p>
    <w:p w14:paraId="6C957582" w14:textId="77777777" w:rsidR="00F35A1A" w:rsidRPr="00A81127" w:rsidRDefault="00F35A1A" w:rsidP="0033650D">
      <w:pPr>
        <w:widowControl w:val="0"/>
        <w:numPr>
          <w:ilvl w:val="1"/>
          <w:numId w:val="61"/>
        </w:numPr>
        <w:tabs>
          <w:tab w:val="clear" w:pos="3977"/>
          <w:tab w:val="left" w:pos="709"/>
          <w:tab w:val="left" w:pos="993"/>
          <w:tab w:val="num" w:pos="1276"/>
        </w:tabs>
        <w:spacing w:before="120" w:after="120"/>
        <w:ind w:left="426" w:firstLine="0"/>
        <w:jc w:val="both"/>
        <w:rPr>
          <w:rFonts w:ascii="Verdana" w:hAnsi="Verdana"/>
          <w:b/>
          <w:sz w:val="20"/>
        </w:rPr>
      </w:pPr>
      <w:r w:rsidRPr="00A81127">
        <w:rPr>
          <w:rFonts w:ascii="Verdana" w:hAnsi="Verdana"/>
          <w:b/>
          <w:sz w:val="20"/>
        </w:rPr>
        <w:t>Magyarul</w:t>
      </w:r>
    </w:p>
    <w:p w14:paraId="3CC9F6E2" w14:textId="77777777" w:rsidR="00F35A1A" w:rsidRPr="00CD7AB0" w:rsidRDefault="00F35A1A" w:rsidP="0033650D">
      <w:pPr>
        <w:widowControl w:val="0"/>
        <w:numPr>
          <w:ilvl w:val="2"/>
          <w:numId w:val="61"/>
        </w:numPr>
        <w:tabs>
          <w:tab w:val="clear" w:pos="1800"/>
          <w:tab w:val="left" w:pos="709"/>
          <w:tab w:val="left" w:pos="993"/>
          <w:tab w:val="num" w:pos="1276"/>
        </w:tabs>
        <w:spacing w:before="120" w:after="120"/>
        <w:ind w:left="993" w:hanging="567"/>
        <w:jc w:val="both"/>
        <w:rPr>
          <w:rFonts w:ascii="Verdana" w:hAnsi="Verdana"/>
          <w:bCs/>
          <w:noProof/>
          <w:sz w:val="20"/>
        </w:rPr>
      </w:pPr>
      <w:r>
        <w:rPr>
          <w:rFonts w:ascii="Verdana" w:hAnsi="Verdana"/>
          <w:bCs/>
          <w:noProof/>
          <w:sz w:val="20"/>
        </w:rPr>
        <w:t>Bevezetés a t</w:t>
      </w:r>
      <w:r w:rsidRPr="000144E2">
        <w:rPr>
          <w:rFonts w:ascii="Verdana" w:hAnsi="Verdana"/>
          <w:bCs/>
          <w:noProof/>
          <w:sz w:val="20"/>
        </w:rPr>
        <w:t>űzvédelmi műszaki vezetői és ellenőri gyakorlati ismeretek</w:t>
      </w:r>
      <w:r>
        <w:rPr>
          <w:rFonts w:ascii="Verdana" w:hAnsi="Verdana"/>
          <w:bCs/>
          <w:noProof/>
          <w:sz w:val="20"/>
        </w:rPr>
        <w:t>be</w:t>
      </w:r>
    </w:p>
    <w:p w14:paraId="2B112348" w14:textId="77777777" w:rsidR="00F35A1A" w:rsidRDefault="00F35A1A" w:rsidP="0033650D">
      <w:pPr>
        <w:widowControl w:val="0"/>
        <w:numPr>
          <w:ilvl w:val="2"/>
          <w:numId w:val="61"/>
        </w:numPr>
        <w:tabs>
          <w:tab w:val="clear" w:pos="1800"/>
          <w:tab w:val="left" w:pos="709"/>
          <w:tab w:val="left" w:pos="993"/>
          <w:tab w:val="num" w:pos="1276"/>
        </w:tabs>
        <w:spacing w:before="120" w:after="120"/>
        <w:ind w:left="993" w:hanging="567"/>
        <w:jc w:val="both"/>
        <w:rPr>
          <w:rFonts w:ascii="Verdana" w:hAnsi="Verdana"/>
          <w:bCs/>
          <w:noProof/>
          <w:sz w:val="20"/>
        </w:rPr>
      </w:pPr>
      <w:r>
        <w:rPr>
          <w:rFonts w:ascii="Verdana" w:hAnsi="Verdana"/>
          <w:bCs/>
          <w:noProof/>
          <w:sz w:val="20"/>
        </w:rPr>
        <w:t>Tűzvédelmi műszaki vezetői ismeretek gyakorlatának alapjai</w:t>
      </w:r>
    </w:p>
    <w:p w14:paraId="4B833934" w14:textId="77777777" w:rsidR="00F35A1A" w:rsidRDefault="00F35A1A" w:rsidP="0033650D">
      <w:pPr>
        <w:widowControl w:val="0"/>
        <w:numPr>
          <w:ilvl w:val="2"/>
          <w:numId w:val="61"/>
        </w:numPr>
        <w:tabs>
          <w:tab w:val="clear" w:pos="1800"/>
          <w:tab w:val="left" w:pos="709"/>
          <w:tab w:val="left" w:pos="993"/>
          <w:tab w:val="num" w:pos="1276"/>
        </w:tabs>
        <w:spacing w:before="120" w:after="120"/>
        <w:ind w:left="993" w:hanging="567"/>
        <w:jc w:val="both"/>
        <w:rPr>
          <w:rFonts w:ascii="Verdana" w:hAnsi="Verdana"/>
          <w:bCs/>
          <w:noProof/>
          <w:sz w:val="20"/>
        </w:rPr>
      </w:pPr>
      <w:r>
        <w:rPr>
          <w:rFonts w:ascii="Verdana" w:hAnsi="Verdana"/>
          <w:bCs/>
          <w:noProof/>
          <w:sz w:val="20"/>
        </w:rPr>
        <w:t>Tűzvédelmi műszaki ellenőri ismeretek gyakorlatának alapjai</w:t>
      </w:r>
    </w:p>
    <w:p w14:paraId="043654A3" w14:textId="77777777" w:rsidR="00F35A1A" w:rsidRPr="00CD7AB0" w:rsidRDefault="00F35A1A" w:rsidP="0033650D">
      <w:pPr>
        <w:widowControl w:val="0"/>
        <w:numPr>
          <w:ilvl w:val="2"/>
          <w:numId w:val="61"/>
        </w:numPr>
        <w:tabs>
          <w:tab w:val="clear" w:pos="1800"/>
          <w:tab w:val="left" w:pos="709"/>
          <w:tab w:val="left" w:pos="993"/>
          <w:tab w:val="num" w:pos="1276"/>
        </w:tabs>
        <w:spacing w:before="120" w:after="120"/>
        <w:ind w:left="993" w:hanging="567"/>
        <w:jc w:val="both"/>
        <w:rPr>
          <w:rFonts w:ascii="Verdana" w:hAnsi="Verdana"/>
          <w:bCs/>
          <w:noProof/>
          <w:sz w:val="20"/>
        </w:rPr>
      </w:pPr>
      <w:r w:rsidRPr="00CD7AB0">
        <w:rPr>
          <w:rFonts w:ascii="Verdana" w:hAnsi="Verdana"/>
          <w:bCs/>
          <w:noProof/>
          <w:sz w:val="20"/>
        </w:rPr>
        <w:lastRenderedPageBreak/>
        <w:t xml:space="preserve">ZH: </w:t>
      </w:r>
      <w:r>
        <w:rPr>
          <w:rFonts w:ascii="Verdana" w:hAnsi="Verdana"/>
          <w:bCs/>
          <w:noProof/>
          <w:sz w:val="20"/>
        </w:rPr>
        <w:t>T</w:t>
      </w:r>
      <w:r w:rsidRPr="000144E2">
        <w:rPr>
          <w:rFonts w:ascii="Verdana" w:hAnsi="Verdana"/>
          <w:bCs/>
          <w:noProof/>
          <w:sz w:val="20"/>
        </w:rPr>
        <w:t>űzvédelmi műszaki</w:t>
      </w:r>
      <w:r>
        <w:rPr>
          <w:rFonts w:ascii="Verdana" w:hAnsi="Verdana"/>
          <w:bCs/>
          <w:noProof/>
          <w:sz w:val="20"/>
        </w:rPr>
        <w:t xml:space="preserve"> vezetői és ellenőri feladatok gyakorlata</w:t>
      </w:r>
    </w:p>
    <w:p w14:paraId="3359B567" w14:textId="77777777" w:rsidR="00F35A1A" w:rsidRPr="00E37F22" w:rsidRDefault="00F35A1A" w:rsidP="0033650D">
      <w:pPr>
        <w:widowControl w:val="0"/>
        <w:numPr>
          <w:ilvl w:val="1"/>
          <w:numId w:val="61"/>
        </w:numPr>
        <w:tabs>
          <w:tab w:val="clear" w:pos="3977"/>
          <w:tab w:val="left" w:pos="709"/>
          <w:tab w:val="left" w:pos="993"/>
        </w:tabs>
        <w:spacing w:before="120" w:after="120"/>
        <w:ind w:left="426" w:firstLine="0"/>
        <w:jc w:val="both"/>
        <w:rPr>
          <w:rFonts w:ascii="Verdana" w:hAnsi="Verdana"/>
          <w:b/>
          <w:sz w:val="20"/>
        </w:rPr>
      </w:pPr>
      <w:r>
        <w:rPr>
          <w:rFonts w:ascii="Verdana" w:hAnsi="Verdana"/>
          <w:b/>
          <w:sz w:val="20"/>
        </w:rPr>
        <w:t>Angolul</w:t>
      </w:r>
    </w:p>
    <w:p w14:paraId="1390EF23" w14:textId="77777777" w:rsidR="00F35A1A" w:rsidRPr="00CD7AB0" w:rsidRDefault="00F35A1A" w:rsidP="0033650D">
      <w:pPr>
        <w:widowControl w:val="0"/>
        <w:numPr>
          <w:ilvl w:val="2"/>
          <w:numId w:val="61"/>
        </w:numPr>
        <w:tabs>
          <w:tab w:val="clear" w:pos="1800"/>
          <w:tab w:val="left" w:pos="1276"/>
        </w:tabs>
        <w:spacing w:before="120" w:after="120"/>
        <w:ind w:left="567" w:hanging="141"/>
        <w:jc w:val="both"/>
        <w:rPr>
          <w:rFonts w:ascii="Verdana" w:hAnsi="Verdana"/>
          <w:bCs/>
          <w:noProof/>
          <w:sz w:val="20"/>
        </w:rPr>
      </w:pPr>
      <w:r w:rsidRPr="00255B2A">
        <w:rPr>
          <w:rFonts w:ascii="Verdana" w:hAnsi="Verdana"/>
          <w:bCs/>
          <w:noProof/>
          <w:sz w:val="20"/>
        </w:rPr>
        <w:t>Introduction to the practical knowledge of technical fire safety managers and inspectors</w:t>
      </w:r>
    </w:p>
    <w:p w14:paraId="3A32C677" w14:textId="77777777" w:rsidR="00F35A1A" w:rsidRPr="00CD7AB0" w:rsidRDefault="00F35A1A" w:rsidP="0033650D">
      <w:pPr>
        <w:widowControl w:val="0"/>
        <w:numPr>
          <w:ilvl w:val="2"/>
          <w:numId w:val="61"/>
        </w:numPr>
        <w:tabs>
          <w:tab w:val="left" w:pos="709"/>
          <w:tab w:val="left" w:pos="993"/>
        </w:tabs>
        <w:spacing w:before="120" w:after="120"/>
        <w:ind w:left="1276" w:hanging="850"/>
        <w:jc w:val="both"/>
        <w:rPr>
          <w:rFonts w:ascii="Verdana" w:hAnsi="Verdana"/>
          <w:bCs/>
          <w:noProof/>
          <w:sz w:val="20"/>
        </w:rPr>
      </w:pPr>
      <w:r>
        <w:rPr>
          <w:rFonts w:ascii="Verdana" w:hAnsi="Verdana"/>
          <w:bCs/>
          <w:noProof/>
          <w:sz w:val="20"/>
        </w:rPr>
        <w:t>Basics of f</w:t>
      </w:r>
      <w:r w:rsidRPr="00255B2A">
        <w:rPr>
          <w:rFonts w:ascii="Verdana" w:hAnsi="Verdana"/>
          <w:bCs/>
          <w:noProof/>
          <w:sz w:val="20"/>
        </w:rPr>
        <w:t>ire safety technical management skills</w:t>
      </w:r>
      <w:r w:rsidRPr="00CD7AB0">
        <w:rPr>
          <w:rFonts w:ascii="Verdana" w:hAnsi="Verdana"/>
          <w:bCs/>
          <w:noProof/>
          <w:sz w:val="20"/>
        </w:rPr>
        <w:t>.</w:t>
      </w:r>
    </w:p>
    <w:p w14:paraId="48F49846" w14:textId="77777777" w:rsidR="00F35A1A" w:rsidRDefault="00F35A1A" w:rsidP="0033650D">
      <w:pPr>
        <w:widowControl w:val="0"/>
        <w:numPr>
          <w:ilvl w:val="2"/>
          <w:numId w:val="61"/>
        </w:numPr>
        <w:tabs>
          <w:tab w:val="left" w:pos="709"/>
          <w:tab w:val="left" w:pos="993"/>
        </w:tabs>
        <w:spacing w:before="120" w:after="120"/>
        <w:ind w:left="1276" w:hanging="850"/>
        <w:jc w:val="both"/>
        <w:rPr>
          <w:rFonts w:ascii="Verdana" w:hAnsi="Verdana"/>
          <w:bCs/>
          <w:noProof/>
          <w:sz w:val="20"/>
        </w:rPr>
      </w:pPr>
      <w:r>
        <w:rPr>
          <w:rFonts w:ascii="Verdana" w:hAnsi="Verdana"/>
          <w:bCs/>
          <w:noProof/>
          <w:sz w:val="20"/>
        </w:rPr>
        <w:t>Basics of f</w:t>
      </w:r>
      <w:r w:rsidRPr="00255B2A">
        <w:rPr>
          <w:rFonts w:ascii="Verdana" w:hAnsi="Verdana"/>
          <w:bCs/>
          <w:noProof/>
          <w:sz w:val="20"/>
        </w:rPr>
        <w:t xml:space="preserve">ire safety technical inspector training </w:t>
      </w:r>
    </w:p>
    <w:p w14:paraId="6A82957C" w14:textId="77777777" w:rsidR="00F35A1A" w:rsidRPr="00CD7AB0" w:rsidRDefault="00F35A1A" w:rsidP="0033650D">
      <w:pPr>
        <w:widowControl w:val="0"/>
        <w:numPr>
          <w:ilvl w:val="2"/>
          <w:numId w:val="61"/>
        </w:numPr>
        <w:tabs>
          <w:tab w:val="left" w:pos="709"/>
          <w:tab w:val="left" w:pos="993"/>
        </w:tabs>
        <w:spacing w:before="120" w:after="120"/>
        <w:ind w:left="1276" w:hanging="850"/>
        <w:jc w:val="both"/>
        <w:rPr>
          <w:rFonts w:ascii="Verdana" w:hAnsi="Verdana"/>
          <w:bCs/>
          <w:noProof/>
          <w:sz w:val="20"/>
        </w:rPr>
      </w:pPr>
      <w:r>
        <w:rPr>
          <w:rFonts w:ascii="Verdana" w:hAnsi="Verdana"/>
          <w:bCs/>
          <w:noProof/>
          <w:sz w:val="20"/>
        </w:rPr>
        <w:t>Indoor-paper</w:t>
      </w:r>
      <w:r w:rsidRPr="00CD7AB0">
        <w:rPr>
          <w:rFonts w:ascii="Verdana" w:hAnsi="Verdana"/>
          <w:bCs/>
          <w:noProof/>
          <w:sz w:val="20"/>
        </w:rPr>
        <w:t xml:space="preserve">: </w:t>
      </w:r>
      <w:r w:rsidRPr="00255B2A">
        <w:rPr>
          <w:rFonts w:ascii="Verdana" w:hAnsi="Verdana"/>
          <w:bCs/>
          <w:noProof/>
          <w:sz w:val="20"/>
        </w:rPr>
        <w:t>Practice in fire technical management and inspection</w:t>
      </w:r>
      <w:r w:rsidRPr="00CD7AB0">
        <w:rPr>
          <w:rFonts w:ascii="Verdana" w:hAnsi="Verdana"/>
          <w:bCs/>
          <w:noProof/>
          <w:sz w:val="20"/>
        </w:rPr>
        <w:t>.</w:t>
      </w:r>
    </w:p>
    <w:p w14:paraId="2EADB101" w14:textId="77777777" w:rsidR="00F35A1A" w:rsidRPr="003304FA" w:rsidRDefault="00F35A1A" w:rsidP="0033650D">
      <w:pPr>
        <w:widowControl w:val="0"/>
        <w:numPr>
          <w:ilvl w:val="0"/>
          <w:numId w:val="61"/>
        </w:numPr>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1</w:t>
      </w:r>
      <w:r>
        <w:rPr>
          <w:rFonts w:ascii="Verdana" w:hAnsi="Verdana"/>
          <w:bCs/>
          <w:sz w:val="20"/>
        </w:rPr>
        <w:t>. Félév</w:t>
      </w:r>
    </w:p>
    <w:p w14:paraId="586C4FF9" w14:textId="77777777" w:rsidR="00F35A1A" w:rsidRPr="003304FA" w:rsidRDefault="00F35A1A" w:rsidP="0033650D">
      <w:pPr>
        <w:widowControl w:val="0"/>
        <w:numPr>
          <w:ilvl w:val="0"/>
          <w:numId w:val="61"/>
        </w:numPr>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4E44F0C7"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45D5DCA8" w14:textId="77777777" w:rsidR="00F35A1A" w:rsidRPr="003304FA" w:rsidRDefault="00F35A1A" w:rsidP="0033650D">
      <w:pPr>
        <w:widowControl w:val="0"/>
        <w:numPr>
          <w:ilvl w:val="0"/>
          <w:numId w:val="61"/>
        </w:numPr>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387EF51E"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w:t>
      </w:r>
      <w:r>
        <w:rPr>
          <w:rFonts w:ascii="Verdana" w:hAnsi="Verdana"/>
          <w:bCs/>
          <w:noProof/>
          <w:sz w:val="20"/>
        </w:rPr>
        <w:t>az órai</w:t>
      </w:r>
      <w:r w:rsidRPr="00CD7AB0">
        <w:rPr>
          <w:rFonts w:ascii="Verdana" w:hAnsi="Verdana"/>
          <w:bCs/>
          <w:noProof/>
          <w:sz w:val="20"/>
        </w:rPr>
        <w:t xml:space="preserve"> </w:t>
      </w:r>
      <w:r>
        <w:rPr>
          <w:rFonts w:ascii="Verdana" w:hAnsi="Verdana"/>
          <w:bCs/>
          <w:noProof/>
          <w:sz w:val="20"/>
        </w:rPr>
        <w:t>gyakorlat elvégzése.</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 pótlására a félév lezárást megelőzően az oktató által meghatározott időpontokban van lehetőség.</w:t>
      </w:r>
      <w:r w:rsidRPr="003304FA">
        <w:rPr>
          <w:rFonts w:ascii="Verdana" w:hAnsi="Verdana"/>
          <w:bCs/>
          <w:sz w:val="20"/>
        </w:rPr>
        <w:t xml:space="preserve"> </w:t>
      </w:r>
    </w:p>
    <w:p w14:paraId="798E62CD" w14:textId="77777777" w:rsidR="00F35A1A" w:rsidRPr="003304FA" w:rsidRDefault="00F35A1A" w:rsidP="0033650D">
      <w:pPr>
        <w:widowControl w:val="0"/>
        <w:numPr>
          <w:ilvl w:val="0"/>
          <w:numId w:val="61"/>
        </w:numPr>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667149AE" w14:textId="77777777" w:rsidR="00F35A1A" w:rsidRPr="003304FA" w:rsidRDefault="00F35A1A" w:rsidP="0033650D">
      <w:pPr>
        <w:widowControl w:val="0"/>
        <w:numPr>
          <w:ilvl w:val="1"/>
          <w:numId w:val="61"/>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2324981E"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a</w:t>
      </w:r>
      <w:r w:rsidRPr="00CD7AB0">
        <w:rPr>
          <w:rFonts w:ascii="Verdana" w:hAnsi="Verdana"/>
          <w:noProof/>
          <w:sz w:val="20"/>
        </w:rPr>
        <w:t xml:space="preserve"> (legalább elégségesre értékelhető) </w:t>
      </w:r>
      <w:r>
        <w:rPr>
          <w:rFonts w:ascii="Verdana" w:hAnsi="Verdana"/>
          <w:noProof/>
          <w:sz w:val="20"/>
        </w:rPr>
        <w:t>gyakorlati feladat</w:t>
      </w:r>
      <w:r w:rsidRPr="00CD7AB0">
        <w:rPr>
          <w:rFonts w:ascii="Verdana" w:hAnsi="Verdana"/>
          <w:noProof/>
          <w:sz w:val="20"/>
        </w:rPr>
        <w:t xml:space="preserve"> elkészítése</w:t>
      </w:r>
      <w:r>
        <w:rPr>
          <w:rFonts w:ascii="Verdana" w:hAnsi="Verdana"/>
          <w:noProof/>
          <w:sz w:val="20"/>
        </w:rPr>
        <w:t>.</w:t>
      </w:r>
      <w:r w:rsidRPr="00CD7AB0">
        <w:rPr>
          <w:rFonts w:ascii="Verdana" w:hAnsi="Verdana"/>
          <w:noProof/>
          <w:sz w:val="20"/>
        </w:rPr>
        <w:t xml:space="preserve"> Részvétel a tanórák legalább 75%-án.</w:t>
      </w:r>
    </w:p>
    <w:p w14:paraId="4DEC6CB2" w14:textId="77777777" w:rsidR="00F35A1A" w:rsidRPr="003304FA" w:rsidRDefault="00F35A1A" w:rsidP="0033650D">
      <w:pPr>
        <w:widowControl w:val="0"/>
        <w:numPr>
          <w:ilvl w:val="1"/>
          <w:numId w:val="61"/>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értékelés:</w:t>
      </w:r>
    </w:p>
    <w:p w14:paraId="0212D28B" w14:textId="77777777" w:rsidR="00F35A1A" w:rsidRDefault="00F35A1A" w:rsidP="00F35A1A">
      <w:pPr>
        <w:widowControl w:val="0"/>
        <w:tabs>
          <w:tab w:val="left" w:pos="993"/>
        </w:tabs>
        <w:spacing w:before="120" w:after="120"/>
        <w:ind w:left="426"/>
        <w:jc w:val="both"/>
        <w:rPr>
          <w:rFonts w:ascii="Verdana" w:hAnsi="Verdana"/>
          <w:noProof/>
          <w:sz w:val="20"/>
        </w:rPr>
      </w:pPr>
      <w:r>
        <w:rPr>
          <w:rFonts w:ascii="Verdana" w:hAnsi="Verdana"/>
          <w:noProof/>
          <w:sz w:val="20"/>
        </w:rPr>
        <w:t>Kollokvium,</w:t>
      </w:r>
      <w:r w:rsidRPr="00A47F6A">
        <w:rPr>
          <w:rFonts w:ascii="Verdana" w:hAnsi="Verdana"/>
          <w:noProof/>
          <w:sz w:val="20"/>
        </w:rPr>
        <w:t xml:space="preserve"> </w:t>
      </w:r>
      <w:r>
        <w:rPr>
          <w:rFonts w:ascii="Verdana" w:hAnsi="Verdana"/>
          <w:noProof/>
          <w:sz w:val="20"/>
        </w:rPr>
        <w:t>értékelése ötfokozatú skálán. Vizsgakövetelmény: az előadásokon és gyakolratokon elhangzottak és az alább felsorolt kötelező és ajánlott irodalmak anyagai képezik.</w:t>
      </w:r>
      <w:r w:rsidRPr="00CD7AB0">
        <w:rPr>
          <w:rFonts w:ascii="Verdana" w:hAnsi="Verdana"/>
          <w:noProof/>
          <w:sz w:val="20"/>
        </w:rPr>
        <w:t xml:space="preserve"> </w:t>
      </w:r>
    </w:p>
    <w:p w14:paraId="2723C4DC" w14:textId="77777777" w:rsidR="00F35A1A" w:rsidRPr="003304FA" w:rsidRDefault="00F35A1A" w:rsidP="0033650D">
      <w:pPr>
        <w:widowControl w:val="0"/>
        <w:numPr>
          <w:ilvl w:val="1"/>
          <w:numId w:val="61"/>
        </w:numPr>
        <w:tabs>
          <w:tab w:val="clear" w:pos="3977"/>
          <w:tab w:val="left" w:pos="709"/>
          <w:tab w:val="left" w:pos="993"/>
          <w:tab w:val="num" w:pos="1276"/>
        </w:tabs>
        <w:spacing w:before="120" w:after="120"/>
        <w:ind w:left="426" w:firstLine="0"/>
        <w:jc w:val="both"/>
        <w:rPr>
          <w:rFonts w:ascii="Verdana" w:hAnsi="Verdana"/>
          <w:sz w:val="20"/>
        </w:rPr>
      </w:pPr>
      <w:r w:rsidRPr="003304FA">
        <w:rPr>
          <w:rFonts w:ascii="Verdana" w:hAnsi="Verdana"/>
          <w:b/>
          <w:sz w:val="20"/>
        </w:rPr>
        <w:t>A kreditek megszerzésének feltételei:</w:t>
      </w:r>
      <w:r w:rsidRPr="003304FA">
        <w:rPr>
          <w:rFonts w:ascii="Verdana" w:hAnsi="Verdana"/>
          <w:sz w:val="20"/>
        </w:rPr>
        <w:t xml:space="preserve"> </w:t>
      </w:r>
    </w:p>
    <w:p w14:paraId="224405C4"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A kreditek megszerzésének feltétele az aláírás megszerzése, és legalább elégséges kollokviumi értékelés.</w:t>
      </w:r>
    </w:p>
    <w:p w14:paraId="269DF284" w14:textId="77777777" w:rsidR="00F35A1A" w:rsidRPr="003304FA" w:rsidRDefault="00F35A1A" w:rsidP="0033650D">
      <w:pPr>
        <w:widowControl w:val="0"/>
        <w:numPr>
          <w:ilvl w:val="0"/>
          <w:numId w:val="61"/>
        </w:numPr>
        <w:spacing w:before="120" w:after="120"/>
        <w:ind w:left="426" w:hanging="142"/>
        <w:jc w:val="both"/>
        <w:rPr>
          <w:rFonts w:ascii="Verdana" w:hAnsi="Verdana"/>
          <w:bCs/>
          <w:sz w:val="20"/>
        </w:rPr>
      </w:pPr>
      <w:r w:rsidRPr="003304FA">
        <w:rPr>
          <w:rFonts w:ascii="Verdana" w:hAnsi="Verdana"/>
          <w:b/>
          <w:bCs/>
          <w:sz w:val="20"/>
        </w:rPr>
        <w:t>Irodalomjegyzék:</w:t>
      </w:r>
    </w:p>
    <w:p w14:paraId="146D8247" w14:textId="77777777" w:rsidR="00F35A1A" w:rsidRPr="003304FA" w:rsidRDefault="00F35A1A" w:rsidP="0033650D">
      <w:pPr>
        <w:widowControl w:val="0"/>
        <w:numPr>
          <w:ilvl w:val="1"/>
          <w:numId w:val="61"/>
        </w:numPr>
        <w:tabs>
          <w:tab w:val="left" w:pos="567"/>
          <w:tab w:val="left" w:pos="851"/>
          <w:tab w:val="left" w:pos="1276"/>
        </w:tabs>
        <w:spacing w:before="120" w:after="120"/>
        <w:ind w:left="426" w:hanging="142"/>
        <w:jc w:val="both"/>
        <w:rPr>
          <w:rFonts w:ascii="Verdana" w:hAnsi="Verdana"/>
          <w:bCs/>
          <w:sz w:val="20"/>
        </w:rPr>
      </w:pPr>
      <w:r w:rsidRPr="003304FA">
        <w:rPr>
          <w:rFonts w:ascii="Verdana" w:hAnsi="Verdana"/>
          <w:b/>
          <w:bCs/>
          <w:sz w:val="20"/>
        </w:rPr>
        <w:t>Kötelező irodalom:</w:t>
      </w:r>
    </w:p>
    <w:p w14:paraId="482BACD8" w14:textId="77777777" w:rsidR="00A65B79" w:rsidRPr="00A65B79" w:rsidRDefault="00A65B79" w:rsidP="00A65B79">
      <w:pPr>
        <w:pStyle w:val="Listaszerbekezds"/>
        <w:numPr>
          <w:ilvl w:val="0"/>
          <w:numId w:val="68"/>
        </w:numPr>
        <w:rPr>
          <w:rFonts w:ascii="Verdana" w:hAnsi="Verdana"/>
          <w:noProof/>
          <w:sz w:val="20"/>
        </w:rPr>
      </w:pPr>
      <w:r w:rsidRPr="00A65B79">
        <w:rPr>
          <w:rFonts w:ascii="Verdana" w:hAnsi="Verdana"/>
          <w:noProof/>
          <w:sz w:val="20"/>
        </w:rPr>
        <w:t>Ernst Neufert, Győri Róbert (Szerk.): Neufert Építés- és tervezéstan, Ludovika Egyetemi Kiadó, Budapest, 2014., ISBN:</w:t>
      </w:r>
      <w:r w:rsidRPr="00A65B79">
        <w:rPr>
          <w:rFonts w:ascii="Verdana" w:hAnsi="Verdana"/>
          <w:noProof/>
          <w:sz w:val="20"/>
        </w:rPr>
        <w:tab/>
        <w:t>978 615 5376 20 7</w:t>
      </w:r>
    </w:p>
    <w:p w14:paraId="4E92A625" w14:textId="77777777" w:rsidR="00067A5B" w:rsidRDefault="00A65B79" w:rsidP="00A65B79">
      <w:pPr>
        <w:pStyle w:val="Listaszerbekezds"/>
        <w:widowControl w:val="0"/>
        <w:numPr>
          <w:ilvl w:val="0"/>
          <w:numId w:val="68"/>
        </w:numPr>
        <w:jc w:val="both"/>
        <w:rPr>
          <w:rFonts w:ascii="Verdana" w:hAnsi="Verdana"/>
          <w:noProof/>
          <w:sz w:val="20"/>
        </w:rPr>
      </w:pPr>
      <w:r>
        <w:rPr>
          <w:rFonts w:ascii="Verdana" w:hAnsi="Verdana"/>
          <w:noProof/>
          <w:sz w:val="20"/>
        </w:rPr>
        <w:t>Tűzvédelmi Műszaki Irányelvek: Tűzterjedés elleni védelem, Kiürítés, Hő- és füst elleni védelem, Villamos berendezések, villámvédelem és elektrosztatikus feltöltődés elleni védelem, Építményszerkezetek tűzvédelmi jellemzői, Robbanás elleni védelem, Kockázati osztályba sorolás</w:t>
      </w:r>
      <w:r w:rsidR="00067A5B">
        <w:rPr>
          <w:rFonts w:ascii="Verdana" w:hAnsi="Verdana"/>
          <w:noProof/>
          <w:sz w:val="20"/>
        </w:rPr>
        <w:t xml:space="preserve">. </w:t>
      </w:r>
    </w:p>
    <w:p w14:paraId="6AFCC4D0" w14:textId="77777777" w:rsidR="00F35A1A" w:rsidRPr="00A65B79" w:rsidRDefault="00067A5B" w:rsidP="00067A5B">
      <w:pPr>
        <w:pStyle w:val="Listaszerbekezds"/>
        <w:widowControl w:val="0"/>
        <w:jc w:val="both"/>
        <w:rPr>
          <w:rFonts w:ascii="Verdana" w:hAnsi="Verdana"/>
          <w:noProof/>
          <w:sz w:val="20"/>
        </w:rPr>
      </w:pPr>
      <w:r>
        <w:rPr>
          <w:rFonts w:ascii="Verdana" w:hAnsi="Verdana"/>
          <w:noProof/>
          <w:sz w:val="20"/>
        </w:rPr>
        <w:t>Országos Katasztrófavédelmi Főigazgatóság, Budapest (hatályosítva 2024.)</w:t>
      </w:r>
      <w:r w:rsidR="00A65B79">
        <w:rPr>
          <w:rFonts w:ascii="Verdana" w:hAnsi="Verdana"/>
          <w:noProof/>
          <w:sz w:val="20"/>
        </w:rPr>
        <w:t xml:space="preserve"> </w:t>
      </w:r>
      <w:hyperlink r:id="rId18" w:history="1">
        <w:r w:rsidR="00C167D6" w:rsidRPr="00FA7B07">
          <w:rPr>
            <w:rStyle w:val="Hiperhivatkozs"/>
            <w:rFonts w:ascii="Verdana" w:hAnsi="Verdana"/>
            <w:noProof/>
            <w:sz w:val="20"/>
          </w:rPr>
          <w:t>https://www.katasztrofavedelem.hu/213/tuzvedelmi-muszaki-iranyelvek</w:t>
        </w:r>
      </w:hyperlink>
      <w:r w:rsidR="00C167D6">
        <w:rPr>
          <w:rFonts w:ascii="Verdana" w:hAnsi="Verdana"/>
          <w:noProof/>
          <w:sz w:val="20"/>
        </w:rPr>
        <w:t xml:space="preserve"> </w:t>
      </w:r>
    </w:p>
    <w:p w14:paraId="7E174490" w14:textId="77777777" w:rsidR="00F35A1A" w:rsidRPr="008F329B" w:rsidRDefault="00F35A1A" w:rsidP="00F35A1A">
      <w:pPr>
        <w:pStyle w:val="Listaszerbekezds"/>
        <w:widowControl w:val="0"/>
        <w:jc w:val="both"/>
        <w:rPr>
          <w:rFonts w:ascii="Verdana" w:hAnsi="Verdana"/>
          <w:noProof/>
          <w:sz w:val="20"/>
        </w:rPr>
      </w:pPr>
    </w:p>
    <w:p w14:paraId="5DAE42D2" w14:textId="77777777" w:rsidR="00F35A1A" w:rsidRPr="00147F83" w:rsidRDefault="00F35A1A" w:rsidP="0033650D">
      <w:pPr>
        <w:pStyle w:val="Listaszerbekezds"/>
        <w:widowControl w:val="0"/>
        <w:numPr>
          <w:ilvl w:val="1"/>
          <w:numId w:val="61"/>
        </w:numPr>
        <w:tabs>
          <w:tab w:val="clear" w:pos="3977"/>
          <w:tab w:val="num" w:pos="1276"/>
        </w:tabs>
        <w:spacing w:before="120" w:after="120"/>
        <w:ind w:left="709"/>
        <w:jc w:val="both"/>
        <w:rPr>
          <w:rFonts w:ascii="Verdana" w:hAnsi="Verdana"/>
          <w:b/>
          <w:bCs/>
          <w:sz w:val="20"/>
        </w:rPr>
      </w:pPr>
      <w:r w:rsidRPr="00147F83">
        <w:rPr>
          <w:rFonts w:ascii="Verdana" w:hAnsi="Verdana"/>
          <w:b/>
          <w:bCs/>
          <w:sz w:val="20"/>
        </w:rPr>
        <w:lastRenderedPageBreak/>
        <w:t>Ajánlott irodalom:</w:t>
      </w:r>
    </w:p>
    <w:p w14:paraId="01464B88" w14:textId="77777777" w:rsidR="00F35A1A" w:rsidRDefault="00F35A1A" w:rsidP="0033650D">
      <w:pPr>
        <w:pStyle w:val="Listaszerbekezds"/>
        <w:widowControl w:val="0"/>
        <w:numPr>
          <w:ilvl w:val="0"/>
          <w:numId w:val="67"/>
        </w:numPr>
        <w:jc w:val="both"/>
        <w:rPr>
          <w:rFonts w:ascii="Verdana" w:hAnsi="Verdana"/>
          <w:noProof/>
          <w:sz w:val="20"/>
        </w:rPr>
      </w:pPr>
      <w:r w:rsidRPr="008F329B">
        <w:rPr>
          <w:rFonts w:ascii="Verdana" w:hAnsi="Verdana"/>
          <w:noProof/>
          <w:sz w:val="20"/>
        </w:rPr>
        <w:t>Josef Mayr, Lutz Battran: Handbuch Brandschutzatlas, Feuertrutz, 2018., ISBN: 978-3-86235-360-6.</w:t>
      </w:r>
    </w:p>
    <w:p w14:paraId="00CC60B3" w14:textId="77777777" w:rsidR="00F35A1A" w:rsidRPr="009E1387" w:rsidRDefault="00F35A1A" w:rsidP="0033650D">
      <w:pPr>
        <w:pStyle w:val="Listaszerbekezds"/>
        <w:widowControl w:val="0"/>
        <w:numPr>
          <w:ilvl w:val="0"/>
          <w:numId w:val="67"/>
        </w:numPr>
        <w:jc w:val="both"/>
        <w:rPr>
          <w:rFonts w:ascii="Verdana" w:hAnsi="Verdana"/>
          <w:sz w:val="20"/>
        </w:rPr>
      </w:pPr>
      <w:r w:rsidRPr="009E1387">
        <w:rPr>
          <w:rFonts w:ascii="Verdana" w:hAnsi="Verdana"/>
          <w:noProof/>
          <w:sz w:val="20"/>
        </w:rPr>
        <w:t>Brandschutz Atlas</w:t>
      </w:r>
      <w:r w:rsidRPr="009E1387">
        <w:t xml:space="preserve"> </w:t>
      </w:r>
      <w:hyperlink r:id="rId19" w:history="1">
        <w:r w:rsidRPr="009E1387">
          <w:rPr>
            <w:rStyle w:val="Hiperhivatkozs"/>
            <w:rFonts w:ascii="Verdana" w:hAnsi="Verdana"/>
            <w:sz w:val="20"/>
          </w:rPr>
          <w:t>https://www.feuertrutz.de/brandschutzatlas</w:t>
        </w:r>
      </w:hyperlink>
    </w:p>
    <w:p w14:paraId="3BA660A9" w14:textId="77777777" w:rsidR="00F35A1A" w:rsidRPr="00171A70" w:rsidRDefault="00F35A1A" w:rsidP="0033650D">
      <w:pPr>
        <w:pStyle w:val="Listaszerbekezds"/>
        <w:widowControl w:val="0"/>
        <w:numPr>
          <w:ilvl w:val="0"/>
          <w:numId w:val="67"/>
        </w:numPr>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20" w:history="1">
        <w:r w:rsidRPr="00171A70">
          <w:rPr>
            <w:rStyle w:val="Hiperhivatkozs"/>
            <w:rFonts w:ascii="Verdana" w:hAnsi="Verdana"/>
            <w:sz w:val="20"/>
          </w:rPr>
          <w:t>https://www.sfpe.org/publications/handbooks/sfpehandbook</w:t>
        </w:r>
      </w:hyperlink>
    </w:p>
    <w:p w14:paraId="78D70A1E" w14:textId="77777777" w:rsidR="00F35A1A" w:rsidRPr="008F329B" w:rsidRDefault="00F35A1A" w:rsidP="00F35A1A">
      <w:pPr>
        <w:pStyle w:val="Listaszerbekezds"/>
        <w:widowControl w:val="0"/>
        <w:jc w:val="both"/>
        <w:rPr>
          <w:rFonts w:ascii="Verdana" w:hAnsi="Verdana"/>
          <w:noProof/>
          <w:sz w:val="20"/>
        </w:rPr>
      </w:pPr>
    </w:p>
    <w:p w14:paraId="6CAC26DE" w14:textId="77777777" w:rsidR="00F35A1A" w:rsidRDefault="00F35A1A" w:rsidP="00F35A1A">
      <w:pPr>
        <w:widowControl w:val="0"/>
        <w:spacing w:before="120" w:after="120"/>
        <w:jc w:val="both"/>
        <w:rPr>
          <w:rFonts w:ascii="Verdana" w:hAnsi="Verdana"/>
          <w:bCs/>
          <w:sz w:val="20"/>
        </w:rPr>
      </w:pPr>
    </w:p>
    <w:p w14:paraId="235C0A29" w14:textId="77777777" w:rsidR="00F35A1A" w:rsidRPr="001B1BE2" w:rsidRDefault="00F35A1A" w:rsidP="00F35A1A">
      <w:pPr>
        <w:widowControl w:val="0"/>
        <w:spacing w:before="120" w:after="120"/>
        <w:jc w:val="both"/>
        <w:rPr>
          <w:rFonts w:ascii="Verdana" w:hAnsi="Verdana"/>
          <w:b/>
          <w:bCs/>
          <w:sz w:val="20"/>
        </w:rPr>
      </w:pPr>
      <w:r w:rsidRPr="001B1BE2">
        <w:rPr>
          <w:rFonts w:ascii="Verdana" w:hAnsi="Verdana"/>
          <w:b/>
          <w:bCs/>
          <w:sz w:val="20"/>
        </w:rPr>
        <w:t>Budapest, 2024.0</w:t>
      </w:r>
      <w:r w:rsidR="00067A5B">
        <w:rPr>
          <w:rFonts w:ascii="Verdana" w:hAnsi="Verdana"/>
          <w:b/>
          <w:bCs/>
          <w:sz w:val="20"/>
        </w:rPr>
        <w:t>5</w:t>
      </w:r>
      <w:r w:rsidRPr="001B1BE2">
        <w:rPr>
          <w:rFonts w:ascii="Verdana" w:hAnsi="Verdana"/>
          <w:b/>
          <w:bCs/>
          <w:sz w:val="20"/>
        </w:rPr>
        <w:t>.</w:t>
      </w:r>
      <w:r w:rsidR="00067A5B">
        <w:rPr>
          <w:rFonts w:ascii="Verdana" w:hAnsi="Verdana"/>
          <w:b/>
          <w:bCs/>
          <w:sz w:val="20"/>
        </w:rPr>
        <w:t>16</w:t>
      </w:r>
      <w:r w:rsidRPr="001B1BE2">
        <w:rPr>
          <w:rFonts w:ascii="Verdana" w:hAnsi="Verdana"/>
          <w:b/>
          <w:bCs/>
          <w:sz w:val="20"/>
        </w:rPr>
        <w:t>.</w:t>
      </w:r>
    </w:p>
    <w:p w14:paraId="1CFE95F2" w14:textId="77777777" w:rsidR="00F35A1A" w:rsidRPr="001B1BE2" w:rsidRDefault="00F35A1A" w:rsidP="00F35A1A">
      <w:pPr>
        <w:widowControl w:val="0"/>
        <w:ind w:left="4248" w:firstLine="708"/>
        <w:jc w:val="center"/>
        <w:rPr>
          <w:rFonts w:ascii="Verdana" w:hAnsi="Verdana"/>
          <w:b/>
          <w:bCs/>
          <w:noProof/>
          <w:sz w:val="20"/>
        </w:rPr>
      </w:pPr>
    </w:p>
    <w:p w14:paraId="6DCB3097" w14:textId="77777777" w:rsidR="00F35A1A" w:rsidRPr="001B1BE2" w:rsidRDefault="00F35A1A" w:rsidP="00F35A1A">
      <w:pPr>
        <w:widowControl w:val="0"/>
        <w:ind w:left="4248" w:firstLine="708"/>
        <w:jc w:val="center"/>
        <w:rPr>
          <w:rFonts w:ascii="Verdana" w:hAnsi="Verdana"/>
          <w:b/>
          <w:bCs/>
          <w:sz w:val="20"/>
        </w:rPr>
      </w:pPr>
      <w:r w:rsidRPr="001B1BE2">
        <w:rPr>
          <w:rFonts w:ascii="Verdana" w:hAnsi="Verdana"/>
          <w:b/>
          <w:bCs/>
          <w:sz w:val="20"/>
        </w:rPr>
        <w:t>Dr. Vass Gyula PhD. docens</w:t>
      </w:r>
    </w:p>
    <w:p w14:paraId="2713FC3B" w14:textId="77777777" w:rsidR="00F35A1A" w:rsidRPr="001B1BE2" w:rsidRDefault="00F35A1A" w:rsidP="00F35A1A">
      <w:pPr>
        <w:rPr>
          <w:rFonts w:ascii="Verdana" w:hAnsi="Verdana"/>
          <w:b/>
          <w:bCs/>
          <w:sz w:val="20"/>
        </w:rPr>
      </w:pPr>
      <w:r w:rsidRPr="001B1BE2">
        <w:rPr>
          <w:rFonts w:ascii="Verdana" w:hAnsi="Verdana"/>
          <w:b/>
          <w:bCs/>
          <w:sz w:val="20"/>
        </w:rPr>
        <w:t xml:space="preserve"> </w:t>
      </w:r>
      <w:r w:rsidR="00D656BE" w:rsidRPr="001B1BE2">
        <w:rPr>
          <w:rFonts w:ascii="Verdana" w:hAnsi="Verdana"/>
          <w:b/>
          <w:bCs/>
          <w:sz w:val="20"/>
        </w:rPr>
        <w:t xml:space="preserve">                                                                                                 </w:t>
      </w:r>
      <w:proofErr w:type="spellStart"/>
      <w:r w:rsidRPr="001B1BE2">
        <w:rPr>
          <w:rFonts w:ascii="Verdana" w:hAnsi="Verdana"/>
          <w:b/>
          <w:bCs/>
          <w:sz w:val="20"/>
        </w:rPr>
        <w:t>sk</w:t>
      </w:r>
      <w:proofErr w:type="spellEnd"/>
      <w:r w:rsidRPr="001B1BE2">
        <w:rPr>
          <w:rFonts w:ascii="Verdana" w:hAnsi="Verdana"/>
          <w:b/>
          <w:bCs/>
          <w:sz w:val="20"/>
        </w:rPr>
        <w:t>.</w:t>
      </w:r>
    </w:p>
    <w:p w14:paraId="44C02226" w14:textId="77777777" w:rsidR="00F35A1A" w:rsidRDefault="00F35A1A" w:rsidP="00F35A1A">
      <w:pPr>
        <w:rPr>
          <w:rFonts w:ascii="Verdana" w:hAnsi="Verdana"/>
          <w:bCs/>
          <w:sz w:val="20"/>
        </w:rPr>
      </w:pPr>
      <w:r>
        <w:rPr>
          <w:rFonts w:ascii="Verdana" w:hAnsi="Verdana"/>
          <w:bCs/>
          <w:sz w:val="20"/>
        </w:rPr>
        <w:br w:type="page"/>
      </w:r>
    </w:p>
    <w:tbl>
      <w:tblPr>
        <w:tblW w:w="9072" w:type="dxa"/>
        <w:tblInd w:w="113" w:type="dxa"/>
        <w:tblLook w:val="01E0" w:firstRow="1" w:lastRow="1" w:firstColumn="1" w:lastColumn="1" w:noHBand="0" w:noVBand="0"/>
      </w:tblPr>
      <w:tblGrid>
        <w:gridCol w:w="4855"/>
        <w:gridCol w:w="1620"/>
        <w:gridCol w:w="2597"/>
      </w:tblGrid>
      <w:tr w:rsidR="00F35A1A" w:rsidRPr="00A951DD" w14:paraId="163CF346" w14:textId="77777777" w:rsidTr="00C167D6">
        <w:tc>
          <w:tcPr>
            <w:tcW w:w="4855" w:type="dxa"/>
            <w:tcBorders>
              <w:bottom w:val="single" w:sz="4" w:space="0" w:color="auto"/>
            </w:tcBorders>
          </w:tcPr>
          <w:p w14:paraId="19EAE6EC" w14:textId="77777777" w:rsidR="00F35A1A" w:rsidRPr="00A951DD" w:rsidRDefault="00F35A1A" w:rsidP="00C167D6">
            <w:pPr>
              <w:jc w:val="center"/>
              <w:rPr>
                <w:rFonts w:ascii="Verdana" w:hAnsi="Verdana"/>
                <w:b/>
                <w:smallCaps/>
                <w:sz w:val="20"/>
              </w:rPr>
            </w:pPr>
            <w:r w:rsidRPr="00A951DD">
              <w:rPr>
                <w:rFonts w:ascii="Verdana" w:hAnsi="Verdana"/>
                <w:b/>
                <w:smallCaps/>
                <w:sz w:val="20"/>
              </w:rPr>
              <w:lastRenderedPageBreak/>
              <w:t>Nemzeti Közszolgálati Egyetem</w:t>
            </w:r>
          </w:p>
        </w:tc>
        <w:tc>
          <w:tcPr>
            <w:tcW w:w="1620" w:type="dxa"/>
          </w:tcPr>
          <w:p w14:paraId="63A99A6A" w14:textId="77777777" w:rsidR="00F35A1A" w:rsidRPr="00A951DD" w:rsidRDefault="00F35A1A" w:rsidP="00C167D6">
            <w:pPr>
              <w:jc w:val="both"/>
              <w:rPr>
                <w:rFonts w:ascii="Verdana" w:hAnsi="Verdana"/>
                <w:sz w:val="20"/>
              </w:rPr>
            </w:pPr>
          </w:p>
        </w:tc>
        <w:tc>
          <w:tcPr>
            <w:tcW w:w="2597" w:type="dxa"/>
          </w:tcPr>
          <w:p w14:paraId="7C95B490" w14:textId="77777777" w:rsidR="00F35A1A" w:rsidRPr="00A951DD" w:rsidRDefault="00F35A1A" w:rsidP="00C167D6">
            <w:pPr>
              <w:jc w:val="right"/>
              <w:rPr>
                <w:rFonts w:ascii="Verdana" w:hAnsi="Verdana"/>
                <w:sz w:val="20"/>
              </w:rPr>
            </w:pPr>
          </w:p>
        </w:tc>
      </w:tr>
      <w:tr w:rsidR="00F35A1A" w:rsidRPr="00A951DD" w14:paraId="35E9BAD6" w14:textId="77777777" w:rsidTr="00C167D6">
        <w:tc>
          <w:tcPr>
            <w:tcW w:w="4855" w:type="dxa"/>
            <w:tcBorders>
              <w:top w:val="single" w:sz="4" w:space="0" w:color="auto"/>
            </w:tcBorders>
          </w:tcPr>
          <w:p w14:paraId="3B4D7AC1" w14:textId="77777777" w:rsidR="00F35A1A" w:rsidRPr="00A951DD" w:rsidRDefault="00F35A1A" w:rsidP="00C167D6">
            <w:pPr>
              <w:jc w:val="center"/>
              <w:rPr>
                <w:rFonts w:ascii="Verdana" w:hAnsi="Verdana"/>
                <w:b/>
                <w:sz w:val="20"/>
              </w:rPr>
            </w:pPr>
            <w:r w:rsidRPr="00A951DD">
              <w:rPr>
                <w:rFonts w:ascii="Verdana" w:hAnsi="Verdana"/>
                <w:b/>
                <w:noProof/>
                <w:sz w:val="20"/>
              </w:rPr>
              <w:t>Rendészettudományi Kar</w:t>
            </w:r>
            <w:r w:rsidRPr="00A951DD">
              <w:rPr>
                <w:rFonts w:ascii="Verdana" w:hAnsi="Verdana"/>
                <w:b/>
                <w:sz w:val="20"/>
              </w:rPr>
              <w:t xml:space="preserve"> </w:t>
            </w:r>
          </w:p>
        </w:tc>
        <w:tc>
          <w:tcPr>
            <w:tcW w:w="1620" w:type="dxa"/>
          </w:tcPr>
          <w:p w14:paraId="266B0C0A" w14:textId="77777777" w:rsidR="00F35A1A" w:rsidRPr="00A951DD" w:rsidRDefault="00F35A1A" w:rsidP="00C167D6">
            <w:pPr>
              <w:jc w:val="both"/>
              <w:rPr>
                <w:rFonts w:ascii="Verdana" w:hAnsi="Verdana"/>
                <w:sz w:val="20"/>
              </w:rPr>
            </w:pPr>
          </w:p>
        </w:tc>
        <w:tc>
          <w:tcPr>
            <w:tcW w:w="2597" w:type="dxa"/>
          </w:tcPr>
          <w:p w14:paraId="73B9B1DF" w14:textId="77777777" w:rsidR="00F35A1A" w:rsidRPr="00A951DD" w:rsidRDefault="00F35A1A" w:rsidP="00C167D6">
            <w:pPr>
              <w:jc w:val="both"/>
              <w:rPr>
                <w:rFonts w:ascii="Verdana" w:hAnsi="Verdana"/>
                <w:sz w:val="20"/>
              </w:rPr>
            </w:pPr>
          </w:p>
        </w:tc>
      </w:tr>
    </w:tbl>
    <w:p w14:paraId="62B18346" w14:textId="77777777" w:rsidR="00F35A1A" w:rsidRPr="00A951DD" w:rsidRDefault="00F35A1A" w:rsidP="00F35A1A">
      <w:pPr>
        <w:widowControl w:val="0"/>
        <w:spacing w:before="120" w:after="120"/>
        <w:rPr>
          <w:rFonts w:ascii="Verdana" w:hAnsi="Verdana"/>
          <w:b/>
          <w:bCs/>
          <w:sz w:val="20"/>
        </w:rPr>
      </w:pPr>
    </w:p>
    <w:p w14:paraId="4F0604F9" w14:textId="77777777" w:rsidR="00F35A1A" w:rsidRPr="00CC1F32" w:rsidRDefault="00F35A1A" w:rsidP="00F35A1A">
      <w:pPr>
        <w:widowControl w:val="0"/>
        <w:spacing w:before="120" w:after="120"/>
        <w:ind w:left="426" w:hanging="142"/>
        <w:jc w:val="center"/>
        <w:rPr>
          <w:rFonts w:ascii="Verdana" w:hAnsi="Verdana"/>
          <w:b/>
          <w:bCs/>
          <w:color w:val="000000" w:themeColor="text1"/>
          <w:sz w:val="20"/>
        </w:rPr>
      </w:pPr>
      <w:r>
        <w:rPr>
          <w:rFonts w:ascii="Verdana" w:hAnsi="Verdana"/>
          <w:b/>
          <w:bCs/>
          <w:color w:val="000000" w:themeColor="text1"/>
          <w:sz w:val="20"/>
        </w:rPr>
        <w:t xml:space="preserve">5. </w:t>
      </w:r>
      <w:r w:rsidRPr="00CC1F32">
        <w:rPr>
          <w:rFonts w:ascii="Verdana" w:hAnsi="Verdana"/>
          <w:b/>
          <w:bCs/>
          <w:color w:val="000000" w:themeColor="text1"/>
          <w:sz w:val="20"/>
        </w:rPr>
        <w:t>TANTÁRGYI PROGRAM</w:t>
      </w:r>
    </w:p>
    <w:p w14:paraId="34F9978E" w14:textId="77777777" w:rsidR="00F35A1A" w:rsidRPr="00CC1F32" w:rsidRDefault="00F35A1A" w:rsidP="00D44684">
      <w:pPr>
        <w:widowControl w:val="0"/>
        <w:numPr>
          <w:ilvl w:val="0"/>
          <w:numId w:val="79"/>
        </w:numPr>
        <w:spacing w:before="120" w:after="120"/>
        <w:ind w:hanging="436"/>
        <w:jc w:val="both"/>
        <w:rPr>
          <w:rFonts w:ascii="Verdana" w:hAnsi="Verdana"/>
          <w:bCs/>
          <w:color w:val="000000" w:themeColor="text1"/>
          <w:sz w:val="20"/>
        </w:rPr>
      </w:pPr>
      <w:r w:rsidRPr="00CC1F32">
        <w:rPr>
          <w:rFonts w:ascii="Verdana" w:hAnsi="Verdana"/>
          <w:b/>
          <w:bCs/>
          <w:color w:val="000000" w:themeColor="text1"/>
          <w:sz w:val="20"/>
        </w:rPr>
        <w:t xml:space="preserve">A tantárgy kódja: </w:t>
      </w:r>
      <w:r w:rsidR="0013644D" w:rsidRPr="009D59EC">
        <w:rPr>
          <w:rFonts w:ascii="Verdana" w:hAnsi="Verdana"/>
          <w:sz w:val="20"/>
        </w:rPr>
        <w:t>VTMTS</w:t>
      </w:r>
      <w:r w:rsidR="0013644D">
        <w:rPr>
          <w:rFonts w:ascii="Verdana" w:hAnsi="Verdana"/>
          <w:sz w:val="20"/>
        </w:rPr>
        <w:t>11</w:t>
      </w:r>
    </w:p>
    <w:p w14:paraId="6637E6EB" w14:textId="77777777" w:rsidR="00F35A1A" w:rsidRPr="00CC1F32" w:rsidRDefault="00F35A1A" w:rsidP="001B1BE2">
      <w:pPr>
        <w:widowControl w:val="0"/>
        <w:numPr>
          <w:ilvl w:val="0"/>
          <w:numId w:val="79"/>
        </w:numPr>
        <w:spacing w:before="120" w:after="120"/>
        <w:ind w:hanging="436"/>
        <w:jc w:val="both"/>
        <w:rPr>
          <w:rFonts w:ascii="Verdana" w:hAnsi="Verdana"/>
          <w:b/>
          <w:bCs/>
          <w:color w:val="000000" w:themeColor="text1"/>
          <w:sz w:val="20"/>
          <w:lang w:val="en-GB"/>
        </w:rPr>
      </w:pPr>
      <w:r w:rsidRPr="00CC1F32">
        <w:rPr>
          <w:rFonts w:ascii="Verdana" w:hAnsi="Verdana"/>
          <w:b/>
          <w:bCs/>
          <w:color w:val="000000" w:themeColor="text1"/>
          <w:sz w:val="20"/>
        </w:rPr>
        <w:t>A tantárgy megnevezése (magyarul):</w:t>
      </w:r>
      <w:r w:rsidRPr="00CC1F32">
        <w:rPr>
          <w:rFonts w:ascii="Verdana" w:hAnsi="Verdana"/>
          <w:bCs/>
          <w:color w:val="000000" w:themeColor="text1"/>
          <w:sz w:val="20"/>
        </w:rPr>
        <w:t xml:space="preserve"> </w:t>
      </w:r>
      <w:r w:rsidRPr="00A70F98">
        <w:rPr>
          <w:rFonts w:ascii="Verdana" w:hAnsi="Verdana"/>
          <w:bCs/>
          <w:color w:val="000000" w:themeColor="text1"/>
          <w:sz w:val="20"/>
        </w:rPr>
        <w:t xml:space="preserve">Égés- és oltáselmélet </w:t>
      </w:r>
    </w:p>
    <w:p w14:paraId="09A2B864" w14:textId="77777777" w:rsidR="00F35A1A" w:rsidRPr="00CC1F32" w:rsidRDefault="00F35A1A" w:rsidP="00D44684">
      <w:pPr>
        <w:widowControl w:val="0"/>
        <w:numPr>
          <w:ilvl w:val="0"/>
          <w:numId w:val="79"/>
        </w:numPr>
        <w:spacing w:before="120" w:after="120"/>
        <w:ind w:hanging="436"/>
        <w:jc w:val="both"/>
        <w:rPr>
          <w:rFonts w:ascii="Verdana" w:hAnsi="Verdana"/>
          <w:b/>
          <w:bCs/>
          <w:color w:val="000000" w:themeColor="text1"/>
          <w:sz w:val="20"/>
          <w:lang w:val="en-GB"/>
        </w:rPr>
      </w:pPr>
      <w:r w:rsidRPr="00CC1F32">
        <w:rPr>
          <w:rFonts w:ascii="Verdana" w:hAnsi="Verdana"/>
          <w:b/>
          <w:bCs/>
          <w:color w:val="000000" w:themeColor="text1"/>
          <w:sz w:val="20"/>
        </w:rPr>
        <w:t xml:space="preserve">A tantárgy megnevezése (angolul): </w:t>
      </w:r>
      <w:proofErr w:type="spellStart"/>
      <w:r>
        <w:rPr>
          <w:rFonts w:ascii="Verdana" w:hAnsi="Verdana"/>
          <w:bCs/>
          <w:color w:val="000000" w:themeColor="text1"/>
          <w:sz w:val="20"/>
        </w:rPr>
        <w:t>Theory</w:t>
      </w:r>
      <w:proofErr w:type="spellEnd"/>
      <w:r>
        <w:rPr>
          <w:rFonts w:ascii="Verdana" w:hAnsi="Verdana"/>
          <w:bCs/>
          <w:color w:val="000000" w:themeColor="text1"/>
          <w:sz w:val="20"/>
        </w:rPr>
        <w:t xml:space="preserve"> of </w:t>
      </w:r>
      <w:proofErr w:type="spellStart"/>
      <w:r>
        <w:rPr>
          <w:rFonts w:ascii="Verdana" w:hAnsi="Verdana"/>
          <w:bCs/>
          <w:color w:val="000000" w:themeColor="text1"/>
          <w:sz w:val="20"/>
        </w:rPr>
        <w:t>c</w:t>
      </w:r>
      <w:r w:rsidRPr="00CC1F32">
        <w:rPr>
          <w:rFonts w:ascii="Verdana" w:hAnsi="Verdana"/>
          <w:bCs/>
          <w:color w:val="000000" w:themeColor="text1"/>
          <w:sz w:val="20"/>
        </w:rPr>
        <w:t>ombustion</w:t>
      </w:r>
      <w:proofErr w:type="spellEnd"/>
      <w:r w:rsidRPr="00CC1F32">
        <w:rPr>
          <w:rFonts w:ascii="Verdana" w:hAnsi="Verdana"/>
          <w:bCs/>
          <w:color w:val="000000" w:themeColor="text1"/>
          <w:sz w:val="20"/>
        </w:rPr>
        <w:t xml:space="preserve"> </w:t>
      </w:r>
      <w:r>
        <w:rPr>
          <w:rFonts w:ascii="Verdana" w:hAnsi="Verdana"/>
          <w:bCs/>
          <w:color w:val="000000" w:themeColor="text1"/>
          <w:sz w:val="20"/>
        </w:rPr>
        <w:t xml:space="preserve">and </w:t>
      </w:r>
      <w:proofErr w:type="spellStart"/>
      <w:r>
        <w:rPr>
          <w:rFonts w:ascii="Verdana" w:hAnsi="Verdana"/>
          <w:bCs/>
          <w:color w:val="000000" w:themeColor="text1"/>
          <w:sz w:val="20"/>
        </w:rPr>
        <w:t>suppression</w:t>
      </w:r>
      <w:proofErr w:type="spellEnd"/>
      <w:r>
        <w:rPr>
          <w:rFonts w:ascii="Verdana" w:hAnsi="Verdana"/>
          <w:bCs/>
          <w:color w:val="000000" w:themeColor="text1"/>
          <w:sz w:val="20"/>
        </w:rPr>
        <w:t xml:space="preserve"> </w:t>
      </w:r>
    </w:p>
    <w:p w14:paraId="428880D6" w14:textId="77777777" w:rsidR="00F35A1A" w:rsidRPr="00CC1F32" w:rsidRDefault="00F35A1A" w:rsidP="00D44684">
      <w:pPr>
        <w:widowControl w:val="0"/>
        <w:numPr>
          <w:ilvl w:val="0"/>
          <w:numId w:val="79"/>
        </w:numPr>
        <w:spacing w:before="120" w:after="120"/>
        <w:ind w:left="426" w:hanging="142"/>
        <w:jc w:val="both"/>
        <w:rPr>
          <w:rFonts w:ascii="Verdana" w:hAnsi="Verdana"/>
          <w:b/>
          <w:bCs/>
          <w:color w:val="000000" w:themeColor="text1"/>
          <w:sz w:val="20"/>
        </w:rPr>
      </w:pPr>
      <w:r w:rsidRPr="00CC1F32">
        <w:rPr>
          <w:rFonts w:ascii="Verdana" w:hAnsi="Verdana"/>
          <w:b/>
          <w:bCs/>
          <w:color w:val="000000" w:themeColor="text1"/>
          <w:sz w:val="20"/>
        </w:rPr>
        <w:t>Kreditérték és képzési karakter:</w:t>
      </w:r>
    </w:p>
    <w:p w14:paraId="09C3678A" w14:textId="77777777" w:rsidR="00F35A1A" w:rsidRPr="0078447D" w:rsidRDefault="00F35A1A" w:rsidP="00D44684">
      <w:pPr>
        <w:pStyle w:val="Listaszerbekezds"/>
        <w:widowControl w:val="0"/>
        <w:numPr>
          <w:ilvl w:val="1"/>
          <w:numId w:val="79"/>
        </w:numPr>
        <w:tabs>
          <w:tab w:val="clear" w:pos="4118"/>
        </w:tabs>
        <w:spacing w:before="120" w:after="120"/>
        <w:ind w:left="993" w:hanging="426"/>
        <w:jc w:val="both"/>
        <w:rPr>
          <w:rFonts w:ascii="Verdana" w:hAnsi="Verdana"/>
          <w:b/>
          <w:bCs/>
          <w:color w:val="000000" w:themeColor="text1"/>
          <w:sz w:val="20"/>
        </w:rPr>
      </w:pPr>
      <w:r w:rsidRPr="0078447D">
        <w:rPr>
          <w:rFonts w:ascii="Verdana" w:hAnsi="Verdana"/>
          <w:bCs/>
          <w:color w:val="000000" w:themeColor="text1"/>
          <w:sz w:val="20"/>
        </w:rPr>
        <w:t>3 kredit</w:t>
      </w:r>
    </w:p>
    <w:p w14:paraId="2867CBC9" w14:textId="77777777" w:rsidR="00F35A1A" w:rsidRPr="0078447D" w:rsidRDefault="00F35A1A" w:rsidP="00D44684">
      <w:pPr>
        <w:pStyle w:val="Listaszerbekezds"/>
        <w:widowControl w:val="0"/>
        <w:numPr>
          <w:ilvl w:val="1"/>
          <w:numId w:val="79"/>
        </w:numPr>
        <w:tabs>
          <w:tab w:val="clear" w:pos="4118"/>
        </w:tabs>
        <w:spacing w:before="120" w:after="120"/>
        <w:ind w:left="993" w:hanging="426"/>
        <w:jc w:val="both"/>
        <w:rPr>
          <w:rFonts w:ascii="Verdana" w:hAnsi="Verdana"/>
          <w:b/>
          <w:bCs/>
          <w:color w:val="000000" w:themeColor="text1"/>
          <w:sz w:val="20"/>
        </w:rPr>
      </w:pPr>
      <w:r w:rsidRPr="0078447D">
        <w:rPr>
          <w:rFonts w:ascii="Verdana" w:hAnsi="Verdana"/>
          <w:bCs/>
          <w:color w:val="000000" w:themeColor="text1"/>
          <w:sz w:val="20"/>
        </w:rPr>
        <w:t>a tantárgy elméleti vagy gyakorlati jellegének mértéke: 100% elmélet</w:t>
      </w:r>
    </w:p>
    <w:p w14:paraId="3101AFC4" w14:textId="77777777" w:rsidR="00F35A1A" w:rsidRPr="00CC1F32" w:rsidRDefault="00F35A1A" w:rsidP="00D44684">
      <w:pPr>
        <w:widowControl w:val="0"/>
        <w:numPr>
          <w:ilvl w:val="0"/>
          <w:numId w:val="79"/>
        </w:numPr>
        <w:spacing w:before="120" w:after="120"/>
        <w:jc w:val="both"/>
        <w:rPr>
          <w:rFonts w:ascii="Verdana" w:hAnsi="Verdana"/>
          <w:bCs/>
          <w:color w:val="000000" w:themeColor="text1"/>
          <w:sz w:val="20"/>
        </w:rPr>
      </w:pPr>
      <w:r w:rsidRPr="00CC1F32">
        <w:rPr>
          <w:rFonts w:ascii="Verdana" w:hAnsi="Verdana"/>
          <w:b/>
          <w:bCs/>
          <w:color w:val="000000" w:themeColor="text1"/>
          <w:sz w:val="20"/>
        </w:rPr>
        <w:t xml:space="preserve">A </w:t>
      </w:r>
      <w:proofErr w:type="gramStart"/>
      <w:r w:rsidRPr="00CC1F32">
        <w:rPr>
          <w:rFonts w:ascii="Verdana" w:hAnsi="Verdana"/>
          <w:b/>
          <w:bCs/>
          <w:color w:val="000000" w:themeColor="text1"/>
          <w:sz w:val="20"/>
        </w:rPr>
        <w:t>szak(</w:t>
      </w:r>
      <w:proofErr w:type="gramEnd"/>
      <w:r w:rsidRPr="00CC1F32">
        <w:rPr>
          <w:rFonts w:ascii="Verdana" w:hAnsi="Verdana"/>
          <w:b/>
          <w:bCs/>
          <w:color w:val="000000" w:themeColor="text1"/>
          <w:sz w:val="20"/>
        </w:rPr>
        <w:t>ok), szakirányok/specializációk megnevezése (ahol oktatják):</w:t>
      </w:r>
      <w:r w:rsidRPr="00CC1F32">
        <w:rPr>
          <w:rFonts w:ascii="Verdana" w:hAnsi="Verdana"/>
          <w:bCs/>
          <w:color w:val="000000" w:themeColor="text1"/>
          <w:sz w:val="20"/>
        </w:rPr>
        <w:t xml:space="preserve"> </w:t>
      </w:r>
      <w:r>
        <w:rPr>
          <w:rFonts w:ascii="Verdana" w:hAnsi="Verdana"/>
          <w:bCs/>
          <w:color w:val="000000" w:themeColor="text1"/>
          <w:sz w:val="20"/>
        </w:rPr>
        <w:t>T</w:t>
      </w:r>
      <w:r w:rsidRPr="00A70F98">
        <w:rPr>
          <w:rFonts w:ascii="Verdana" w:hAnsi="Verdana"/>
          <w:bCs/>
          <w:color w:val="000000" w:themeColor="text1"/>
          <w:sz w:val="20"/>
        </w:rPr>
        <w:t>űzvédelmi felelős műszaki vezető és műszaki ellenőr szakirányú továbbképzési szak</w:t>
      </w:r>
      <w:r>
        <w:rPr>
          <w:rFonts w:ascii="Verdana" w:hAnsi="Verdana"/>
          <w:bCs/>
          <w:color w:val="000000" w:themeColor="text1"/>
          <w:sz w:val="20"/>
        </w:rPr>
        <w:t xml:space="preserve"> </w:t>
      </w:r>
    </w:p>
    <w:p w14:paraId="28C0D290" w14:textId="77777777" w:rsidR="00F35A1A" w:rsidRPr="00CC1F32" w:rsidRDefault="00F35A1A" w:rsidP="00D44684">
      <w:pPr>
        <w:widowControl w:val="0"/>
        <w:numPr>
          <w:ilvl w:val="0"/>
          <w:numId w:val="79"/>
        </w:numPr>
        <w:spacing w:before="120" w:after="120"/>
        <w:ind w:left="426" w:hanging="142"/>
        <w:jc w:val="both"/>
        <w:rPr>
          <w:rFonts w:ascii="Verdana" w:hAnsi="Verdana"/>
          <w:bCs/>
          <w:color w:val="000000" w:themeColor="text1"/>
          <w:sz w:val="20"/>
        </w:rPr>
      </w:pPr>
      <w:r w:rsidRPr="00CC1F32">
        <w:rPr>
          <w:rFonts w:ascii="Verdana" w:hAnsi="Verdana"/>
          <w:b/>
          <w:bCs/>
          <w:color w:val="000000" w:themeColor="text1"/>
          <w:sz w:val="20"/>
        </w:rPr>
        <w:t xml:space="preserve">Az oktatásért felelős oktatási szervezeti egység megnevezése: </w:t>
      </w:r>
      <w:r w:rsidRPr="00CC1F32">
        <w:rPr>
          <w:rFonts w:ascii="Verdana" w:hAnsi="Verdana"/>
          <w:bCs/>
          <w:noProof/>
          <w:color w:val="000000" w:themeColor="text1"/>
          <w:sz w:val="20"/>
        </w:rPr>
        <w:t>Rendészettudományi Kar</w:t>
      </w:r>
      <w:r w:rsidRPr="00CC1F32">
        <w:rPr>
          <w:rFonts w:ascii="Verdana" w:hAnsi="Verdana"/>
          <w:bCs/>
          <w:color w:val="000000" w:themeColor="text1"/>
          <w:sz w:val="20"/>
        </w:rPr>
        <w:t xml:space="preserve"> / </w:t>
      </w:r>
      <w:r w:rsidRPr="00CC1F32">
        <w:rPr>
          <w:rFonts w:ascii="Verdana" w:hAnsi="Verdana"/>
          <w:bCs/>
          <w:noProof/>
          <w:color w:val="000000" w:themeColor="text1"/>
          <w:sz w:val="20"/>
        </w:rPr>
        <w:t>Tűzvédelmi és Mentésirányítási Tanszék</w:t>
      </w:r>
    </w:p>
    <w:p w14:paraId="085AA86C" w14:textId="77777777" w:rsidR="00F35A1A" w:rsidRPr="00CC1F32" w:rsidRDefault="00F35A1A" w:rsidP="00D44684">
      <w:pPr>
        <w:widowControl w:val="0"/>
        <w:numPr>
          <w:ilvl w:val="0"/>
          <w:numId w:val="79"/>
        </w:numPr>
        <w:spacing w:before="120" w:after="120"/>
        <w:ind w:left="426" w:hanging="142"/>
        <w:rPr>
          <w:rFonts w:ascii="Verdana" w:hAnsi="Verdana"/>
          <w:bCs/>
          <w:color w:val="000000" w:themeColor="text1"/>
          <w:sz w:val="20"/>
        </w:rPr>
      </w:pPr>
      <w:r w:rsidRPr="00CC1F32">
        <w:rPr>
          <w:rFonts w:ascii="Verdana" w:hAnsi="Verdana"/>
          <w:b/>
          <w:bCs/>
          <w:color w:val="000000" w:themeColor="text1"/>
          <w:sz w:val="20"/>
        </w:rPr>
        <w:t>A tantárgyfelelős oktató neve, beosztása, tudományos fokozata:</w:t>
      </w:r>
      <w:r w:rsidRPr="00CC1F32">
        <w:rPr>
          <w:rFonts w:ascii="Verdana" w:hAnsi="Verdana"/>
          <w:bCs/>
          <w:color w:val="000000" w:themeColor="text1"/>
          <w:sz w:val="20"/>
        </w:rPr>
        <w:t xml:space="preserve"> </w:t>
      </w:r>
      <w:r>
        <w:rPr>
          <w:rFonts w:ascii="Verdana" w:hAnsi="Verdana"/>
          <w:bCs/>
          <w:color w:val="000000" w:themeColor="text1"/>
          <w:sz w:val="20"/>
        </w:rPr>
        <w:t xml:space="preserve">Prof. </w:t>
      </w:r>
      <w:r w:rsidRPr="00CC1F32">
        <w:rPr>
          <w:rFonts w:ascii="Verdana" w:hAnsi="Verdana"/>
          <w:bCs/>
          <w:color w:val="000000" w:themeColor="text1"/>
          <w:sz w:val="20"/>
        </w:rPr>
        <w:t xml:space="preserve">Dr. </w:t>
      </w:r>
      <w:r w:rsidRPr="00CC1F32">
        <w:rPr>
          <w:rFonts w:ascii="Verdana" w:hAnsi="Verdana"/>
          <w:bCs/>
          <w:noProof/>
          <w:color w:val="000000" w:themeColor="text1"/>
          <w:sz w:val="20"/>
        </w:rPr>
        <w:t>R</w:t>
      </w:r>
      <w:r>
        <w:rPr>
          <w:rFonts w:ascii="Verdana" w:hAnsi="Verdana"/>
          <w:bCs/>
          <w:noProof/>
          <w:color w:val="000000" w:themeColor="text1"/>
          <w:sz w:val="20"/>
        </w:rPr>
        <w:t>estás Ágoston</w:t>
      </w:r>
      <w:r w:rsidRPr="00CC1F32">
        <w:rPr>
          <w:rFonts w:ascii="Verdana" w:hAnsi="Verdana"/>
          <w:bCs/>
          <w:color w:val="000000" w:themeColor="text1"/>
          <w:sz w:val="20"/>
        </w:rPr>
        <w:t xml:space="preserve">, </w:t>
      </w:r>
      <w:r>
        <w:rPr>
          <w:rFonts w:ascii="Verdana" w:hAnsi="Verdana"/>
          <w:bCs/>
          <w:color w:val="000000" w:themeColor="text1"/>
          <w:sz w:val="20"/>
        </w:rPr>
        <w:t xml:space="preserve">egyetemi tanár </w:t>
      </w:r>
    </w:p>
    <w:p w14:paraId="18FBDD00" w14:textId="77777777" w:rsidR="00F35A1A" w:rsidRPr="00CC1F32" w:rsidRDefault="00F35A1A" w:rsidP="00D44684">
      <w:pPr>
        <w:widowControl w:val="0"/>
        <w:numPr>
          <w:ilvl w:val="0"/>
          <w:numId w:val="79"/>
        </w:numPr>
        <w:spacing w:before="120" w:after="120"/>
        <w:ind w:left="426" w:hanging="142"/>
        <w:jc w:val="both"/>
        <w:rPr>
          <w:rFonts w:ascii="Verdana" w:hAnsi="Verdana"/>
          <w:bCs/>
          <w:color w:val="000000" w:themeColor="text1"/>
          <w:sz w:val="20"/>
        </w:rPr>
      </w:pPr>
      <w:r w:rsidRPr="00CC1F32">
        <w:rPr>
          <w:rFonts w:ascii="Verdana" w:hAnsi="Verdana"/>
          <w:b/>
          <w:bCs/>
          <w:color w:val="000000" w:themeColor="text1"/>
          <w:sz w:val="20"/>
        </w:rPr>
        <w:t>A tanórák száma és típusa</w:t>
      </w:r>
    </w:p>
    <w:p w14:paraId="115A1175" w14:textId="77777777" w:rsidR="00F35A1A" w:rsidRPr="00CC1F32" w:rsidRDefault="00F35A1A" w:rsidP="00D44684">
      <w:pPr>
        <w:widowControl w:val="0"/>
        <w:numPr>
          <w:ilvl w:val="1"/>
          <w:numId w:val="79"/>
        </w:numPr>
        <w:tabs>
          <w:tab w:val="clear" w:pos="4118"/>
          <w:tab w:val="num" w:pos="1418"/>
        </w:tabs>
        <w:spacing w:before="120" w:after="120"/>
        <w:ind w:left="851" w:hanging="425"/>
        <w:jc w:val="both"/>
        <w:rPr>
          <w:rFonts w:ascii="Verdana" w:hAnsi="Verdana"/>
          <w:bCs/>
          <w:color w:val="000000" w:themeColor="text1"/>
          <w:sz w:val="20"/>
        </w:rPr>
      </w:pPr>
      <w:proofErr w:type="spellStart"/>
      <w:r w:rsidRPr="00CC1F32">
        <w:rPr>
          <w:rFonts w:ascii="Verdana" w:hAnsi="Verdana"/>
          <w:bCs/>
          <w:color w:val="000000" w:themeColor="text1"/>
          <w:sz w:val="20"/>
        </w:rPr>
        <w:t>össz</w:t>
      </w:r>
      <w:proofErr w:type="spellEnd"/>
      <w:r w:rsidRPr="00CC1F32">
        <w:rPr>
          <w:rFonts w:ascii="Verdana" w:hAnsi="Verdana"/>
          <w:bCs/>
          <w:color w:val="000000" w:themeColor="text1"/>
          <w:sz w:val="20"/>
        </w:rPr>
        <w:t xml:space="preserve"> óraszám/félév:</w:t>
      </w:r>
      <w:r>
        <w:rPr>
          <w:rFonts w:ascii="Verdana" w:hAnsi="Verdana"/>
          <w:bCs/>
          <w:color w:val="000000" w:themeColor="text1"/>
          <w:sz w:val="20"/>
        </w:rPr>
        <w:t xml:space="preserve"> 4</w:t>
      </w:r>
    </w:p>
    <w:p w14:paraId="475C81C8" w14:textId="77777777" w:rsidR="00F35A1A" w:rsidRPr="00CC1F32" w:rsidRDefault="00F35A1A" w:rsidP="00D44684">
      <w:pPr>
        <w:widowControl w:val="0"/>
        <w:numPr>
          <w:ilvl w:val="2"/>
          <w:numId w:val="79"/>
        </w:numPr>
        <w:tabs>
          <w:tab w:val="clear" w:pos="1713"/>
          <w:tab w:val="num" w:pos="1418"/>
        </w:tabs>
        <w:spacing w:before="120" w:after="120"/>
        <w:ind w:left="851" w:hanging="425"/>
        <w:jc w:val="both"/>
        <w:rPr>
          <w:rFonts w:ascii="Verdana" w:hAnsi="Verdana"/>
          <w:bCs/>
          <w:color w:val="000000" w:themeColor="text1"/>
          <w:sz w:val="20"/>
        </w:rPr>
      </w:pPr>
      <w:r w:rsidRPr="00CC1F32">
        <w:rPr>
          <w:rFonts w:ascii="Verdana" w:hAnsi="Verdana"/>
          <w:bCs/>
          <w:color w:val="000000" w:themeColor="text1"/>
          <w:sz w:val="20"/>
        </w:rPr>
        <w:t xml:space="preserve">nappali munkarend: </w:t>
      </w:r>
      <w:r>
        <w:rPr>
          <w:rFonts w:ascii="Verdana" w:hAnsi="Verdana"/>
          <w:bCs/>
          <w:color w:val="000000" w:themeColor="text1"/>
          <w:sz w:val="20"/>
        </w:rPr>
        <w:t xml:space="preserve">0 </w:t>
      </w:r>
    </w:p>
    <w:p w14:paraId="42EBAC0C" w14:textId="77777777" w:rsidR="00F35A1A" w:rsidRPr="00CC1F32" w:rsidRDefault="00F35A1A" w:rsidP="00D44684">
      <w:pPr>
        <w:widowControl w:val="0"/>
        <w:numPr>
          <w:ilvl w:val="2"/>
          <w:numId w:val="79"/>
        </w:numPr>
        <w:tabs>
          <w:tab w:val="clear" w:pos="1713"/>
          <w:tab w:val="num" w:pos="1418"/>
        </w:tabs>
        <w:spacing w:before="120" w:after="120"/>
        <w:ind w:left="851" w:hanging="425"/>
        <w:jc w:val="both"/>
        <w:rPr>
          <w:rFonts w:ascii="Verdana" w:hAnsi="Verdana"/>
          <w:bCs/>
          <w:color w:val="000000" w:themeColor="text1"/>
          <w:sz w:val="20"/>
        </w:rPr>
      </w:pPr>
      <w:r w:rsidRPr="00CC1F32">
        <w:rPr>
          <w:rFonts w:ascii="Verdana" w:hAnsi="Verdana"/>
          <w:bCs/>
          <w:color w:val="000000" w:themeColor="text1"/>
          <w:sz w:val="20"/>
        </w:rPr>
        <w:t xml:space="preserve">levelező munkarend: </w:t>
      </w:r>
      <w:r>
        <w:rPr>
          <w:rFonts w:ascii="Verdana" w:hAnsi="Verdana"/>
          <w:bCs/>
          <w:color w:val="000000" w:themeColor="text1"/>
          <w:sz w:val="20"/>
        </w:rPr>
        <w:t xml:space="preserve">4 </w:t>
      </w:r>
      <w:r w:rsidRPr="00CC1F32">
        <w:rPr>
          <w:rFonts w:ascii="Verdana" w:hAnsi="Verdana"/>
          <w:bCs/>
          <w:color w:val="000000" w:themeColor="text1"/>
          <w:sz w:val="20"/>
        </w:rPr>
        <w:t>(</w:t>
      </w:r>
      <w:r>
        <w:rPr>
          <w:rFonts w:ascii="Verdana" w:hAnsi="Verdana"/>
          <w:bCs/>
          <w:color w:val="000000" w:themeColor="text1"/>
          <w:sz w:val="20"/>
        </w:rPr>
        <w:t>4</w:t>
      </w:r>
      <w:r w:rsidRPr="00CC1F32">
        <w:rPr>
          <w:rFonts w:ascii="Verdana" w:hAnsi="Verdana"/>
          <w:bCs/>
          <w:color w:val="000000" w:themeColor="text1"/>
          <w:sz w:val="20"/>
        </w:rPr>
        <w:t xml:space="preserve"> EA + 0 SZ + 10 GY)</w:t>
      </w:r>
    </w:p>
    <w:p w14:paraId="663432C1" w14:textId="77777777" w:rsidR="00F35A1A" w:rsidRPr="00CC1F32" w:rsidRDefault="00F35A1A" w:rsidP="00D44684">
      <w:pPr>
        <w:widowControl w:val="0"/>
        <w:numPr>
          <w:ilvl w:val="1"/>
          <w:numId w:val="79"/>
        </w:numPr>
        <w:tabs>
          <w:tab w:val="clear" w:pos="4118"/>
          <w:tab w:val="num" w:pos="1418"/>
        </w:tabs>
        <w:spacing w:before="120" w:after="120"/>
        <w:ind w:left="851" w:hanging="425"/>
        <w:jc w:val="both"/>
        <w:rPr>
          <w:rFonts w:ascii="Verdana" w:hAnsi="Verdana"/>
          <w:bCs/>
          <w:color w:val="000000" w:themeColor="text1"/>
          <w:sz w:val="20"/>
        </w:rPr>
      </w:pPr>
      <w:r w:rsidRPr="00CC1F32">
        <w:rPr>
          <w:rFonts w:ascii="Verdana" w:hAnsi="Verdana"/>
          <w:bCs/>
          <w:color w:val="000000" w:themeColor="text1"/>
          <w:sz w:val="20"/>
        </w:rPr>
        <w:t xml:space="preserve">heti óraszám - nappali munkarend: </w:t>
      </w:r>
    </w:p>
    <w:p w14:paraId="7B8C139D" w14:textId="77777777" w:rsidR="00F35A1A" w:rsidRPr="00CC1F32" w:rsidRDefault="00F35A1A" w:rsidP="00C8510C">
      <w:pPr>
        <w:widowControl w:val="0"/>
        <w:numPr>
          <w:ilvl w:val="1"/>
          <w:numId w:val="79"/>
        </w:numPr>
        <w:tabs>
          <w:tab w:val="clear" w:pos="4118"/>
          <w:tab w:val="num" w:pos="1418"/>
        </w:tabs>
        <w:spacing w:before="120" w:after="120"/>
        <w:ind w:left="426" w:firstLine="0"/>
        <w:jc w:val="both"/>
        <w:rPr>
          <w:rFonts w:ascii="Verdana" w:hAnsi="Verdana"/>
          <w:bCs/>
          <w:color w:val="000000" w:themeColor="text1"/>
          <w:sz w:val="20"/>
        </w:rPr>
      </w:pPr>
      <w:r w:rsidRPr="00CC1F32">
        <w:rPr>
          <w:rFonts w:ascii="Verdana" w:hAnsi="Verdana"/>
          <w:color w:val="000000" w:themeColor="text1"/>
          <w:sz w:val="20"/>
        </w:rPr>
        <w:t>Az ismeret átadásában alkalmazandó további sajátos módok, jellemzők: Az ismeretanyag elméleti feldolgozásán túl a hallgatók szakcikkeket és esettanulmányokat dolgoznak fel egyéni és csoportos formában. A gyakorlati foglalkozásokon a hallgatók üzemlátogatáson vesznek részt, amelyről reflektív beszámolót készítenek és adnak elő előadás formájában. Ezen túl a hallgatók biztonsági dokumentációkat dolgoznak fel egyénileg és egyeztetnek csoportos formában.</w:t>
      </w:r>
    </w:p>
    <w:p w14:paraId="47D977C1" w14:textId="77777777" w:rsidR="00F35A1A" w:rsidRPr="00CC1F32" w:rsidRDefault="00F35A1A" w:rsidP="00D44684">
      <w:pPr>
        <w:widowControl w:val="0"/>
        <w:numPr>
          <w:ilvl w:val="0"/>
          <w:numId w:val="79"/>
        </w:numPr>
        <w:spacing w:before="120" w:after="120"/>
        <w:ind w:left="426" w:hanging="142"/>
        <w:jc w:val="both"/>
        <w:rPr>
          <w:rFonts w:ascii="Verdana" w:hAnsi="Verdana"/>
          <w:bCs/>
          <w:color w:val="000000" w:themeColor="text1"/>
          <w:sz w:val="20"/>
        </w:rPr>
      </w:pPr>
      <w:r w:rsidRPr="00CC1F32">
        <w:rPr>
          <w:rFonts w:ascii="Verdana" w:hAnsi="Verdana"/>
          <w:b/>
          <w:bCs/>
          <w:color w:val="000000" w:themeColor="text1"/>
          <w:sz w:val="20"/>
        </w:rPr>
        <w:t>A tantárgy szakmai tartalma (magyarul):</w:t>
      </w:r>
      <w:r w:rsidRPr="00CC1F32">
        <w:rPr>
          <w:rFonts w:ascii="Verdana" w:hAnsi="Verdana"/>
          <w:bCs/>
          <w:color w:val="000000" w:themeColor="text1"/>
          <w:sz w:val="20"/>
        </w:rPr>
        <w:t xml:space="preserve"> </w:t>
      </w:r>
      <w:r w:rsidRPr="00CC1F32">
        <w:rPr>
          <w:rFonts w:ascii="Verdana" w:hAnsi="Verdana"/>
          <w:bCs/>
          <w:noProof/>
          <w:color w:val="000000" w:themeColor="text1"/>
          <w:sz w:val="20"/>
        </w:rPr>
        <w:t xml:space="preserve">Az égési folyamatok </w:t>
      </w:r>
      <w:r>
        <w:rPr>
          <w:rFonts w:ascii="Verdana" w:hAnsi="Verdana"/>
          <w:bCs/>
          <w:noProof/>
          <w:color w:val="000000" w:themeColor="text1"/>
          <w:sz w:val="20"/>
        </w:rPr>
        <w:t xml:space="preserve">alapvető </w:t>
      </w:r>
      <w:r w:rsidRPr="00CC1F32">
        <w:rPr>
          <w:rFonts w:ascii="Verdana" w:hAnsi="Verdana"/>
          <w:bCs/>
          <w:noProof/>
          <w:color w:val="000000" w:themeColor="text1"/>
          <w:sz w:val="20"/>
        </w:rPr>
        <w:t>fizikai-kémiai összefüggései. Hőtani alapismeretek. Hőtranszport folyamatok. Gyulladási, é</w:t>
      </w:r>
      <w:r>
        <w:rPr>
          <w:rFonts w:ascii="Verdana" w:hAnsi="Verdana"/>
          <w:bCs/>
          <w:noProof/>
          <w:color w:val="000000" w:themeColor="text1"/>
          <w:sz w:val="20"/>
        </w:rPr>
        <w:t xml:space="preserve">gési és robbanási folyamatok. </w:t>
      </w:r>
      <w:r w:rsidRPr="00CC1F32">
        <w:rPr>
          <w:rFonts w:ascii="Verdana" w:hAnsi="Verdana"/>
          <w:bCs/>
          <w:noProof/>
          <w:color w:val="000000" w:themeColor="text1"/>
          <w:sz w:val="20"/>
        </w:rPr>
        <w:t>Égési</w:t>
      </w:r>
      <w:r>
        <w:rPr>
          <w:rFonts w:ascii="Verdana" w:hAnsi="Verdana"/>
          <w:bCs/>
          <w:noProof/>
          <w:color w:val="000000" w:themeColor="text1"/>
          <w:sz w:val="20"/>
        </w:rPr>
        <w:t xml:space="preserve"> </w:t>
      </w:r>
      <w:r w:rsidRPr="00CC1F32">
        <w:rPr>
          <w:rFonts w:ascii="Verdana" w:hAnsi="Verdana"/>
          <w:bCs/>
          <w:noProof/>
          <w:color w:val="000000" w:themeColor="text1"/>
          <w:sz w:val="20"/>
        </w:rPr>
        <w:t>sebességek jellemzése. Szilárd</w:t>
      </w:r>
      <w:r>
        <w:rPr>
          <w:rFonts w:ascii="Verdana" w:hAnsi="Verdana"/>
          <w:bCs/>
          <w:noProof/>
          <w:color w:val="000000" w:themeColor="text1"/>
          <w:sz w:val="20"/>
        </w:rPr>
        <w:t xml:space="preserve">, folyékony és gáznemű anyagok égése. Az </w:t>
      </w:r>
      <w:r w:rsidRPr="00CC1F32">
        <w:rPr>
          <w:rFonts w:ascii="Verdana" w:hAnsi="Verdana"/>
          <w:bCs/>
          <w:noProof/>
          <w:color w:val="000000" w:themeColor="text1"/>
          <w:sz w:val="20"/>
        </w:rPr>
        <w:t>öngyulladás</w:t>
      </w:r>
      <w:r>
        <w:rPr>
          <w:rFonts w:ascii="Verdana" w:hAnsi="Verdana"/>
          <w:bCs/>
          <w:noProof/>
          <w:color w:val="000000" w:themeColor="text1"/>
          <w:sz w:val="20"/>
        </w:rPr>
        <w:t xml:space="preserve"> folyamata. Gázcsere folyamatok. </w:t>
      </w:r>
      <w:r w:rsidRPr="00CC1F32">
        <w:rPr>
          <w:rFonts w:ascii="Verdana" w:hAnsi="Verdana"/>
          <w:bCs/>
          <w:noProof/>
          <w:color w:val="000000" w:themeColor="text1"/>
          <w:sz w:val="20"/>
        </w:rPr>
        <w:t xml:space="preserve">Oltóanyagok </w:t>
      </w:r>
      <w:r>
        <w:rPr>
          <w:rFonts w:ascii="Verdana" w:hAnsi="Verdana"/>
          <w:bCs/>
          <w:noProof/>
          <w:color w:val="000000" w:themeColor="text1"/>
          <w:sz w:val="20"/>
        </w:rPr>
        <w:t xml:space="preserve">jellemzése, oltóhatásaik. </w:t>
      </w:r>
    </w:p>
    <w:p w14:paraId="7CD3FB8E" w14:textId="77777777" w:rsidR="00F35A1A" w:rsidRPr="00CC1F32" w:rsidRDefault="00F35A1A" w:rsidP="00F35A1A">
      <w:pPr>
        <w:widowControl w:val="0"/>
        <w:spacing w:before="120" w:after="120"/>
        <w:ind w:left="426"/>
        <w:jc w:val="both"/>
        <w:rPr>
          <w:rFonts w:ascii="Verdana" w:hAnsi="Verdana"/>
          <w:bCs/>
          <w:color w:val="000000" w:themeColor="text1"/>
          <w:sz w:val="20"/>
          <w:lang w:val="en-GB"/>
        </w:rPr>
      </w:pPr>
      <w:r w:rsidRPr="00CC1F32">
        <w:rPr>
          <w:rFonts w:ascii="Verdana" w:hAnsi="Verdana"/>
          <w:b/>
          <w:bCs/>
          <w:color w:val="000000" w:themeColor="text1"/>
          <w:sz w:val="20"/>
        </w:rPr>
        <w:t>A tantárgy szakmai tartalma (angolul) (</w:t>
      </w:r>
      <w:r w:rsidRPr="00CC1F32">
        <w:rPr>
          <w:rFonts w:ascii="Verdana" w:hAnsi="Verdana"/>
          <w:b/>
          <w:bCs/>
          <w:color w:val="000000" w:themeColor="text1"/>
          <w:sz w:val="20"/>
          <w:lang w:val="en-US"/>
        </w:rPr>
        <w:t>Course description</w:t>
      </w:r>
      <w:r w:rsidRPr="00CC1F32">
        <w:rPr>
          <w:rFonts w:ascii="Verdana" w:hAnsi="Verdana"/>
          <w:b/>
          <w:bCs/>
          <w:color w:val="000000" w:themeColor="text1"/>
          <w:sz w:val="20"/>
        </w:rPr>
        <w:t xml:space="preserve">): </w:t>
      </w:r>
      <w:r w:rsidRPr="00CC1F32">
        <w:rPr>
          <w:rFonts w:ascii="Verdana" w:hAnsi="Verdana"/>
          <w:bCs/>
          <w:noProof/>
          <w:color w:val="000000" w:themeColor="text1"/>
          <w:sz w:val="20"/>
        </w:rPr>
        <w:t xml:space="preserve">Physico-chemical relationships of combustion processes. Basic knowledge of thermodynamic. Heat transports processes. Ignition, combustion and explosion processes. </w:t>
      </w:r>
      <w:r>
        <w:rPr>
          <w:rFonts w:ascii="Verdana" w:hAnsi="Verdana"/>
          <w:bCs/>
          <w:noProof/>
          <w:color w:val="000000" w:themeColor="text1"/>
          <w:sz w:val="20"/>
        </w:rPr>
        <w:t xml:space="preserve">Characterisation of fire spread. Features of solid, liquid and gas burning. </w:t>
      </w:r>
      <w:r w:rsidRPr="00CC1F32">
        <w:rPr>
          <w:rFonts w:ascii="Verdana" w:hAnsi="Verdana"/>
          <w:bCs/>
          <w:noProof/>
          <w:color w:val="000000" w:themeColor="text1"/>
          <w:sz w:val="20"/>
        </w:rPr>
        <w:t xml:space="preserve"> Self-</w:t>
      </w:r>
      <w:r>
        <w:rPr>
          <w:rFonts w:ascii="Verdana" w:hAnsi="Verdana"/>
          <w:bCs/>
          <w:noProof/>
          <w:color w:val="000000" w:themeColor="text1"/>
          <w:sz w:val="20"/>
        </w:rPr>
        <w:t xml:space="preserve">ignition processes. Smoke movement processess. </w:t>
      </w:r>
      <w:r w:rsidRPr="00CC1F32">
        <w:rPr>
          <w:rFonts w:ascii="Verdana" w:hAnsi="Verdana"/>
          <w:bCs/>
          <w:color w:val="000000" w:themeColor="text1"/>
          <w:sz w:val="20"/>
          <w:lang w:val="en-GB"/>
        </w:rPr>
        <w:t>Characterization and effects of fire extinguishing materials.</w:t>
      </w:r>
    </w:p>
    <w:p w14:paraId="6B666B9F" w14:textId="77777777" w:rsidR="00F35A1A" w:rsidRPr="001B1BE2" w:rsidRDefault="00F35A1A" w:rsidP="00C8510C">
      <w:pPr>
        <w:pStyle w:val="Listaszerbekezds"/>
        <w:widowControl w:val="0"/>
        <w:numPr>
          <w:ilvl w:val="0"/>
          <w:numId w:val="79"/>
        </w:numPr>
        <w:spacing w:before="120" w:after="120"/>
        <w:ind w:hanging="436"/>
        <w:jc w:val="both"/>
        <w:rPr>
          <w:rFonts w:ascii="Verdana" w:hAnsi="Verdana"/>
          <w:bCs/>
          <w:color w:val="000000" w:themeColor="text1"/>
          <w:sz w:val="20"/>
        </w:rPr>
      </w:pPr>
      <w:r w:rsidRPr="001B1BE2">
        <w:rPr>
          <w:rFonts w:ascii="Verdana" w:hAnsi="Verdana"/>
          <w:b/>
          <w:bCs/>
          <w:color w:val="000000" w:themeColor="text1"/>
          <w:sz w:val="20"/>
        </w:rPr>
        <w:t xml:space="preserve">Elérendő kompetenciák (magyarul): </w:t>
      </w:r>
    </w:p>
    <w:p w14:paraId="533BA879" w14:textId="77777777" w:rsidR="00F35A1A" w:rsidRPr="00CC1F32" w:rsidRDefault="00F35A1A" w:rsidP="00F35A1A">
      <w:pPr>
        <w:widowControl w:val="0"/>
        <w:spacing w:before="120" w:after="120"/>
        <w:ind w:left="426"/>
        <w:jc w:val="both"/>
        <w:rPr>
          <w:rFonts w:ascii="Verdana" w:hAnsi="Verdana"/>
          <w:bCs/>
          <w:color w:val="000000" w:themeColor="text1"/>
          <w:sz w:val="20"/>
        </w:rPr>
      </w:pPr>
      <w:r w:rsidRPr="00CC1F32">
        <w:rPr>
          <w:rFonts w:ascii="Verdana" w:hAnsi="Verdana"/>
          <w:bCs/>
          <w:noProof/>
          <w:color w:val="000000" w:themeColor="text1"/>
          <w:sz w:val="20"/>
        </w:rPr>
        <w:t>A hallgatók megismer</w:t>
      </w:r>
      <w:r>
        <w:rPr>
          <w:rFonts w:ascii="Verdana" w:hAnsi="Verdana"/>
          <w:bCs/>
          <w:noProof/>
          <w:color w:val="000000" w:themeColor="text1"/>
          <w:sz w:val="20"/>
        </w:rPr>
        <w:t>ik a</w:t>
      </w:r>
      <w:r w:rsidRPr="00CC1F32">
        <w:rPr>
          <w:rFonts w:ascii="Verdana" w:hAnsi="Verdana"/>
          <w:bCs/>
          <w:noProof/>
          <w:color w:val="000000" w:themeColor="text1"/>
          <w:sz w:val="20"/>
        </w:rPr>
        <w:t>z égéselmélet hagyományos elméleteit, összefüggéseit és a  legkorszerűbb eszközeit, azok működését</w:t>
      </w:r>
      <w:r>
        <w:rPr>
          <w:rFonts w:ascii="Verdana" w:hAnsi="Verdana"/>
          <w:bCs/>
          <w:noProof/>
          <w:color w:val="000000" w:themeColor="text1"/>
          <w:sz w:val="20"/>
        </w:rPr>
        <w:t>.</w:t>
      </w:r>
      <w:r w:rsidRPr="00CC1F32">
        <w:rPr>
          <w:rFonts w:ascii="Verdana" w:hAnsi="Verdana"/>
          <w:bCs/>
          <w:noProof/>
          <w:color w:val="000000" w:themeColor="text1"/>
          <w:sz w:val="20"/>
        </w:rPr>
        <w:t xml:space="preserve"> Gyakorlati példákon keresztül bemutatásra és igazolásra kerül az egyes tézisek, eszközök magasabb hatékonysága és összefüggése a tűzvédelemmel. </w:t>
      </w:r>
    </w:p>
    <w:p w14:paraId="32BB1196" w14:textId="77777777" w:rsidR="00F35A1A" w:rsidRPr="00CC1F32" w:rsidRDefault="00F35A1A" w:rsidP="00F35A1A">
      <w:pPr>
        <w:widowControl w:val="0"/>
        <w:spacing w:before="120" w:after="120"/>
        <w:ind w:left="426"/>
        <w:jc w:val="both"/>
        <w:rPr>
          <w:rFonts w:ascii="Verdana" w:hAnsi="Verdana"/>
          <w:bCs/>
          <w:color w:val="000000" w:themeColor="text1"/>
          <w:sz w:val="20"/>
        </w:rPr>
      </w:pPr>
      <w:r w:rsidRPr="00CC1F32">
        <w:rPr>
          <w:rFonts w:ascii="Verdana" w:hAnsi="Verdana"/>
          <w:b/>
          <w:bCs/>
          <w:color w:val="000000" w:themeColor="text1"/>
          <w:sz w:val="20"/>
        </w:rPr>
        <w:t>Tudása:</w:t>
      </w:r>
      <w:r w:rsidRPr="00CC1F32">
        <w:rPr>
          <w:rFonts w:ascii="Verdana" w:hAnsi="Verdana"/>
          <w:bCs/>
          <w:noProof/>
          <w:color w:val="000000" w:themeColor="text1"/>
          <w:sz w:val="20"/>
        </w:rPr>
        <w:t xml:space="preserve"> </w:t>
      </w:r>
      <w:r>
        <w:rPr>
          <w:rFonts w:ascii="Verdana" w:hAnsi="Verdana"/>
          <w:bCs/>
          <w:noProof/>
          <w:color w:val="000000" w:themeColor="text1"/>
          <w:sz w:val="20"/>
        </w:rPr>
        <w:t>I</w:t>
      </w:r>
      <w:r w:rsidRPr="00CC1F32">
        <w:rPr>
          <w:rFonts w:ascii="Verdana" w:hAnsi="Verdana"/>
          <w:color w:val="000000" w:themeColor="text1"/>
          <w:sz w:val="20"/>
        </w:rPr>
        <w:t>smeri a katasztrófavédelmi és tűzvédelmi jogszabályokban, szabványokban és hatósági előírásokban foglaltakat és azok gyakorlati alkalmazását, eljárási és eszközrendszerét.</w:t>
      </w:r>
    </w:p>
    <w:p w14:paraId="4D9E62FC" w14:textId="77777777" w:rsidR="00F35A1A" w:rsidRPr="00CC1F32" w:rsidRDefault="00F35A1A" w:rsidP="00F35A1A">
      <w:pPr>
        <w:widowControl w:val="0"/>
        <w:spacing w:before="120" w:after="120"/>
        <w:ind w:left="426"/>
        <w:jc w:val="both"/>
        <w:rPr>
          <w:rFonts w:ascii="Verdana" w:hAnsi="Verdana"/>
          <w:bCs/>
          <w:color w:val="000000" w:themeColor="text1"/>
          <w:sz w:val="20"/>
        </w:rPr>
      </w:pPr>
      <w:r w:rsidRPr="00CC1F32">
        <w:rPr>
          <w:rFonts w:ascii="Verdana" w:hAnsi="Verdana"/>
          <w:b/>
          <w:bCs/>
          <w:color w:val="000000" w:themeColor="text1"/>
          <w:sz w:val="20"/>
        </w:rPr>
        <w:lastRenderedPageBreak/>
        <w:t>Képességei:</w:t>
      </w:r>
      <w:r w:rsidRPr="00CC1F32">
        <w:rPr>
          <w:rFonts w:ascii="Verdana" w:hAnsi="Verdana"/>
          <w:bCs/>
          <w:noProof/>
          <w:color w:val="000000" w:themeColor="text1"/>
          <w:sz w:val="20"/>
        </w:rPr>
        <w:t xml:space="preserve"> </w:t>
      </w:r>
      <w:r w:rsidRPr="00CC1F32">
        <w:rPr>
          <w:rFonts w:ascii="Verdana" w:hAnsi="Verdana"/>
          <w:color w:val="000000" w:themeColor="text1"/>
          <w:sz w:val="20"/>
        </w:rPr>
        <w:t xml:space="preserve">Képes a </w:t>
      </w:r>
      <w:r>
        <w:rPr>
          <w:rFonts w:ascii="Verdana" w:hAnsi="Verdana"/>
          <w:color w:val="000000" w:themeColor="text1"/>
          <w:sz w:val="20"/>
        </w:rPr>
        <w:t>t</w:t>
      </w:r>
      <w:r w:rsidRPr="00BA0A5A">
        <w:rPr>
          <w:rFonts w:ascii="Verdana" w:hAnsi="Verdana"/>
          <w:color w:val="000000" w:themeColor="text1"/>
          <w:sz w:val="20"/>
        </w:rPr>
        <w:t xml:space="preserve">űzvédelmi felelős műszaki vezető és műszaki ellenőr </w:t>
      </w:r>
      <w:r w:rsidRPr="00CC1F32">
        <w:rPr>
          <w:rFonts w:ascii="Verdana" w:hAnsi="Verdana"/>
          <w:color w:val="000000" w:themeColor="text1"/>
          <w:sz w:val="20"/>
        </w:rPr>
        <w:t>tevékenység</w:t>
      </w:r>
      <w:r>
        <w:rPr>
          <w:rFonts w:ascii="Verdana" w:hAnsi="Verdana"/>
          <w:color w:val="000000" w:themeColor="text1"/>
          <w:sz w:val="20"/>
        </w:rPr>
        <w:t>ének</w:t>
      </w:r>
      <w:r w:rsidRPr="00CC1F32">
        <w:rPr>
          <w:rFonts w:ascii="Verdana" w:hAnsi="Verdana"/>
          <w:color w:val="000000" w:themeColor="text1"/>
          <w:sz w:val="20"/>
        </w:rPr>
        <w:t xml:space="preserve"> ellátására.</w:t>
      </w:r>
    </w:p>
    <w:p w14:paraId="50483FED" w14:textId="77777777" w:rsidR="00F35A1A" w:rsidRPr="00CC1F32" w:rsidRDefault="00F35A1A" w:rsidP="00F35A1A">
      <w:pPr>
        <w:widowControl w:val="0"/>
        <w:spacing w:before="120" w:after="120"/>
        <w:ind w:left="426"/>
        <w:jc w:val="both"/>
        <w:rPr>
          <w:rFonts w:ascii="Verdana" w:hAnsi="Verdana"/>
          <w:bCs/>
          <w:color w:val="000000" w:themeColor="text1"/>
          <w:sz w:val="20"/>
        </w:rPr>
      </w:pPr>
      <w:r w:rsidRPr="00CC1F32">
        <w:rPr>
          <w:rFonts w:ascii="Verdana" w:hAnsi="Verdana"/>
          <w:b/>
          <w:bCs/>
          <w:color w:val="000000" w:themeColor="text1"/>
          <w:sz w:val="20"/>
        </w:rPr>
        <w:t>Attitűdje:</w:t>
      </w:r>
      <w:r w:rsidRPr="00CC1F32">
        <w:rPr>
          <w:rFonts w:ascii="Verdana" w:hAnsi="Verdana"/>
          <w:bCs/>
          <w:noProof/>
          <w:color w:val="000000" w:themeColor="text1"/>
          <w:sz w:val="20"/>
        </w:rPr>
        <w:t xml:space="preserve"> </w:t>
      </w:r>
      <w:r w:rsidRPr="00CC1F32">
        <w:rPr>
          <w:rFonts w:ascii="Verdana" w:hAnsi="Verdana"/>
          <w:color w:val="000000" w:themeColor="text1"/>
          <w:sz w:val="20"/>
        </w:rPr>
        <w:t>Magáénak érzi a tűz elleni védekezésről, a műszaki mentésről és a tűzoltóságról szóló jogszabályokban és az azokhoz kapcsolódó irányítási és belső normatívákban foglaltakat</w:t>
      </w:r>
    </w:p>
    <w:p w14:paraId="7EC953E4" w14:textId="77777777" w:rsidR="00F35A1A" w:rsidRPr="00CC1F32" w:rsidRDefault="00F35A1A" w:rsidP="00F35A1A">
      <w:pPr>
        <w:widowControl w:val="0"/>
        <w:spacing w:before="120" w:after="120"/>
        <w:ind w:left="426"/>
        <w:jc w:val="both"/>
        <w:rPr>
          <w:rFonts w:ascii="Verdana" w:hAnsi="Verdana"/>
          <w:bCs/>
          <w:color w:val="000000" w:themeColor="text1"/>
          <w:sz w:val="20"/>
        </w:rPr>
      </w:pPr>
      <w:r w:rsidRPr="00CC1F32">
        <w:rPr>
          <w:rFonts w:ascii="Verdana" w:hAnsi="Verdana"/>
          <w:b/>
          <w:bCs/>
          <w:color w:val="000000" w:themeColor="text1"/>
          <w:sz w:val="20"/>
        </w:rPr>
        <w:t>Autonómiája és felelőssége:</w:t>
      </w:r>
      <w:r w:rsidRPr="00CC1F32">
        <w:rPr>
          <w:rFonts w:ascii="Verdana" w:hAnsi="Verdana"/>
          <w:bCs/>
          <w:color w:val="000000" w:themeColor="text1"/>
          <w:sz w:val="20"/>
        </w:rPr>
        <w:t xml:space="preserve"> </w:t>
      </w:r>
      <w:r w:rsidRPr="00CC1F32">
        <w:rPr>
          <w:rFonts w:ascii="Verdana" w:hAnsi="Verdana"/>
          <w:color w:val="000000" w:themeColor="text1"/>
          <w:sz w:val="20"/>
        </w:rPr>
        <w:t xml:space="preserve">Tudása alapján </w:t>
      </w:r>
      <w:r>
        <w:rPr>
          <w:rFonts w:ascii="Verdana" w:hAnsi="Verdana"/>
          <w:color w:val="000000" w:themeColor="text1"/>
          <w:sz w:val="20"/>
        </w:rPr>
        <w:t>ellátja a t</w:t>
      </w:r>
      <w:r w:rsidRPr="00BA0A5A">
        <w:rPr>
          <w:rFonts w:ascii="Verdana" w:hAnsi="Verdana"/>
          <w:color w:val="000000" w:themeColor="text1"/>
          <w:sz w:val="20"/>
        </w:rPr>
        <w:t>űzvédelmi felelős műszaki vezető és műszaki ellenőr</w:t>
      </w:r>
      <w:r>
        <w:rPr>
          <w:rFonts w:ascii="Verdana" w:hAnsi="Verdana"/>
          <w:color w:val="000000" w:themeColor="text1"/>
          <w:sz w:val="20"/>
        </w:rPr>
        <w:t>i</w:t>
      </w:r>
      <w:r w:rsidRPr="00BA0A5A">
        <w:rPr>
          <w:rFonts w:ascii="Verdana" w:hAnsi="Verdana"/>
          <w:color w:val="000000" w:themeColor="text1"/>
          <w:sz w:val="20"/>
        </w:rPr>
        <w:t xml:space="preserve"> </w:t>
      </w:r>
      <w:r w:rsidRPr="00CC1F32">
        <w:rPr>
          <w:rFonts w:ascii="Verdana" w:hAnsi="Verdana"/>
          <w:color w:val="000000" w:themeColor="text1"/>
          <w:sz w:val="20"/>
        </w:rPr>
        <w:t>feladatok</w:t>
      </w:r>
      <w:r>
        <w:rPr>
          <w:rFonts w:ascii="Verdana" w:hAnsi="Verdana"/>
          <w:color w:val="000000" w:themeColor="text1"/>
          <w:sz w:val="20"/>
        </w:rPr>
        <w:t xml:space="preserve">at a </w:t>
      </w:r>
      <w:r w:rsidRPr="00CC1F32">
        <w:rPr>
          <w:rFonts w:ascii="Verdana" w:hAnsi="Verdana"/>
          <w:color w:val="000000" w:themeColor="text1"/>
          <w:sz w:val="20"/>
        </w:rPr>
        <w:t>tervezésében, részfeladatok vezetőként történő végrehajtásában.</w:t>
      </w:r>
    </w:p>
    <w:p w14:paraId="0CA44825" w14:textId="77777777" w:rsidR="00F35A1A" w:rsidRPr="00CC1F32" w:rsidRDefault="00F35A1A" w:rsidP="00F35A1A">
      <w:pPr>
        <w:widowControl w:val="0"/>
        <w:spacing w:before="120" w:after="120"/>
        <w:ind w:left="426"/>
        <w:jc w:val="both"/>
        <w:rPr>
          <w:rFonts w:ascii="Verdana" w:hAnsi="Verdana"/>
          <w:b/>
          <w:bCs/>
          <w:color w:val="000000" w:themeColor="text1"/>
          <w:sz w:val="20"/>
          <w:lang w:val="en-US"/>
        </w:rPr>
      </w:pPr>
      <w:r w:rsidRPr="00CC1F32">
        <w:rPr>
          <w:rFonts w:ascii="Verdana" w:hAnsi="Verdana"/>
          <w:b/>
          <w:bCs/>
          <w:color w:val="000000" w:themeColor="text1"/>
          <w:sz w:val="20"/>
        </w:rPr>
        <w:t>Elérendő kompetenciák (angolul) (</w:t>
      </w:r>
      <w:r w:rsidRPr="00CC1F32">
        <w:rPr>
          <w:rFonts w:ascii="Verdana" w:hAnsi="Verdana"/>
          <w:b/>
          <w:bCs/>
          <w:color w:val="000000" w:themeColor="text1"/>
          <w:sz w:val="20"/>
          <w:lang w:val="en-US"/>
        </w:rPr>
        <w:t>Competences – English):</w:t>
      </w:r>
    </w:p>
    <w:p w14:paraId="15705FBA" w14:textId="77777777" w:rsidR="00F35A1A" w:rsidRPr="00CC1F32" w:rsidRDefault="00F35A1A" w:rsidP="00F35A1A">
      <w:pPr>
        <w:widowControl w:val="0"/>
        <w:spacing w:before="120" w:after="120"/>
        <w:ind w:left="426"/>
        <w:jc w:val="both"/>
        <w:rPr>
          <w:rFonts w:ascii="Verdana" w:hAnsi="Verdana"/>
          <w:color w:val="000000" w:themeColor="text1"/>
          <w:sz w:val="20"/>
          <w:lang w:val="en-GB"/>
        </w:rPr>
      </w:pPr>
      <w:r w:rsidRPr="00CC1F32">
        <w:rPr>
          <w:rFonts w:ascii="Verdana" w:hAnsi="Verdana"/>
          <w:b/>
          <w:color w:val="000000" w:themeColor="text1"/>
          <w:sz w:val="20"/>
          <w:lang w:val="en-GB"/>
        </w:rPr>
        <w:t>Knowledge</w:t>
      </w:r>
      <w:r w:rsidRPr="00CC1F32">
        <w:rPr>
          <w:rFonts w:ascii="Verdana" w:hAnsi="Verdana"/>
          <w:color w:val="000000" w:themeColor="text1"/>
          <w:sz w:val="20"/>
          <w:lang w:val="en-GB"/>
        </w:rPr>
        <w:t>:</w:t>
      </w:r>
      <w:r w:rsidRPr="00CC1F32">
        <w:rPr>
          <w:rFonts w:ascii="Verdana" w:hAnsi="Verdana"/>
          <w:bCs/>
          <w:noProof/>
          <w:color w:val="000000" w:themeColor="text1"/>
          <w:sz w:val="20"/>
        </w:rPr>
        <w:t xml:space="preserve"> </w:t>
      </w:r>
      <w:r w:rsidRPr="00CC1F32">
        <w:rPr>
          <w:rFonts w:ascii="Verdana" w:hAnsi="Verdana"/>
          <w:color w:val="000000" w:themeColor="text1"/>
          <w:sz w:val="20"/>
        </w:rPr>
        <w:t>He/</w:t>
      </w:r>
      <w:proofErr w:type="spellStart"/>
      <w:r w:rsidRPr="00CC1F32">
        <w:rPr>
          <w:rFonts w:ascii="Verdana" w:hAnsi="Verdana"/>
          <w:color w:val="000000" w:themeColor="text1"/>
          <w:sz w:val="20"/>
        </w:rPr>
        <w:t>she</w:t>
      </w:r>
      <w:proofErr w:type="spellEnd"/>
      <w:r w:rsidRPr="00CC1F32">
        <w:rPr>
          <w:rFonts w:ascii="Verdana" w:hAnsi="Verdana"/>
          <w:color w:val="000000" w:themeColor="text1"/>
          <w:sz w:val="20"/>
        </w:rPr>
        <w:t xml:space="preserve"> has a </w:t>
      </w:r>
      <w:proofErr w:type="spellStart"/>
      <w:r w:rsidRPr="00CC1F32">
        <w:rPr>
          <w:rFonts w:ascii="Verdana" w:hAnsi="Verdana"/>
          <w:color w:val="000000" w:themeColor="text1"/>
          <w:sz w:val="20"/>
        </w:rPr>
        <w:t>high</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level</w:t>
      </w:r>
      <w:proofErr w:type="spellEnd"/>
      <w:r w:rsidRPr="00CC1F32">
        <w:rPr>
          <w:rFonts w:ascii="Verdana" w:hAnsi="Verdana"/>
          <w:color w:val="000000" w:themeColor="text1"/>
          <w:sz w:val="20"/>
        </w:rPr>
        <w:t xml:space="preserve"> of </w:t>
      </w:r>
      <w:proofErr w:type="spellStart"/>
      <w:r w:rsidRPr="00CC1F32">
        <w:rPr>
          <w:rFonts w:ascii="Verdana" w:hAnsi="Verdana"/>
          <w:color w:val="000000" w:themeColor="text1"/>
          <w:sz w:val="20"/>
        </w:rPr>
        <w:t>knowledge</w:t>
      </w:r>
      <w:proofErr w:type="spellEnd"/>
      <w:r w:rsidRPr="00CC1F32">
        <w:rPr>
          <w:rFonts w:ascii="Verdana" w:hAnsi="Verdana"/>
          <w:color w:val="000000" w:themeColor="text1"/>
          <w:sz w:val="20"/>
        </w:rPr>
        <w:t xml:space="preserve"> of </w:t>
      </w:r>
      <w:proofErr w:type="spellStart"/>
      <w:r w:rsidRPr="00CC1F32">
        <w:rPr>
          <w:rFonts w:ascii="Verdana" w:hAnsi="Verdana"/>
          <w:color w:val="000000" w:themeColor="text1"/>
          <w:sz w:val="20"/>
        </w:rPr>
        <w:t>disaster</w:t>
      </w:r>
      <w:proofErr w:type="spellEnd"/>
      <w:r w:rsidRPr="00CC1F32">
        <w:rPr>
          <w:rFonts w:ascii="Verdana" w:hAnsi="Verdana"/>
          <w:color w:val="000000" w:themeColor="text1"/>
          <w:sz w:val="20"/>
        </w:rPr>
        <w:t xml:space="preserve"> management and </w:t>
      </w:r>
      <w:proofErr w:type="spellStart"/>
      <w:r w:rsidRPr="00CC1F32">
        <w:rPr>
          <w:rFonts w:ascii="Verdana" w:hAnsi="Verdana"/>
          <w:color w:val="000000" w:themeColor="text1"/>
          <w:sz w:val="20"/>
        </w:rPr>
        <w:t>fire</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safety</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legislation</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standards</w:t>
      </w:r>
      <w:proofErr w:type="spellEnd"/>
      <w:r w:rsidRPr="00CC1F32">
        <w:rPr>
          <w:rFonts w:ascii="Verdana" w:hAnsi="Verdana"/>
          <w:color w:val="000000" w:themeColor="text1"/>
          <w:sz w:val="20"/>
        </w:rPr>
        <w:t xml:space="preserve"> and </w:t>
      </w:r>
      <w:proofErr w:type="spellStart"/>
      <w:r w:rsidRPr="00CC1F32">
        <w:rPr>
          <w:rFonts w:ascii="Verdana" w:hAnsi="Verdana"/>
          <w:color w:val="000000" w:themeColor="text1"/>
          <w:sz w:val="20"/>
        </w:rPr>
        <w:t>official</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regulations</w:t>
      </w:r>
      <w:proofErr w:type="spellEnd"/>
      <w:r w:rsidRPr="00CC1F32">
        <w:rPr>
          <w:rFonts w:ascii="Verdana" w:hAnsi="Verdana"/>
          <w:color w:val="000000" w:themeColor="text1"/>
          <w:sz w:val="20"/>
        </w:rPr>
        <w:t xml:space="preserve"> and </w:t>
      </w:r>
      <w:proofErr w:type="spellStart"/>
      <w:r w:rsidRPr="00CC1F32">
        <w:rPr>
          <w:rFonts w:ascii="Verdana" w:hAnsi="Verdana"/>
          <w:color w:val="000000" w:themeColor="text1"/>
          <w:sz w:val="20"/>
        </w:rPr>
        <w:t>their</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practical</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application</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procedures</w:t>
      </w:r>
      <w:proofErr w:type="spellEnd"/>
      <w:r w:rsidRPr="00CC1F32">
        <w:rPr>
          <w:rFonts w:ascii="Verdana" w:hAnsi="Verdana"/>
          <w:color w:val="000000" w:themeColor="text1"/>
          <w:sz w:val="20"/>
        </w:rPr>
        <w:t xml:space="preserve">, and </w:t>
      </w:r>
      <w:proofErr w:type="spellStart"/>
      <w:r w:rsidRPr="00CC1F32">
        <w:rPr>
          <w:rFonts w:ascii="Verdana" w:hAnsi="Verdana"/>
          <w:color w:val="000000" w:themeColor="text1"/>
          <w:sz w:val="20"/>
        </w:rPr>
        <w:t>tools</w:t>
      </w:r>
      <w:proofErr w:type="spellEnd"/>
      <w:r w:rsidRPr="00CC1F32">
        <w:rPr>
          <w:rFonts w:ascii="Verdana" w:hAnsi="Verdana"/>
          <w:color w:val="000000" w:themeColor="text1"/>
          <w:sz w:val="20"/>
        </w:rPr>
        <w:t>.</w:t>
      </w:r>
    </w:p>
    <w:p w14:paraId="13152376" w14:textId="77777777" w:rsidR="00F35A1A" w:rsidRDefault="00F35A1A" w:rsidP="00F35A1A">
      <w:pPr>
        <w:widowControl w:val="0"/>
        <w:spacing w:before="120" w:after="120"/>
        <w:ind w:left="426"/>
        <w:jc w:val="both"/>
        <w:rPr>
          <w:rFonts w:ascii="Verdana" w:hAnsi="Verdana"/>
          <w:bCs/>
          <w:noProof/>
          <w:color w:val="000000" w:themeColor="text1"/>
          <w:sz w:val="20"/>
        </w:rPr>
      </w:pPr>
      <w:r w:rsidRPr="00CC1F32">
        <w:rPr>
          <w:rFonts w:ascii="Verdana" w:hAnsi="Verdana"/>
          <w:b/>
          <w:color w:val="000000" w:themeColor="text1"/>
          <w:sz w:val="20"/>
          <w:lang w:val="en-GB"/>
        </w:rPr>
        <w:t>Capabilities</w:t>
      </w:r>
      <w:r w:rsidRPr="00CC1F32">
        <w:rPr>
          <w:rFonts w:ascii="Verdana" w:hAnsi="Verdana"/>
          <w:color w:val="000000" w:themeColor="text1"/>
          <w:sz w:val="20"/>
          <w:lang w:val="en-GB"/>
        </w:rPr>
        <w:t>:</w:t>
      </w:r>
      <w:r w:rsidRPr="00CC1F32">
        <w:rPr>
          <w:rFonts w:ascii="Verdana" w:hAnsi="Verdana"/>
          <w:bCs/>
          <w:noProof/>
          <w:color w:val="000000" w:themeColor="text1"/>
          <w:sz w:val="20"/>
        </w:rPr>
        <w:t xml:space="preserve"> </w:t>
      </w:r>
      <w:r w:rsidRPr="00BA0A5A">
        <w:rPr>
          <w:rFonts w:ascii="Verdana" w:hAnsi="Verdana"/>
          <w:bCs/>
          <w:noProof/>
          <w:color w:val="000000" w:themeColor="text1"/>
          <w:sz w:val="20"/>
        </w:rPr>
        <w:t>He</w:t>
      </w:r>
      <w:r>
        <w:rPr>
          <w:rFonts w:ascii="Verdana" w:hAnsi="Verdana"/>
          <w:bCs/>
          <w:noProof/>
          <w:color w:val="000000" w:themeColor="text1"/>
          <w:sz w:val="20"/>
        </w:rPr>
        <w:t>/she</w:t>
      </w:r>
      <w:r w:rsidRPr="00BA0A5A">
        <w:rPr>
          <w:rFonts w:ascii="Verdana" w:hAnsi="Verdana"/>
          <w:bCs/>
          <w:noProof/>
          <w:color w:val="000000" w:themeColor="text1"/>
          <w:sz w:val="20"/>
        </w:rPr>
        <w:t xml:space="preserve"> is able to carry out the activities of the technical manager and technical inspector responsible for fire protection.</w:t>
      </w:r>
    </w:p>
    <w:p w14:paraId="2CFE24E2" w14:textId="77777777" w:rsidR="00F35A1A" w:rsidRPr="00CC1F32" w:rsidRDefault="00F35A1A" w:rsidP="00F3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color w:val="000000" w:themeColor="text1"/>
          <w:sz w:val="20"/>
          <w:lang w:val="en-GB"/>
        </w:rPr>
      </w:pPr>
      <w:r w:rsidRPr="00CC1F32">
        <w:rPr>
          <w:rFonts w:ascii="Verdana" w:hAnsi="Verdana"/>
          <w:b/>
          <w:color w:val="000000" w:themeColor="text1"/>
          <w:sz w:val="20"/>
          <w:lang w:val="en-GB"/>
        </w:rPr>
        <w:t>Attitude:</w:t>
      </w:r>
      <w:r w:rsidRPr="00CC1F32">
        <w:rPr>
          <w:rFonts w:ascii="Verdana" w:hAnsi="Verdana"/>
          <w:bCs/>
          <w:noProof/>
          <w:color w:val="000000" w:themeColor="text1"/>
          <w:sz w:val="20"/>
        </w:rPr>
        <w:t xml:space="preserve"> </w:t>
      </w:r>
      <w:r w:rsidRPr="00CC1F32">
        <w:rPr>
          <w:rFonts w:ascii="Verdana" w:hAnsi="Verdana"/>
          <w:color w:val="000000" w:themeColor="text1"/>
          <w:sz w:val="20"/>
        </w:rPr>
        <w:t>He/</w:t>
      </w:r>
      <w:proofErr w:type="spellStart"/>
      <w:r w:rsidRPr="00CC1F32">
        <w:rPr>
          <w:rFonts w:ascii="Verdana" w:hAnsi="Verdana"/>
          <w:color w:val="000000" w:themeColor="text1"/>
          <w:sz w:val="20"/>
        </w:rPr>
        <w:t>she</w:t>
      </w:r>
      <w:proofErr w:type="spellEnd"/>
      <w:r w:rsidRPr="00CC1F32">
        <w:rPr>
          <w:rFonts w:ascii="Verdana" w:hAnsi="Verdana"/>
          <w:color w:val="000000" w:themeColor="text1"/>
          <w:sz w:val="20"/>
        </w:rPr>
        <w:t xml:space="preserve"> is </w:t>
      </w:r>
      <w:proofErr w:type="spellStart"/>
      <w:r w:rsidRPr="00CC1F32">
        <w:rPr>
          <w:rFonts w:ascii="Verdana" w:hAnsi="Verdana"/>
          <w:color w:val="000000" w:themeColor="text1"/>
          <w:sz w:val="20"/>
        </w:rPr>
        <w:t>familiar</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with</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the</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legislation</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on</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fire</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protection</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technical</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rescue</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fire</w:t>
      </w:r>
      <w:proofErr w:type="spellEnd"/>
      <w:r w:rsidRPr="00CC1F32">
        <w:rPr>
          <w:rFonts w:ascii="Verdana" w:hAnsi="Verdana"/>
          <w:color w:val="000000" w:themeColor="text1"/>
          <w:sz w:val="20"/>
        </w:rPr>
        <w:t xml:space="preserve"> </w:t>
      </w:r>
      <w:proofErr w:type="spellStart"/>
      <w:r w:rsidRPr="00CC1F32">
        <w:rPr>
          <w:rFonts w:ascii="Verdana" w:hAnsi="Verdana"/>
          <w:color w:val="000000" w:themeColor="text1"/>
          <w:sz w:val="20"/>
        </w:rPr>
        <w:t>brigades</w:t>
      </w:r>
      <w:proofErr w:type="spellEnd"/>
      <w:r w:rsidRPr="00CC1F32">
        <w:rPr>
          <w:rFonts w:ascii="Verdana" w:hAnsi="Verdana"/>
          <w:color w:val="000000" w:themeColor="text1"/>
          <w:sz w:val="20"/>
        </w:rPr>
        <w:t xml:space="preserve">, and </w:t>
      </w:r>
      <w:proofErr w:type="spellStart"/>
      <w:r w:rsidRPr="00CC1F32">
        <w:rPr>
          <w:rFonts w:ascii="Verdana" w:hAnsi="Verdana"/>
          <w:color w:val="000000" w:themeColor="text1"/>
          <w:sz w:val="20"/>
        </w:rPr>
        <w:t>related</w:t>
      </w:r>
      <w:proofErr w:type="spellEnd"/>
      <w:r w:rsidRPr="00CC1F32">
        <w:rPr>
          <w:rFonts w:ascii="Verdana" w:hAnsi="Verdana"/>
          <w:color w:val="000000" w:themeColor="text1"/>
          <w:sz w:val="20"/>
        </w:rPr>
        <w:t xml:space="preserve"> management and </w:t>
      </w:r>
      <w:proofErr w:type="spellStart"/>
      <w:r w:rsidRPr="00CC1F32">
        <w:rPr>
          <w:rFonts w:ascii="Verdana" w:hAnsi="Verdana"/>
          <w:color w:val="000000" w:themeColor="text1"/>
          <w:sz w:val="20"/>
        </w:rPr>
        <w:t>internal</w:t>
      </w:r>
      <w:proofErr w:type="spellEnd"/>
      <w:r w:rsidRPr="00CC1F32">
        <w:rPr>
          <w:rFonts w:ascii="Verdana" w:hAnsi="Verdana"/>
          <w:color w:val="000000" w:themeColor="text1"/>
          <w:sz w:val="20"/>
        </w:rPr>
        <w:t xml:space="preserve"> standards.</w:t>
      </w:r>
    </w:p>
    <w:p w14:paraId="2CD9C2BA" w14:textId="77777777" w:rsidR="00F35A1A" w:rsidRDefault="00F35A1A" w:rsidP="00F35A1A">
      <w:pPr>
        <w:widowControl w:val="0"/>
        <w:spacing w:before="120" w:after="120"/>
        <w:ind w:left="426"/>
        <w:jc w:val="both"/>
        <w:rPr>
          <w:rFonts w:ascii="Verdana" w:hAnsi="Verdana"/>
          <w:bCs/>
          <w:noProof/>
          <w:color w:val="000000" w:themeColor="text1"/>
          <w:sz w:val="20"/>
        </w:rPr>
      </w:pPr>
      <w:r w:rsidRPr="00CC1F32">
        <w:rPr>
          <w:rFonts w:ascii="Verdana" w:hAnsi="Verdana"/>
          <w:b/>
          <w:color w:val="000000" w:themeColor="text1"/>
          <w:sz w:val="20"/>
          <w:lang w:val="en-GB"/>
        </w:rPr>
        <w:t>Autonomy and responsibility:</w:t>
      </w:r>
      <w:r w:rsidRPr="00CC1F32">
        <w:rPr>
          <w:rFonts w:ascii="Verdana" w:hAnsi="Verdana"/>
          <w:bCs/>
          <w:noProof/>
          <w:color w:val="000000" w:themeColor="text1"/>
          <w:sz w:val="20"/>
        </w:rPr>
        <w:t xml:space="preserve"> </w:t>
      </w:r>
      <w:r w:rsidRPr="008B2ED1">
        <w:rPr>
          <w:rFonts w:ascii="Verdana" w:hAnsi="Verdana"/>
          <w:bCs/>
          <w:noProof/>
          <w:color w:val="000000" w:themeColor="text1"/>
          <w:sz w:val="20"/>
        </w:rPr>
        <w:t>Based on his</w:t>
      </w:r>
      <w:r>
        <w:rPr>
          <w:rFonts w:ascii="Verdana" w:hAnsi="Verdana"/>
          <w:bCs/>
          <w:noProof/>
          <w:color w:val="000000" w:themeColor="text1"/>
          <w:sz w:val="20"/>
        </w:rPr>
        <w:t>/her</w:t>
      </w:r>
      <w:r w:rsidRPr="008B2ED1">
        <w:rPr>
          <w:rFonts w:ascii="Verdana" w:hAnsi="Verdana"/>
          <w:bCs/>
          <w:noProof/>
          <w:color w:val="000000" w:themeColor="text1"/>
          <w:sz w:val="20"/>
        </w:rPr>
        <w:t xml:space="preserve"> knowledge, he</w:t>
      </w:r>
      <w:r>
        <w:rPr>
          <w:rFonts w:ascii="Verdana" w:hAnsi="Verdana"/>
          <w:bCs/>
          <w:noProof/>
          <w:color w:val="000000" w:themeColor="text1"/>
          <w:sz w:val="20"/>
        </w:rPr>
        <w:t>/she</w:t>
      </w:r>
      <w:r w:rsidRPr="008B2ED1">
        <w:rPr>
          <w:rFonts w:ascii="Verdana" w:hAnsi="Verdana"/>
          <w:bCs/>
          <w:noProof/>
          <w:color w:val="000000" w:themeColor="text1"/>
          <w:sz w:val="20"/>
        </w:rPr>
        <w:t xml:space="preserve"> performs the tasks of the technical manager and technical inspector responsible for fire protection in the planning and execution of sub-tasks as a manager.</w:t>
      </w:r>
      <w:r>
        <w:rPr>
          <w:rFonts w:ascii="Verdana" w:hAnsi="Verdana"/>
          <w:bCs/>
          <w:noProof/>
          <w:color w:val="000000" w:themeColor="text1"/>
          <w:sz w:val="20"/>
        </w:rPr>
        <w:t xml:space="preserve"> </w:t>
      </w:r>
    </w:p>
    <w:p w14:paraId="39101E21" w14:textId="77777777" w:rsidR="00F35A1A" w:rsidRPr="00CC1F32" w:rsidRDefault="00F35A1A" w:rsidP="00D44684">
      <w:pPr>
        <w:widowControl w:val="0"/>
        <w:numPr>
          <w:ilvl w:val="0"/>
          <w:numId w:val="79"/>
        </w:numPr>
        <w:spacing w:before="120" w:after="120"/>
        <w:ind w:left="426" w:hanging="142"/>
        <w:jc w:val="both"/>
        <w:rPr>
          <w:rFonts w:ascii="Verdana" w:hAnsi="Verdana"/>
          <w:bCs/>
          <w:color w:val="000000" w:themeColor="text1"/>
          <w:sz w:val="20"/>
        </w:rPr>
      </w:pPr>
      <w:r w:rsidRPr="00CC1F32">
        <w:rPr>
          <w:rFonts w:ascii="Verdana" w:hAnsi="Verdana"/>
          <w:b/>
          <w:bCs/>
          <w:color w:val="000000" w:themeColor="text1"/>
          <w:sz w:val="20"/>
        </w:rPr>
        <w:t xml:space="preserve">Előtanulmányi követelmények: </w:t>
      </w:r>
      <w:r w:rsidR="001B1BE2">
        <w:rPr>
          <w:rFonts w:ascii="Verdana" w:hAnsi="Verdana"/>
          <w:bCs/>
          <w:color w:val="000000" w:themeColor="text1"/>
          <w:sz w:val="20"/>
        </w:rPr>
        <w:t>-</w:t>
      </w:r>
    </w:p>
    <w:p w14:paraId="3A60B98C" w14:textId="77777777" w:rsidR="00F35A1A" w:rsidRPr="00CC1F32" w:rsidRDefault="00F35A1A" w:rsidP="00D44684">
      <w:pPr>
        <w:widowControl w:val="0"/>
        <w:numPr>
          <w:ilvl w:val="0"/>
          <w:numId w:val="79"/>
        </w:numPr>
        <w:spacing w:before="120" w:after="120"/>
        <w:ind w:left="426" w:hanging="142"/>
        <w:jc w:val="both"/>
        <w:rPr>
          <w:rFonts w:ascii="Verdana" w:hAnsi="Verdana"/>
          <w:b/>
          <w:bCs/>
          <w:color w:val="000000" w:themeColor="text1"/>
          <w:sz w:val="20"/>
        </w:rPr>
      </w:pPr>
      <w:r w:rsidRPr="00CC1F32">
        <w:rPr>
          <w:rFonts w:ascii="Verdana" w:hAnsi="Verdana"/>
          <w:b/>
          <w:bCs/>
          <w:color w:val="000000" w:themeColor="text1"/>
          <w:sz w:val="20"/>
        </w:rPr>
        <w:t xml:space="preserve">A tantárgy tananyagának leírása, tematika. </w:t>
      </w:r>
      <w:proofErr w:type="spellStart"/>
      <w:r w:rsidRPr="00CC1F32">
        <w:rPr>
          <w:rFonts w:ascii="Verdana" w:hAnsi="Verdana"/>
          <w:b/>
          <w:bCs/>
          <w:color w:val="000000" w:themeColor="text1"/>
          <w:sz w:val="20"/>
        </w:rPr>
        <w:t>Description</w:t>
      </w:r>
      <w:proofErr w:type="spellEnd"/>
      <w:r w:rsidRPr="00CC1F32">
        <w:rPr>
          <w:rFonts w:ascii="Verdana" w:hAnsi="Verdana"/>
          <w:b/>
          <w:bCs/>
          <w:color w:val="000000" w:themeColor="text1"/>
          <w:sz w:val="20"/>
        </w:rPr>
        <w:t xml:space="preserve"> of </w:t>
      </w:r>
      <w:proofErr w:type="spellStart"/>
      <w:r w:rsidRPr="00CC1F32">
        <w:rPr>
          <w:rFonts w:ascii="Verdana" w:hAnsi="Verdana"/>
          <w:b/>
          <w:bCs/>
          <w:color w:val="000000" w:themeColor="text1"/>
          <w:sz w:val="20"/>
        </w:rPr>
        <w:t>the</w:t>
      </w:r>
      <w:proofErr w:type="spellEnd"/>
      <w:r w:rsidRPr="00CC1F32">
        <w:rPr>
          <w:rFonts w:ascii="Verdana" w:hAnsi="Verdana"/>
          <w:b/>
          <w:bCs/>
          <w:color w:val="000000" w:themeColor="text1"/>
          <w:sz w:val="20"/>
        </w:rPr>
        <w:t xml:space="preserve"> </w:t>
      </w:r>
      <w:proofErr w:type="spellStart"/>
      <w:r w:rsidRPr="00CC1F32">
        <w:rPr>
          <w:rFonts w:ascii="Verdana" w:hAnsi="Verdana"/>
          <w:b/>
          <w:bCs/>
          <w:color w:val="000000" w:themeColor="text1"/>
          <w:sz w:val="20"/>
        </w:rPr>
        <w:t>subject</w:t>
      </w:r>
      <w:proofErr w:type="spellEnd"/>
      <w:r w:rsidRPr="00CC1F32">
        <w:rPr>
          <w:rFonts w:ascii="Verdana" w:hAnsi="Verdana"/>
          <w:b/>
          <w:bCs/>
          <w:color w:val="000000" w:themeColor="text1"/>
          <w:sz w:val="20"/>
        </w:rPr>
        <w:t>, curriculum (magyarul, angolul - English):</w:t>
      </w:r>
    </w:p>
    <w:p w14:paraId="2BBAF65E" w14:textId="77777777" w:rsidR="00F35A1A" w:rsidRPr="00CC1F32" w:rsidRDefault="00F35A1A" w:rsidP="00D44684">
      <w:pPr>
        <w:widowControl w:val="0"/>
        <w:numPr>
          <w:ilvl w:val="1"/>
          <w:numId w:val="79"/>
        </w:numPr>
        <w:tabs>
          <w:tab w:val="clear" w:pos="4118"/>
          <w:tab w:val="left" w:pos="709"/>
          <w:tab w:val="left" w:pos="993"/>
          <w:tab w:val="num" w:pos="1276"/>
        </w:tabs>
        <w:spacing w:before="120" w:after="120"/>
        <w:ind w:left="426" w:firstLine="0"/>
        <w:jc w:val="both"/>
        <w:rPr>
          <w:rFonts w:ascii="Verdana" w:hAnsi="Verdana"/>
          <w:b/>
          <w:color w:val="000000" w:themeColor="text1"/>
          <w:sz w:val="20"/>
        </w:rPr>
      </w:pPr>
      <w:r w:rsidRPr="00CC1F32">
        <w:rPr>
          <w:rFonts w:ascii="Verdana" w:hAnsi="Verdana"/>
          <w:b/>
          <w:color w:val="000000" w:themeColor="text1"/>
          <w:sz w:val="20"/>
        </w:rPr>
        <w:t>Magyarul</w:t>
      </w:r>
    </w:p>
    <w:p w14:paraId="3E8A4B11"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b/>
          <w:color w:val="000000" w:themeColor="text1"/>
          <w:sz w:val="20"/>
        </w:rPr>
      </w:pPr>
      <w:r w:rsidRPr="00CC1F32">
        <w:rPr>
          <w:rFonts w:ascii="Verdana" w:hAnsi="Verdana"/>
          <w:bCs/>
          <w:noProof/>
          <w:color w:val="000000" w:themeColor="text1"/>
          <w:sz w:val="20"/>
        </w:rPr>
        <w:t xml:space="preserve">Az égési folyamatok fizikai-kémiai összefüggései. </w:t>
      </w:r>
    </w:p>
    <w:p w14:paraId="5A6E99A0" w14:textId="77777777" w:rsidR="00F35A1A" w:rsidRPr="008B2ED1" w:rsidRDefault="00F35A1A" w:rsidP="00D44684">
      <w:pPr>
        <w:widowControl w:val="0"/>
        <w:numPr>
          <w:ilvl w:val="2"/>
          <w:numId w:val="79"/>
        </w:numPr>
        <w:tabs>
          <w:tab w:val="left" w:pos="709"/>
          <w:tab w:val="left" w:pos="993"/>
        </w:tabs>
        <w:spacing w:before="120" w:after="120"/>
        <w:ind w:left="1276" w:hanging="850"/>
        <w:jc w:val="both"/>
        <w:rPr>
          <w:rFonts w:ascii="Verdana" w:hAnsi="Verdana"/>
          <w:b/>
          <w:color w:val="000000" w:themeColor="text1"/>
          <w:sz w:val="20"/>
        </w:rPr>
      </w:pPr>
      <w:r w:rsidRPr="008B2ED1">
        <w:rPr>
          <w:rFonts w:ascii="Verdana" w:hAnsi="Verdana"/>
          <w:bCs/>
          <w:noProof/>
          <w:color w:val="000000" w:themeColor="text1"/>
          <w:sz w:val="20"/>
        </w:rPr>
        <w:t xml:space="preserve">Hőtani alapismeretek, </w:t>
      </w:r>
      <w:r>
        <w:rPr>
          <w:rFonts w:ascii="Verdana" w:hAnsi="Verdana"/>
          <w:bCs/>
          <w:noProof/>
          <w:color w:val="000000" w:themeColor="text1"/>
          <w:sz w:val="20"/>
        </w:rPr>
        <w:t>h</w:t>
      </w:r>
      <w:r w:rsidRPr="008B2ED1">
        <w:rPr>
          <w:rFonts w:ascii="Verdana" w:hAnsi="Verdana"/>
          <w:bCs/>
          <w:noProof/>
          <w:color w:val="000000" w:themeColor="text1"/>
          <w:sz w:val="20"/>
        </w:rPr>
        <w:t>őtranszport folyamatok</w:t>
      </w:r>
      <w:r>
        <w:rPr>
          <w:rFonts w:ascii="Verdana" w:hAnsi="Verdana"/>
          <w:bCs/>
          <w:noProof/>
          <w:color w:val="000000" w:themeColor="text1"/>
          <w:sz w:val="20"/>
        </w:rPr>
        <w:t>.</w:t>
      </w:r>
    </w:p>
    <w:p w14:paraId="60086FC8"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b/>
          <w:color w:val="000000" w:themeColor="text1"/>
          <w:sz w:val="20"/>
        </w:rPr>
      </w:pPr>
      <w:r>
        <w:rPr>
          <w:rFonts w:ascii="Verdana" w:hAnsi="Verdana"/>
          <w:bCs/>
          <w:noProof/>
          <w:color w:val="000000" w:themeColor="text1"/>
          <w:sz w:val="20"/>
        </w:rPr>
        <w:t xml:space="preserve">Gyulladási folyamatok. </w:t>
      </w:r>
      <w:r w:rsidRPr="00CC1F32">
        <w:rPr>
          <w:rFonts w:ascii="Verdana" w:hAnsi="Verdana"/>
          <w:bCs/>
          <w:noProof/>
          <w:color w:val="000000" w:themeColor="text1"/>
          <w:sz w:val="20"/>
        </w:rPr>
        <w:t xml:space="preserve"> </w:t>
      </w:r>
    </w:p>
    <w:p w14:paraId="3EB531A2"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b/>
          <w:color w:val="000000" w:themeColor="text1"/>
          <w:sz w:val="20"/>
        </w:rPr>
      </w:pPr>
      <w:r w:rsidRPr="00CC1F32">
        <w:rPr>
          <w:rFonts w:ascii="Verdana" w:hAnsi="Verdana"/>
          <w:bCs/>
          <w:noProof/>
          <w:color w:val="000000" w:themeColor="text1"/>
          <w:sz w:val="20"/>
        </w:rPr>
        <w:t xml:space="preserve">Égési sebességek jellemzése. </w:t>
      </w:r>
    </w:p>
    <w:p w14:paraId="483DF5DC"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b/>
          <w:color w:val="000000" w:themeColor="text1"/>
          <w:sz w:val="20"/>
        </w:rPr>
      </w:pPr>
      <w:r w:rsidRPr="00CC1F32">
        <w:rPr>
          <w:rFonts w:ascii="Verdana" w:hAnsi="Verdana"/>
          <w:bCs/>
          <w:noProof/>
          <w:color w:val="000000" w:themeColor="text1"/>
          <w:sz w:val="20"/>
        </w:rPr>
        <w:t>Szilárd anyagok, folyadékok, gázok égése.</w:t>
      </w:r>
    </w:p>
    <w:p w14:paraId="0C0DC2E1"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b/>
          <w:color w:val="000000" w:themeColor="text1"/>
          <w:sz w:val="20"/>
        </w:rPr>
      </w:pPr>
      <w:r w:rsidRPr="00CC1F32">
        <w:rPr>
          <w:rFonts w:ascii="Verdana" w:hAnsi="Verdana"/>
          <w:bCs/>
          <w:noProof/>
          <w:color w:val="000000" w:themeColor="text1"/>
          <w:sz w:val="20"/>
        </w:rPr>
        <w:t>Önmelegedés, öngyulladás</w:t>
      </w:r>
      <w:r>
        <w:rPr>
          <w:rFonts w:ascii="Verdana" w:hAnsi="Verdana"/>
          <w:bCs/>
          <w:noProof/>
          <w:color w:val="000000" w:themeColor="text1"/>
          <w:sz w:val="20"/>
        </w:rPr>
        <w:t xml:space="preserve"> folyamata. </w:t>
      </w:r>
    </w:p>
    <w:p w14:paraId="06F9EFEF"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b/>
          <w:color w:val="000000" w:themeColor="text1"/>
          <w:sz w:val="20"/>
        </w:rPr>
      </w:pPr>
      <w:r>
        <w:rPr>
          <w:rFonts w:ascii="Verdana" w:hAnsi="Verdana"/>
          <w:bCs/>
          <w:noProof/>
          <w:color w:val="000000" w:themeColor="text1"/>
          <w:sz w:val="20"/>
        </w:rPr>
        <w:t>G</w:t>
      </w:r>
      <w:r w:rsidRPr="00CC1F32">
        <w:rPr>
          <w:rFonts w:ascii="Verdana" w:hAnsi="Verdana"/>
          <w:bCs/>
          <w:noProof/>
          <w:color w:val="000000" w:themeColor="text1"/>
          <w:sz w:val="20"/>
        </w:rPr>
        <w:t xml:space="preserve">ázcsere </w:t>
      </w:r>
      <w:r>
        <w:rPr>
          <w:rFonts w:ascii="Verdana" w:hAnsi="Verdana"/>
          <w:bCs/>
          <w:noProof/>
          <w:color w:val="000000" w:themeColor="text1"/>
          <w:sz w:val="20"/>
        </w:rPr>
        <w:t xml:space="preserve">folyamatok. </w:t>
      </w:r>
    </w:p>
    <w:p w14:paraId="3D764E29"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b/>
          <w:color w:val="000000" w:themeColor="text1"/>
          <w:sz w:val="20"/>
        </w:rPr>
      </w:pPr>
      <w:r>
        <w:rPr>
          <w:rFonts w:ascii="Verdana" w:hAnsi="Verdana"/>
          <w:bCs/>
          <w:noProof/>
          <w:color w:val="000000" w:themeColor="text1"/>
          <w:sz w:val="20"/>
        </w:rPr>
        <w:t>O</w:t>
      </w:r>
      <w:r w:rsidRPr="00CC1F32">
        <w:rPr>
          <w:rFonts w:ascii="Verdana" w:hAnsi="Verdana"/>
          <w:bCs/>
          <w:noProof/>
          <w:color w:val="000000" w:themeColor="text1"/>
          <w:sz w:val="20"/>
        </w:rPr>
        <w:t>ltó</w:t>
      </w:r>
      <w:r>
        <w:rPr>
          <w:rFonts w:ascii="Verdana" w:hAnsi="Verdana"/>
          <w:bCs/>
          <w:noProof/>
          <w:color w:val="000000" w:themeColor="text1"/>
          <w:sz w:val="20"/>
        </w:rPr>
        <w:t xml:space="preserve">hatások ás azok </w:t>
      </w:r>
      <w:r w:rsidRPr="00CC1F32">
        <w:rPr>
          <w:rFonts w:ascii="Verdana" w:hAnsi="Verdana"/>
          <w:bCs/>
          <w:noProof/>
          <w:color w:val="000000" w:themeColor="text1"/>
          <w:sz w:val="20"/>
        </w:rPr>
        <w:t>alhatásai.</w:t>
      </w:r>
    </w:p>
    <w:p w14:paraId="7EA1466B" w14:textId="77777777" w:rsidR="00F35A1A" w:rsidRPr="00444425" w:rsidRDefault="00F35A1A" w:rsidP="00D44684">
      <w:pPr>
        <w:widowControl w:val="0"/>
        <w:numPr>
          <w:ilvl w:val="2"/>
          <w:numId w:val="79"/>
        </w:numPr>
        <w:tabs>
          <w:tab w:val="left" w:pos="709"/>
          <w:tab w:val="left" w:pos="993"/>
        </w:tabs>
        <w:spacing w:before="120" w:after="120"/>
        <w:ind w:left="1276" w:hanging="850"/>
        <w:jc w:val="both"/>
        <w:rPr>
          <w:rFonts w:ascii="Verdana" w:hAnsi="Verdana"/>
          <w:b/>
          <w:color w:val="000000" w:themeColor="text1"/>
          <w:sz w:val="20"/>
        </w:rPr>
      </w:pPr>
      <w:r w:rsidRPr="00CC1F32">
        <w:rPr>
          <w:rFonts w:ascii="Verdana" w:hAnsi="Verdana"/>
          <w:bCs/>
          <w:noProof/>
          <w:color w:val="000000" w:themeColor="text1"/>
          <w:sz w:val="20"/>
        </w:rPr>
        <w:t>Oltóanyagok jellemzése</w:t>
      </w:r>
      <w:r>
        <w:rPr>
          <w:rFonts w:ascii="Verdana" w:hAnsi="Verdana"/>
          <w:bCs/>
          <w:noProof/>
          <w:color w:val="000000" w:themeColor="text1"/>
          <w:sz w:val="20"/>
        </w:rPr>
        <w:t>.</w:t>
      </w:r>
    </w:p>
    <w:p w14:paraId="0C177AAC" w14:textId="77777777" w:rsidR="00F35A1A" w:rsidRPr="00CC1F32" w:rsidRDefault="00F35A1A" w:rsidP="00F35A1A">
      <w:pPr>
        <w:widowControl w:val="0"/>
        <w:tabs>
          <w:tab w:val="left" w:pos="993"/>
        </w:tabs>
        <w:spacing w:before="120" w:after="120"/>
        <w:ind w:left="426"/>
        <w:jc w:val="both"/>
        <w:rPr>
          <w:rFonts w:ascii="Verdana" w:hAnsi="Verdana"/>
          <w:b/>
          <w:color w:val="000000" w:themeColor="text1"/>
          <w:sz w:val="20"/>
        </w:rPr>
      </w:pPr>
      <w:r>
        <w:rPr>
          <w:rFonts w:ascii="Verdana" w:hAnsi="Verdana"/>
          <w:bCs/>
          <w:noProof/>
          <w:color w:val="000000" w:themeColor="text1"/>
          <w:sz w:val="20"/>
        </w:rPr>
        <w:t>12.1.10.Zárthelyi dolgozat, Égés- és oltáselmélet</w:t>
      </w:r>
    </w:p>
    <w:p w14:paraId="7BC9DF70" w14:textId="77777777" w:rsidR="00F35A1A" w:rsidRPr="00CC1F32" w:rsidRDefault="00F35A1A" w:rsidP="00D44684">
      <w:pPr>
        <w:widowControl w:val="0"/>
        <w:numPr>
          <w:ilvl w:val="1"/>
          <w:numId w:val="79"/>
        </w:numPr>
        <w:tabs>
          <w:tab w:val="clear" w:pos="4118"/>
          <w:tab w:val="left" w:pos="709"/>
          <w:tab w:val="left" w:pos="993"/>
          <w:tab w:val="num" w:pos="1276"/>
        </w:tabs>
        <w:spacing w:before="120" w:after="120"/>
        <w:ind w:left="426" w:firstLine="0"/>
        <w:jc w:val="both"/>
        <w:rPr>
          <w:rFonts w:ascii="Verdana" w:hAnsi="Verdana"/>
          <w:b/>
          <w:color w:val="000000" w:themeColor="text1"/>
          <w:sz w:val="20"/>
        </w:rPr>
      </w:pPr>
      <w:r w:rsidRPr="00CC1F32">
        <w:rPr>
          <w:rFonts w:ascii="Verdana" w:hAnsi="Verdana"/>
          <w:b/>
          <w:color w:val="000000" w:themeColor="text1"/>
          <w:sz w:val="20"/>
        </w:rPr>
        <w:t>Angolul</w:t>
      </w:r>
    </w:p>
    <w:p w14:paraId="0A8DCC6B"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color w:val="000000" w:themeColor="text1"/>
          <w:sz w:val="20"/>
        </w:rPr>
      </w:pPr>
      <w:r w:rsidRPr="00CC1F32">
        <w:rPr>
          <w:rFonts w:ascii="Verdana" w:hAnsi="Verdana"/>
          <w:bCs/>
          <w:noProof/>
          <w:color w:val="000000" w:themeColor="text1"/>
          <w:sz w:val="20"/>
        </w:rPr>
        <w:t xml:space="preserve">Physico-chemical relationships of combustion processes. </w:t>
      </w:r>
    </w:p>
    <w:p w14:paraId="7CE7DABE" w14:textId="77777777" w:rsidR="00F35A1A" w:rsidRPr="008B2ED1" w:rsidRDefault="00F35A1A" w:rsidP="00D44684">
      <w:pPr>
        <w:widowControl w:val="0"/>
        <w:numPr>
          <w:ilvl w:val="2"/>
          <w:numId w:val="79"/>
        </w:numPr>
        <w:tabs>
          <w:tab w:val="left" w:pos="709"/>
          <w:tab w:val="left" w:pos="993"/>
        </w:tabs>
        <w:spacing w:before="120" w:after="120"/>
        <w:ind w:left="1276" w:hanging="850"/>
        <w:jc w:val="both"/>
        <w:rPr>
          <w:rFonts w:ascii="Verdana" w:hAnsi="Verdana"/>
          <w:color w:val="000000" w:themeColor="text1"/>
          <w:sz w:val="20"/>
        </w:rPr>
      </w:pPr>
      <w:r w:rsidRPr="008B2ED1">
        <w:rPr>
          <w:rFonts w:ascii="Verdana" w:hAnsi="Verdana"/>
          <w:color w:val="000000" w:themeColor="text1"/>
          <w:sz w:val="20"/>
        </w:rPr>
        <w:t xml:space="preserve">Basic </w:t>
      </w:r>
      <w:proofErr w:type="spellStart"/>
      <w:r w:rsidRPr="008B2ED1">
        <w:rPr>
          <w:rFonts w:ascii="Verdana" w:hAnsi="Verdana"/>
          <w:color w:val="000000" w:themeColor="text1"/>
          <w:sz w:val="20"/>
        </w:rPr>
        <w:t>knowledge</w:t>
      </w:r>
      <w:proofErr w:type="spellEnd"/>
      <w:r w:rsidRPr="008B2ED1">
        <w:rPr>
          <w:rFonts w:ascii="Verdana" w:hAnsi="Verdana"/>
          <w:color w:val="000000" w:themeColor="text1"/>
          <w:sz w:val="20"/>
        </w:rPr>
        <w:t xml:space="preserve"> of </w:t>
      </w:r>
      <w:proofErr w:type="spellStart"/>
      <w:r w:rsidRPr="008B2ED1">
        <w:rPr>
          <w:rFonts w:ascii="Verdana" w:hAnsi="Verdana"/>
          <w:color w:val="000000" w:themeColor="text1"/>
          <w:sz w:val="20"/>
        </w:rPr>
        <w:t>thermodynamic</w:t>
      </w:r>
      <w:proofErr w:type="spellEnd"/>
      <w:r w:rsidRPr="008B2ED1">
        <w:rPr>
          <w:rFonts w:ascii="Verdana" w:hAnsi="Verdana"/>
          <w:color w:val="000000" w:themeColor="text1"/>
          <w:sz w:val="20"/>
        </w:rPr>
        <w:t xml:space="preserve">, </w:t>
      </w:r>
      <w:proofErr w:type="spellStart"/>
      <w:r>
        <w:rPr>
          <w:rFonts w:ascii="Verdana" w:hAnsi="Verdana"/>
          <w:color w:val="000000" w:themeColor="text1"/>
          <w:sz w:val="20"/>
        </w:rPr>
        <w:t>h</w:t>
      </w:r>
      <w:r w:rsidRPr="008B2ED1">
        <w:rPr>
          <w:rFonts w:ascii="Verdana" w:hAnsi="Verdana"/>
          <w:bCs/>
          <w:noProof/>
          <w:color w:val="000000" w:themeColor="text1"/>
          <w:sz w:val="20"/>
        </w:rPr>
        <w:t>eat</w:t>
      </w:r>
      <w:proofErr w:type="spellEnd"/>
      <w:r w:rsidRPr="008B2ED1">
        <w:rPr>
          <w:rFonts w:ascii="Verdana" w:hAnsi="Verdana"/>
          <w:bCs/>
          <w:noProof/>
          <w:color w:val="000000" w:themeColor="text1"/>
          <w:sz w:val="20"/>
        </w:rPr>
        <w:t xml:space="preserve"> transports processes</w:t>
      </w:r>
      <w:r>
        <w:rPr>
          <w:rFonts w:ascii="Verdana" w:hAnsi="Verdana"/>
          <w:bCs/>
          <w:noProof/>
          <w:color w:val="000000" w:themeColor="text1"/>
          <w:sz w:val="20"/>
        </w:rPr>
        <w:t>.</w:t>
      </w:r>
    </w:p>
    <w:p w14:paraId="65BF9BDD"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color w:val="000000" w:themeColor="text1"/>
          <w:sz w:val="20"/>
        </w:rPr>
      </w:pPr>
      <w:r>
        <w:rPr>
          <w:rFonts w:ascii="Verdana" w:hAnsi="Verdana"/>
          <w:bCs/>
          <w:noProof/>
          <w:color w:val="000000" w:themeColor="text1"/>
          <w:sz w:val="20"/>
        </w:rPr>
        <w:t xml:space="preserve">Ignition processes. </w:t>
      </w:r>
    </w:p>
    <w:p w14:paraId="02CB5C68"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color w:val="000000" w:themeColor="text1"/>
          <w:sz w:val="20"/>
        </w:rPr>
      </w:pPr>
      <w:r>
        <w:rPr>
          <w:rFonts w:ascii="Verdana" w:hAnsi="Verdana"/>
          <w:bCs/>
          <w:noProof/>
          <w:color w:val="000000" w:themeColor="text1"/>
          <w:sz w:val="20"/>
        </w:rPr>
        <w:t xml:space="preserve">Characteristics of </w:t>
      </w:r>
      <w:r w:rsidRPr="00CC1F32">
        <w:rPr>
          <w:rFonts w:ascii="Verdana" w:hAnsi="Verdana"/>
          <w:bCs/>
          <w:noProof/>
          <w:color w:val="000000" w:themeColor="text1"/>
          <w:sz w:val="20"/>
        </w:rPr>
        <w:t>burning speed</w:t>
      </w:r>
      <w:r>
        <w:rPr>
          <w:rFonts w:ascii="Verdana" w:hAnsi="Verdana"/>
          <w:bCs/>
          <w:noProof/>
          <w:color w:val="000000" w:themeColor="text1"/>
          <w:sz w:val="20"/>
        </w:rPr>
        <w:t xml:space="preserve">. </w:t>
      </w:r>
      <w:r w:rsidRPr="00CC1F32">
        <w:rPr>
          <w:rFonts w:ascii="Verdana" w:hAnsi="Verdana"/>
          <w:bCs/>
          <w:noProof/>
          <w:color w:val="000000" w:themeColor="text1"/>
          <w:sz w:val="20"/>
        </w:rPr>
        <w:t xml:space="preserve"> </w:t>
      </w:r>
    </w:p>
    <w:p w14:paraId="4EA4C391"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color w:val="000000" w:themeColor="text1"/>
          <w:sz w:val="20"/>
        </w:rPr>
      </w:pPr>
      <w:r>
        <w:rPr>
          <w:rFonts w:ascii="Verdana" w:hAnsi="Verdana"/>
          <w:bCs/>
          <w:noProof/>
          <w:color w:val="000000" w:themeColor="text1"/>
          <w:sz w:val="20"/>
        </w:rPr>
        <w:t xml:space="preserve">Burning characteristics of solid, fluid and gas phases. </w:t>
      </w:r>
    </w:p>
    <w:p w14:paraId="21EF7DF4" w14:textId="77777777" w:rsidR="00F35A1A" w:rsidRPr="008B2ED1" w:rsidRDefault="00F35A1A" w:rsidP="00D44684">
      <w:pPr>
        <w:widowControl w:val="0"/>
        <w:numPr>
          <w:ilvl w:val="2"/>
          <w:numId w:val="79"/>
        </w:numPr>
        <w:tabs>
          <w:tab w:val="left" w:pos="709"/>
          <w:tab w:val="left" w:pos="993"/>
        </w:tabs>
        <w:spacing w:before="120" w:after="120"/>
        <w:ind w:left="1276" w:hanging="850"/>
        <w:jc w:val="both"/>
        <w:rPr>
          <w:rFonts w:ascii="Verdana" w:hAnsi="Verdana"/>
          <w:color w:val="000000" w:themeColor="text1"/>
          <w:sz w:val="20"/>
        </w:rPr>
      </w:pPr>
      <w:r>
        <w:rPr>
          <w:rFonts w:ascii="Verdana" w:hAnsi="Verdana"/>
          <w:bCs/>
          <w:noProof/>
          <w:color w:val="000000" w:themeColor="text1"/>
          <w:sz w:val="20"/>
        </w:rPr>
        <w:t>Processes of s</w:t>
      </w:r>
      <w:r w:rsidRPr="00CC1F32">
        <w:rPr>
          <w:rFonts w:ascii="Verdana" w:hAnsi="Verdana"/>
          <w:bCs/>
          <w:noProof/>
          <w:color w:val="000000" w:themeColor="text1"/>
          <w:sz w:val="20"/>
        </w:rPr>
        <w:t xml:space="preserve">elf-heating, </w:t>
      </w:r>
      <w:r>
        <w:rPr>
          <w:rFonts w:ascii="Verdana" w:hAnsi="Verdana"/>
          <w:bCs/>
          <w:noProof/>
          <w:color w:val="000000" w:themeColor="text1"/>
          <w:sz w:val="20"/>
        </w:rPr>
        <w:t xml:space="preserve">self-ignition. </w:t>
      </w:r>
    </w:p>
    <w:p w14:paraId="7BBFAFCF"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color w:val="000000" w:themeColor="text1"/>
          <w:sz w:val="20"/>
        </w:rPr>
      </w:pPr>
      <w:r>
        <w:rPr>
          <w:rFonts w:ascii="Verdana" w:hAnsi="Verdana"/>
          <w:bCs/>
          <w:noProof/>
          <w:color w:val="000000" w:themeColor="text1"/>
          <w:sz w:val="20"/>
        </w:rPr>
        <w:t>Characteristics of s</w:t>
      </w:r>
      <w:r w:rsidRPr="00CC1F32">
        <w:rPr>
          <w:rFonts w:ascii="Verdana" w:hAnsi="Verdana"/>
          <w:bCs/>
          <w:noProof/>
          <w:color w:val="000000" w:themeColor="text1"/>
          <w:sz w:val="20"/>
        </w:rPr>
        <w:t>moke movement.</w:t>
      </w:r>
    </w:p>
    <w:p w14:paraId="03C8A4EB" w14:textId="77777777" w:rsidR="00F35A1A" w:rsidRPr="00CC1F32" w:rsidRDefault="00F35A1A" w:rsidP="00D44684">
      <w:pPr>
        <w:widowControl w:val="0"/>
        <w:numPr>
          <w:ilvl w:val="2"/>
          <w:numId w:val="79"/>
        </w:numPr>
        <w:tabs>
          <w:tab w:val="left" w:pos="709"/>
          <w:tab w:val="left" w:pos="993"/>
        </w:tabs>
        <w:spacing w:before="120" w:after="120"/>
        <w:ind w:left="1276" w:hanging="850"/>
        <w:jc w:val="both"/>
        <w:rPr>
          <w:rFonts w:ascii="Verdana" w:hAnsi="Verdana"/>
          <w:color w:val="000000" w:themeColor="text1"/>
          <w:sz w:val="20"/>
        </w:rPr>
      </w:pPr>
      <w:r w:rsidRPr="00CC1F32">
        <w:rPr>
          <w:rFonts w:ascii="Verdana" w:hAnsi="Verdana"/>
          <w:bCs/>
          <w:color w:val="000000" w:themeColor="text1"/>
          <w:sz w:val="20"/>
          <w:lang w:val="en-GB"/>
        </w:rPr>
        <w:t xml:space="preserve">Effects </w:t>
      </w:r>
      <w:r>
        <w:rPr>
          <w:rFonts w:ascii="Verdana" w:hAnsi="Verdana"/>
          <w:bCs/>
          <w:color w:val="000000" w:themeColor="text1"/>
          <w:sz w:val="20"/>
          <w:lang w:val="en-GB"/>
        </w:rPr>
        <w:t xml:space="preserve">and side-effects </w:t>
      </w:r>
      <w:r w:rsidRPr="00CC1F32">
        <w:rPr>
          <w:rFonts w:ascii="Verdana" w:hAnsi="Verdana"/>
          <w:bCs/>
          <w:color w:val="000000" w:themeColor="text1"/>
          <w:sz w:val="20"/>
          <w:lang w:val="en-GB"/>
        </w:rPr>
        <w:t xml:space="preserve">of fire </w:t>
      </w:r>
      <w:r>
        <w:rPr>
          <w:rFonts w:ascii="Verdana" w:hAnsi="Verdana"/>
          <w:bCs/>
          <w:color w:val="000000" w:themeColor="text1"/>
          <w:sz w:val="20"/>
          <w:lang w:val="en-GB"/>
        </w:rPr>
        <w:t xml:space="preserve">suppression processes. </w:t>
      </w:r>
    </w:p>
    <w:p w14:paraId="436B83A4" w14:textId="77777777" w:rsidR="00F35A1A" w:rsidRPr="00444425" w:rsidRDefault="00F35A1A" w:rsidP="00D44684">
      <w:pPr>
        <w:widowControl w:val="0"/>
        <w:numPr>
          <w:ilvl w:val="2"/>
          <w:numId w:val="79"/>
        </w:numPr>
        <w:tabs>
          <w:tab w:val="left" w:pos="709"/>
          <w:tab w:val="left" w:pos="993"/>
        </w:tabs>
        <w:spacing w:before="120" w:after="120"/>
        <w:ind w:left="1276" w:hanging="850"/>
        <w:jc w:val="both"/>
        <w:rPr>
          <w:rFonts w:ascii="Verdana" w:hAnsi="Verdana"/>
          <w:color w:val="000000" w:themeColor="text1"/>
          <w:sz w:val="20"/>
        </w:rPr>
      </w:pPr>
      <w:r>
        <w:rPr>
          <w:rFonts w:ascii="Verdana" w:hAnsi="Verdana"/>
          <w:bCs/>
          <w:color w:val="000000" w:themeColor="text1"/>
          <w:sz w:val="20"/>
          <w:lang w:val="en-GB"/>
        </w:rPr>
        <w:lastRenderedPageBreak/>
        <w:t xml:space="preserve">Suppression effects. </w:t>
      </w:r>
    </w:p>
    <w:p w14:paraId="0EA6143B" w14:textId="77777777" w:rsidR="00F35A1A" w:rsidRPr="008B2ED1" w:rsidRDefault="00F35A1A" w:rsidP="00F35A1A">
      <w:pPr>
        <w:widowControl w:val="0"/>
        <w:tabs>
          <w:tab w:val="left" w:pos="993"/>
        </w:tabs>
        <w:spacing w:before="120" w:after="120"/>
        <w:ind w:left="426"/>
        <w:jc w:val="both"/>
        <w:rPr>
          <w:rFonts w:ascii="Verdana" w:hAnsi="Verdana"/>
          <w:color w:val="000000" w:themeColor="text1"/>
          <w:sz w:val="20"/>
        </w:rPr>
      </w:pPr>
      <w:r>
        <w:rPr>
          <w:rFonts w:ascii="Verdana" w:hAnsi="Verdana"/>
          <w:bCs/>
          <w:color w:val="000000" w:themeColor="text1"/>
          <w:sz w:val="20"/>
          <w:lang w:val="en-GB"/>
        </w:rPr>
        <w:t>12.2.10</w:t>
      </w:r>
      <w:proofErr w:type="gramStart"/>
      <w:r>
        <w:rPr>
          <w:rFonts w:ascii="Verdana" w:hAnsi="Verdana"/>
          <w:bCs/>
          <w:color w:val="000000" w:themeColor="text1"/>
          <w:sz w:val="20"/>
          <w:lang w:val="en-GB"/>
        </w:rPr>
        <w:t>.Indoor</w:t>
      </w:r>
      <w:proofErr w:type="gramEnd"/>
      <w:r>
        <w:rPr>
          <w:rFonts w:ascii="Verdana" w:hAnsi="Verdana"/>
          <w:bCs/>
          <w:color w:val="000000" w:themeColor="text1"/>
          <w:sz w:val="20"/>
          <w:lang w:val="en-GB"/>
        </w:rPr>
        <w:t xml:space="preserve">-paper, Theory of </w:t>
      </w:r>
      <w:proofErr w:type="spellStart"/>
      <w:r>
        <w:rPr>
          <w:rFonts w:ascii="Verdana" w:hAnsi="Verdana"/>
          <w:bCs/>
          <w:color w:val="000000" w:themeColor="text1"/>
          <w:sz w:val="20"/>
        </w:rPr>
        <w:t>c</w:t>
      </w:r>
      <w:r w:rsidRPr="00CC1F32">
        <w:rPr>
          <w:rFonts w:ascii="Verdana" w:hAnsi="Verdana"/>
          <w:bCs/>
          <w:color w:val="000000" w:themeColor="text1"/>
          <w:sz w:val="20"/>
        </w:rPr>
        <w:t>ombustion</w:t>
      </w:r>
      <w:proofErr w:type="spellEnd"/>
      <w:r w:rsidRPr="00CC1F32">
        <w:rPr>
          <w:rFonts w:ascii="Verdana" w:hAnsi="Verdana"/>
          <w:bCs/>
          <w:color w:val="000000" w:themeColor="text1"/>
          <w:sz w:val="20"/>
        </w:rPr>
        <w:t xml:space="preserve"> </w:t>
      </w:r>
      <w:r>
        <w:rPr>
          <w:rFonts w:ascii="Verdana" w:hAnsi="Verdana"/>
          <w:bCs/>
          <w:color w:val="000000" w:themeColor="text1"/>
          <w:sz w:val="20"/>
        </w:rPr>
        <w:t xml:space="preserve">and </w:t>
      </w:r>
      <w:proofErr w:type="spellStart"/>
      <w:r>
        <w:rPr>
          <w:rFonts w:ascii="Verdana" w:hAnsi="Verdana"/>
          <w:bCs/>
          <w:color w:val="000000" w:themeColor="text1"/>
          <w:sz w:val="20"/>
        </w:rPr>
        <w:t>suppression</w:t>
      </w:r>
      <w:proofErr w:type="spellEnd"/>
    </w:p>
    <w:p w14:paraId="1462D342" w14:textId="77777777" w:rsidR="00F35A1A" w:rsidRPr="00CC1F32" w:rsidRDefault="00F35A1A" w:rsidP="00D44684">
      <w:pPr>
        <w:widowControl w:val="0"/>
        <w:numPr>
          <w:ilvl w:val="0"/>
          <w:numId w:val="79"/>
        </w:numPr>
        <w:spacing w:before="120" w:after="120"/>
        <w:ind w:left="426" w:hanging="142"/>
        <w:jc w:val="both"/>
        <w:rPr>
          <w:rFonts w:ascii="Verdana" w:hAnsi="Verdana"/>
          <w:bCs/>
          <w:color w:val="000000" w:themeColor="text1"/>
          <w:sz w:val="20"/>
        </w:rPr>
      </w:pPr>
      <w:r w:rsidRPr="00CC1F32">
        <w:rPr>
          <w:rFonts w:ascii="Verdana" w:hAnsi="Verdana"/>
          <w:b/>
          <w:bCs/>
          <w:color w:val="000000" w:themeColor="text1"/>
          <w:sz w:val="20"/>
        </w:rPr>
        <w:t xml:space="preserve">A tantárgy meghirdetésének gyakorisága/a tantervben történő félévi elhelyezkedése: </w:t>
      </w:r>
      <w:r>
        <w:rPr>
          <w:rFonts w:ascii="Verdana" w:hAnsi="Verdana"/>
          <w:bCs/>
          <w:noProof/>
          <w:color w:val="000000" w:themeColor="text1"/>
          <w:sz w:val="20"/>
        </w:rPr>
        <w:t>1</w:t>
      </w:r>
      <w:r w:rsidRPr="00CC1F32">
        <w:rPr>
          <w:rFonts w:ascii="Verdana" w:hAnsi="Verdana"/>
          <w:bCs/>
          <w:noProof/>
          <w:color w:val="000000" w:themeColor="text1"/>
          <w:sz w:val="20"/>
        </w:rPr>
        <w:t>. félév</w:t>
      </w:r>
    </w:p>
    <w:p w14:paraId="2E4F4AD1" w14:textId="77777777" w:rsidR="00F35A1A" w:rsidRPr="00CC1F32" w:rsidRDefault="00F35A1A" w:rsidP="00D44684">
      <w:pPr>
        <w:widowControl w:val="0"/>
        <w:numPr>
          <w:ilvl w:val="0"/>
          <w:numId w:val="79"/>
        </w:numPr>
        <w:spacing w:before="120" w:after="120"/>
        <w:ind w:left="426" w:hanging="142"/>
        <w:jc w:val="both"/>
        <w:rPr>
          <w:rFonts w:ascii="Verdana" w:hAnsi="Verdana"/>
          <w:bCs/>
          <w:color w:val="000000" w:themeColor="text1"/>
          <w:sz w:val="20"/>
        </w:rPr>
      </w:pPr>
      <w:r w:rsidRPr="00CC1F32">
        <w:rPr>
          <w:rFonts w:ascii="Verdana" w:hAnsi="Verdana"/>
          <w:b/>
          <w:bCs/>
          <w:color w:val="000000" w:themeColor="text1"/>
          <w:sz w:val="20"/>
        </w:rPr>
        <w:t>A tanórákon való részvétel követelményei, az elfogadható hiányzások mértéke, a távolmaradás pótlásának lehetősége:</w:t>
      </w:r>
    </w:p>
    <w:p w14:paraId="32F6047A" w14:textId="77777777" w:rsidR="00F35A1A" w:rsidRPr="00CC1F32" w:rsidRDefault="00F35A1A" w:rsidP="00F35A1A">
      <w:pPr>
        <w:widowControl w:val="0"/>
        <w:spacing w:before="120" w:after="120"/>
        <w:ind w:left="426"/>
        <w:jc w:val="both"/>
        <w:rPr>
          <w:rFonts w:ascii="Verdana" w:hAnsi="Verdana"/>
          <w:bCs/>
          <w:color w:val="000000" w:themeColor="text1"/>
          <w:sz w:val="20"/>
        </w:rPr>
      </w:pPr>
      <w:r w:rsidRPr="00CC1F32">
        <w:rPr>
          <w:rFonts w:ascii="Verdana" w:hAnsi="Verdana"/>
          <w:bCs/>
          <w:noProof/>
          <w:color w:val="000000" w:themeColor="text1"/>
          <w:sz w:val="20"/>
        </w:rPr>
        <w:t xml:space="preserve">A hallgató köteles a foglalkozások legalább 75 %-án részt venni. </w:t>
      </w:r>
      <w:r w:rsidRPr="005B449D">
        <w:rPr>
          <w:rFonts w:ascii="Verdana" w:hAnsi="Verdana"/>
          <w:bCs/>
          <w:color w:val="000000" w:themeColor="text1"/>
          <w:sz w:val="20"/>
        </w:rPr>
        <w:t>Amennyiben a hallgató az elfogadható hiányzások mértékét túllépi, a részvétel a tanárral való egyeztetés alapján meghatározott házi dolgozat készítésével pótolható</w:t>
      </w:r>
      <w:r w:rsidRPr="00DB2250">
        <w:rPr>
          <w:rFonts w:ascii="Verdana" w:hAnsi="Verdana"/>
          <w:bCs/>
          <w:noProof/>
          <w:color w:val="000000" w:themeColor="text1"/>
          <w:sz w:val="20"/>
        </w:rPr>
        <w:t>.</w:t>
      </w:r>
      <w:r w:rsidRPr="00CC1F32">
        <w:rPr>
          <w:rFonts w:ascii="Verdana" w:hAnsi="Verdana"/>
          <w:bCs/>
          <w:noProof/>
          <w:color w:val="000000" w:themeColor="text1"/>
          <w:sz w:val="20"/>
        </w:rPr>
        <w:t xml:space="preserve"> </w:t>
      </w:r>
    </w:p>
    <w:p w14:paraId="231679EA" w14:textId="77777777" w:rsidR="00F35A1A" w:rsidRPr="00CC1F32" w:rsidRDefault="00F35A1A" w:rsidP="00D44684">
      <w:pPr>
        <w:widowControl w:val="0"/>
        <w:numPr>
          <w:ilvl w:val="0"/>
          <w:numId w:val="79"/>
        </w:numPr>
        <w:spacing w:before="120" w:after="120"/>
        <w:ind w:left="426" w:hanging="142"/>
        <w:jc w:val="both"/>
        <w:rPr>
          <w:rFonts w:ascii="Verdana" w:hAnsi="Verdana"/>
          <w:bCs/>
          <w:color w:val="000000" w:themeColor="text1"/>
          <w:sz w:val="20"/>
        </w:rPr>
      </w:pPr>
      <w:r w:rsidRPr="00CC1F32">
        <w:rPr>
          <w:rFonts w:ascii="Verdana" w:hAnsi="Verdana"/>
          <w:b/>
          <w:color w:val="000000" w:themeColor="text1"/>
          <w:sz w:val="20"/>
        </w:rPr>
        <w:t>Félévközi feladatok, ismeretek ellenőrzésének rendje:</w:t>
      </w:r>
    </w:p>
    <w:p w14:paraId="304FC553" w14:textId="77777777" w:rsidR="00F35A1A" w:rsidRPr="00CC1F32" w:rsidRDefault="00F35A1A" w:rsidP="00F35A1A">
      <w:pPr>
        <w:widowControl w:val="0"/>
        <w:spacing w:before="120" w:after="120"/>
        <w:ind w:left="426"/>
        <w:jc w:val="both"/>
        <w:rPr>
          <w:rFonts w:ascii="Verdana" w:hAnsi="Verdana"/>
          <w:bCs/>
          <w:noProof/>
          <w:color w:val="000000" w:themeColor="text1"/>
          <w:sz w:val="20"/>
        </w:rPr>
      </w:pPr>
      <w:r w:rsidRPr="00CC1F32">
        <w:rPr>
          <w:rFonts w:ascii="Verdana" w:hAnsi="Verdana"/>
          <w:bCs/>
          <w:noProof/>
          <w:color w:val="000000" w:themeColor="text1"/>
          <w:sz w:val="20"/>
        </w:rPr>
        <w:t xml:space="preserve">A hallgató a félév során </w:t>
      </w:r>
      <w:r>
        <w:rPr>
          <w:rFonts w:ascii="Verdana" w:hAnsi="Verdana"/>
          <w:bCs/>
          <w:noProof/>
          <w:color w:val="000000" w:themeColor="text1"/>
          <w:sz w:val="20"/>
        </w:rPr>
        <w:t>egy zárthelyi dolgozatot ír</w:t>
      </w:r>
      <w:r w:rsidRPr="00CC1F32">
        <w:rPr>
          <w:rFonts w:ascii="Verdana" w:hAnsi="Verdana"/>
          <w:bCs/>
          <w:noProof/>
          <w:color w:val="000000" w:themeColor="text1"/>
          <w:sz w:val="20"/>
        </w:rPr>
        <w:t xml:space="preserve">. </w:t>
      </w:r>
    </w:p>
    <w:p w14:paraId="7F51C748" w14:textId="77777777" w:rsidR="00F35A1A" w:rsidRPr="00CC1F32" w:rsidRDefault="00F35A1A" w:rsidP="00F35A1A">
      <w:pPr>
        <w:widowControl w:val="0"/>
        <w:spacing w:before="120" w:after="120"/>
        <w:ind w:left="426"/>
        <w:jc w:val="both"/>
        <w:rPr>
          <w:rFonts w:ascii="Verdana" w:hAnsi="Verdana"/>
          <w:bCs/>
          <w:color w:val="000000" w:themeColor="text1"/>
          <w:sz w:val="20"/>
        </w:rPr>
      </w:pPr>
      <w:r w:rsidRPr="00CC1F32">
        <w:rPr>
          <w:rFonts w:ascii="Verdana" w:hAnsi="Verdana"/>
          <w:bCs/>
          <w:noProof/>
          <w:color w:val="000000" w:themeColor="text1"/>
          <w:sz w:val="20"/>
        </w:rPr>
        <w:t xml:space="preserve">Az ellenőrzés eredményének kialakítási módja a </w:t>
      </w:r>
      <w:r>
        <w:rPr>
          <w:rFonts w:ascii="Verdana" w:hAnsi="Verdana"/>
          <w:bCs/>
          <w:noProof/>
          <w:color w:val="000000" w:themeColor="text1"/>
          <w:sz w:val="20"/>
        </w:rPr>
        <w:t xml:space="preserve">zárthelyi dolgozat </w:t>
      </w:r>
      <w:r w:rsidRPr="00CC1F32">
        <w:rPr>
          <w:rFonts w:ascii="Verdana" w:hAnsi="Verdana"/>
          <w:bCs/>
          <w:noProof/>
          <w:color w:val="000000" w:themeColor="text1"/>
          <w:sz w:val="20"/>
        </w:rPr>
        <w:t>sávosan (%-os arányban) ötfokozatú skálán történik meg. Az elérendő teljesítmény százalékában meghatározva: 61 %-tól elégséges, 71 %-tól közepes, 81-tól % jó, 91 %-tól jeles.</w:t>
      </w:r>
      <w:r w:rsidRPr="00DB2250">
        <w:rPr>
          <w:rFonts w:ascii="Verdana" w:hAnsi="Verdana"/>
          <w:bCs/>
          <w:noProof/>
          <w:color w:val="000000" w:themeColor="text1"/>
          <w:sz w:val="20"/>
        </w:rPr>
        <w:t xml:space="preserve"> </w:t>
      </w:r>
      <w:r w:rsidRPr="005B449D">
        <w:rPr>
          <w:rFonts w:ascii="Verdana" w:hAnsi="Verdana"/>
          <w:bCs/>
          <w:color w:val="000000" w:themeColor="text1"/>
          <w:sz w:val="20"/>
        </w:rPr>
        <w:t xml:space="preserve">A ZH pótlására, illetve elégtelen osztályzatról történő javítására a szorgalmi időszak végéig egy alkalommal van lehetőség az oktatóval egyeztetett módon. </w:t>
      </w:r>
      <w:r w:rsidRPr="00DB2250">
        <w:rPr>
          <w:rFonts w:ascii="Verdana" w:hAnsi="Verdana"/>
          <w:bCs/>
          <w:noProof/>
          <w:color w:val="000000" w:themeColor="text1"/>
          <w:sz w:val="20"/>
        </w:rPr>
        <w:t xml:space="preserve"> </w:t>
      </w:r>
    </w:p>
    <w:p w14:paraId="7F5715F4" w14:textId="77777777" w:rsidR="00F35A1A" w:rsidRPr="00CC1F32" w:rsidRDefault="00F35A1A" w:rsidP="00D44684">
      <w:pPr>
        <w:widowControl w:val="0"/>
        <w:numPr>
          <w:ilvl w:val="0"/>
          <w:numId w:val="79"/>
        </w:numPr>
        <w:spacing w:before="120" w:after="120"/>
        <w:ind w:left="426" w:hanging="142"/>
        <w:jc w:val="both"/>
        <w:rPr>
          <w:rFonts w:ascii="Verdana" w:hAnsi="Verdana"/>
          <w:b/>
          <w:bCs/>
          <w:color w:val="000000" w:themeColor="text1"/>
          <w:sz w:val="20"/>
        </w:rPr>
      </w:pPr>
      <w:r w:rsidRPr="00CC1F32">
        <w:rPr>
          <w:rFonts w:ascii="Verdana" w:hAnsi="Verdana"/>
          <w:b/>
          <w:bCs/>
          <w:color w:val="000000" w:themeColor="text1"/>
          <w:sz w:val="20"/>
        </w:rPr>
        <w:t xml:space="preserve">Az értékelés, az aláírás és a kreditek megszerzésének pontos feltételei: </w:t>
      </w:r>
    </w:p>
    <w:p w14:paraId="4AF23B22" w14:textId="77777777" w:rsidR="00F35A1A" w:rsidRPr="00CC1F32" w:rsidRDefault="00F35A1A" w:rsidP="00D44684">
      <w:pPr>
        <w:widowControl w:val="0"/>
        <w:numPr>
          <w:ilvl w:val="1"/>
          <w:numId w:val="79"/>
        </w:numPr>
        <w:tabs>
          <w:tab w:val="clear" w:pos="4118"/>
          <w:tab w:val="left" w:pos="709"/>
          <w:tab w:val="left" w:pos="993"/>
          <w:tab w:val="num" w:pos="1276"/>
        </w:tabs>
        <w:spacing w:before="120" w:after="120"/>
        <w:ind w:left="426" w:firstLine="0"/>
        <w:jc w:val="both"/>
        <w:rPr>
          <w:rFonts w:ascii="Verdana" w:hAnsi="Verdana"/>
          <w:color w:val="000000" w:themeColor="text1"/>
          <w:sz w:val="20"/>
        </w:rPr>
      </w:pPr>
      <w:r w:rsidRPr="00CC1F32">
        <w:rPr>
          <w:rFonts w:ascii="Verdana" w:hAnsi="Verdana"/>
          <w:b/>
          <w:color w:val="000000" w:themeColor="text1"/>
          <w:sz w:val="20"/>
        </w:rPr>
        <w:t xml:space="preserve">Az aláírás megszerzésének feltételei: </w:t>
      </w:r>
      <w:r w:rsidRPr="00CC1F32">
        <w:rPr>
          <w:rFonts w:ascii="Verdana" w:hAnsi="Verdana"/>
          <w:noProof/>
          <w:color w:val="000000" w:themeColor="text1"/>
          <w:sz w:val="20"/>
        </w:rPr>
        <w:t xml:space="preserve">Az aláírás megszerzésének feltétele </w:t>
      </w:r>
      <w:r>
        <w:rPr>
          <w:rFonts w:ascii="Verdana" w:hAnsi="Verdana"/>
          <w:noProof/>
          <w:color w:val="000000" w:themeColor="text1"/>
          <w:sz w:val="20"/>
        </w:rPr>
        <w:t xml:space="preserve">a zárthelyi </w:t>
      </w:r>
      <w:r w:rsidRPr="00CC1F32">
        <w:rPr>
          <w:rFonts w:ascii="Verdana" w:hAnsi="Verdana"/>
          <w:noProof/>
          <w:color w:val="000000" w:themeColor="text1"/>
          <w:sz w:val="20"/>
        </w:rPr>
        <w:t>dolgozat</w:t>
      </w:r>
      <w:r>
        <w:rPr>
          <w:rFonts w:ascii="Verdana" w:hAnsi="Verdana"/>
          <w:noProof/>
          <w:color w:val="000000" w:themeColor="text1"/>
          <w:sz w:val="20"/>
        </w:rPr>
        <w:t xml:space="preserve"> meg</w:t>
      </w:r>
      <w:r w:rsidRPr="00CC1F32">
        <w:rPr>
          <w:rFonts w:ascii="Verdana" w:hAnsi="Verdana"/>
          <w:noProof/>
          <w:color w:val="000000" w:themeColor="text1"/>
          <w:sz w:val="20"/>
        </w:rPr>
        <w:t>írása</w:t>
      </w:r>
      <w:r>
        <w:rPr>
          <w:rFonts w:ascii="Verdana" w:hAnsi="Verdana"/>
          <w:noProof/>
          <w:color w:val="000000" w:themeColor="text1"/>
          <w:sz w:val="20"/>
        </w:rPr>
        <w:t xml:space="preserve"> és </w:t>
      </w:r>
      <w:r w:rsidRPr="00CC1F32">
        <w:rPr>
          <w:rFonts w:ascii="Verdana" w:hAnsi="Verdana"/>
          <w:noProof/>
          <w:color w:val="000000" w:themeColor="text1"/>
          <w:sz w:val="20"/>
        </w:rPr>
        <w:t>a tanórák 75%-án történő részvétel.</w:t>
      </w:r>
    </w:p>
    <w:p w14:paraId="49D36D2E" w14:textId="77777777" w:rsidR="00F35A1A" w:rsidRPr="00CC1F32" w:rsidRDefault="00F35A1A" w:rsidP="00D44684">
      <w:pPr>
        <w:widowControl w:val="0"/>
        <w:numPr>
          <w:ilvl w:val="1"/>
          <w:numId w:val="79"/>
        </w:numPr>
        <w:tabs>
          <w:tab w:val="clear" w:pos="4118"/>
          <w:tab w:val="left" w:pos="709"/>
          <w:tab w:val="left" w:pos="993"/>
          <w:tab w:val="num" w:pos="1276"/>
        </w:tabs>
        <w:spacing w:before="120" w:after="120"/>
        <w:ind w:left="426" w:firstLine="0"/>
        <w:jc w:val="both"/>
        <w:rPr>
          <w:rFonts w:ascii="Verdana" w:hAnsi="Verdana"/>
          <w:color w:val="000000" w:themeColor="text1"/>
          <w:sz w:val="20"/>
        </w:rPr>
      </w:pPr>
      <w:r w:rsidRPr="00CC1F32">
        <w:rPr>
          <w:rFonts w:ascii="Verdana" w:hAnsi="Verdana"/>
          <w:b/>
          <w:color w:val="000000" w:themeColor="text1"/>
          <w:sz w:val="20"/>
        </w:rPr>
        <w:t>Az értékelés:</w:t>
      </w:r>
      <w:r w:rsidRPr="00CC1F32">
        <w:rPr>
          <w:rFonts w:ascii="Verdana" w:hAnsi="Verdana"/>
          <w:noProof/>
          <w:color w:val="000000" w:themeColor="text1"/>
          <w:sz w:val="20"/>
        </w:rPr>
        <w:t xml:space="preserve"> a 15. pontban meghatározottak alapján.</w:t>
      </w:r>
    </w:p>
    <w:p w14:paraId="4F1051C8" w14:textId="77777777" w:rsidR="00F35A1A" w:rsidRPr="00CC1F32" w:rsidRDefault="00CA7326" w:rsidP="00F35A1A">
      <w:pPr>
        <w:widowControl w:val="0"/>
        <w:tabs>
          <w:tab w:val="left" w:pos="993"/>
        </w:tabs>
        <w:spacing w:before="120" w:after="120"/>
        <w:ind w:left="426"/>
        <w:jc w:val="both"/>
        <w:rPr>
          <w:rFonts w:ascii="Verdana" w:hAnsi="Verdana"/>
          <w:color w:val="000000" w:themeColor="text1"/>
          <w:sz w:val="20"/>
        </w:rPr>
      </w:pPr>
      <w:r>
        <w:rPr>
          <w:rFonts w:ascii="Verdana" w:hAnsi="Verdana"/>
          <w:noProof/>
          <w:color w:val="000000" w:themeColor="text1"/>
          <w:sz w:val="20"/>
        </w:rPr>
        <w:t xml:space="preserve">Az </w:t>
      </w:r>
      <w:r w:rsidR="00F35A1A">
        <w:rPr>
          <w:rFonts w:ascii="Verdana" w:hAnsi="Verdana"/>
          <w:noProof/>
          <w:color w:val="000000" w:themeColor="text1"/>
          <w:sz w:val="20"/>
        </w:rPr>
        <w:t>évközi értékelés</w:t>
      </w:r>
      <w:r w:rsidR="00F35A1A" w:rsidRPr="00CC1F32">
        <w:rPr>
          <w:rFonts w:ascii="Verdana" w:hAnsi="Verdana"/>
          <w:noProof/>
          <w:color w:val="000000" w:themeColor="text1"/>
          <w:sz w:val="20"/>
        </w:rPr>
        <w:t xml:space="preserve">, ötfokozatú skála. </w:t>
      </w:r>
      <w:r w:rsidR="00F35A1A" w:rsidRPr="005B449D">
        <w:rPr>
          <w:rFonts w:ascii="Verdana" w:hAnsi="Verdana"/>
          <w:color w:val="000000" w:themeColor="text1"/>
          <w:sz w:val="20"/>
        </w:rPr>
        <w:t xml:space="preserve">A félév értékelése a </w:t>
      </w:r>
      <w:r w:rsidR="00DB2250">
        <w:rPr>
          <w:rFonts w:ascii="Verdana" w:hAnsi="Verdana"/>
          <w:color w:val="000000" w:themeColor="text1"/>
          <w:sz w:val="20"/>
        </w:rPr>
        <w:t>zárthelyi</w:t>
      </w:r>
      <w:r w:rsidR="00DB2250" w:rsidRPr="005B449D">
        <w:rPr>
          <w:rFonts w:ascii="Verdana" w:hAnsi="Verdana"/>
          <w:color w:val="000000" w:themeColor="text1"/>
          <w:sz w:val="20"/>
        </w:rPr>
        <w:t xml:space="preserve"> </w:t>
      </w:r>
      <w:r w:rsidR="00F35A1A" w:rsidRPr="005B449D">
        <w:rPr>
          <w:rFonts w:ascii="Verdana" w:hAnsi="Verdana"/>
          <w:color w:val="000000" w:themeColor="text1"/>
          <w:sz w:val="20"/>
        </w:rPr>
        <w:t>dolgozat eredménye alapján: 0-50% - elégtelen, 51-70% - elégséges, 71-80% - közepes, 81-90% - jó, 91-100% - jeles</w:t>
      </w:r>
    </w:p>
    <w:p w14:paraId="401E37DA" w14:textId="77777777" w:rsidR="00F35A1A" w:rsidRPr="00CC1F32" w:rsidRDefault="00F35A1A" w:rsidP="00D44684">
      <w:pPr>
        <w:widowControl w:val="0"/>
        <w:numPr>
          <w:ilvl w:val="1"/>
          <w:numId w:val="79"/>
        </w:numPr>
        <w:tabs>
          <w:tab w:val="clear" w:pos="4118"/>
          <w:tab w:val="left" w:pos="709"/>
          <w:tab w:val="left" w:pos="993"/>
          <w:tab w:val="num" w:pos="1276"/>
        </w:tabs>
        <w:spacing w:before="120" w:after="120"/>
        <w:ind w:left="426" w:firstLine="0"/>
        <w:jc w:val="both"/>
        <w:rPr>
          <w:rFonts w:ascii="Verdana" w:hAnsi="Verdana"/>
          <w:color w:val="000000" w:themeColor="text1"/>
          <w:sz w:val="20"/>
        </w:rPr>
      </w:pPr>
      <w:r w:rsidRPr="00CC1F32">
        <w:rPr>
          <w:rFonts w:ascii="Verdana" w:hAnsi="Verdana"/>
          <w:b/>
          <w:color w:val="000000" w:themeColor="text1"/>
          <w:sz w:val="20"/>
        </w:rPr>
        <w:t>A kreditek megszerzésének feltételei:</w:t>
      </w:r>
      <w:r w:rsidRPr="00CC1F32">
        <w:rPr>
          <w:rFonts w:ascii="Verdana" w:hAnsi="Verdana"/>
          <w:color w:val="000000" w:themeColor="text1"/>
          <w:sz w:val="20"/>
        </w:rPr>
        <w:t xml:space="preserve"> </w:t>
      </w:r>
      <w:r w:rsidRPr="00CC1F32">
        <w:rPr>
          <w:rFonts w:ascii="Verdana" w:hAnsi="Verdana"/>
          <w:noProof/>
          <w:color w:val="000000" w:themeColor="text1"/>
          <w:sz w:val="20"/>
        </w:rPr>
        <w:t xml:space="preserve">aláírás megszerzése és legalább elégséges </w:t>
      </w:r>
      <w:r>
        <w:rPr>
          <w:rFonts w:ascii="Verdana" w:hAnsi="Verdana"/>
          <w:noProof/>
          <w:color w:val="000000" w:themeColor="text1"/>
          <w:sz w:val="20"/>
        </w:rPr>
        <w:t>évközi eredmény</w:t>
      </w:r>
      <w:r w:rsidRPr="00CC1F32">
        <w:rPr>
          <w:rFonts w:ascii="Verdana" w:hAnsi="Verdana"/>
          <w:noProof/>
          <w:color w:val="000000" w:themeColor="text1"/>
          <w:sz w:val="20"/>
        </w:rPr>
        <w:t>.</w:t>
      </w:r>
    </w:p>
    <w:p w14:paraId="625189FF" w14:textId="77777777" w:rsidR="00F35A1A" w:rsidRPr="00CC1F32" w:rsidRDefault="00F35A1A" w:rsidP="00D44684">
      <w:pPr>
        <w:widowControl w:val="0"/>
        <w:numPr>
          <w:ilvl w:val="0"/>
          <w:numId w:val="79"/>
        </w:numPr>
        <w:spacing w:before="120" w:after="120"/>
        <w:ind w:left="426" w:hanging="142"/>
        <w:jc w:val="both"/>
        <w:rPr>
          <w:rFonts w:ascii="Verdana" w:hAnsi="Verdana"/>
          <w:bCs/>
          <w:color w:val="000000" w:themeColor="text1"/>
          <w:sz w:val="20"/>
        </w:rPr>
      </w:pPr>
      <w:r w:rsidRPr="00CC1F32">
        <w:rPr>
          <w:rFonts w:ascii="Verdana" w:hAnsi="Verdana"/>
          <w:b/>
          <w:bCs/>
          <w:color w:val="000000" w:themeColor="text1"/>
          <w:sz w:val="20"/>
        </w:rPr>
        <w:t>Irodalomjegyzék:</w:t>
      </w:r>
    </w:p>
    <w:p w14:paraId="6D27F9BD" w14:textId="77777777" w:rsidR="00F35A1A" w:rsidRPr="00CC1F32" w:rsidRDefault="00F35A1A" w:rsidP="00D44684">
      <w:pPr>
        <w:widowControl w:val="0"/>
        <w:numPr>
          <w:ilvl w:val="1"/>
          <w:numId w:val="79"/>
        </w:numPr>
        <w:tabs>
          <w:tab w:val="clear" w:pos="4118"/>
          <w:tab w:val="left" w:pos="567"/>
          <w:tab w:val="left" w:pos="851"/>
          <w:tab w:val="num" w:pos="993"/>
        </w:tabs>
        <w:spacing w:before="120" w:after="120"/>
        <w:ind w:left="426" w:hanging="142"/>
        <w:jc w:val="both"/>
        <w:rPr>
          <w:rFonts w:ascii="Verdana" w:hAnsi="Verdana"/>
          <w:bCs/>
          <w:color w:val="000000" w:themeColor="text1"/>
          <w:sz w:val="20"/>
        </w:rPr>
      </w:pPr>
      <w:r w:rsidRPr="00CC1F32">
        <w:rPr>
          <w:rFonts w:ascii="Verdana" w:hAnsi="Verdana"/>
          <w:b/>
          <w:bCs/>
          <w:color w:val="000000" w:themeColor="text1"/>
          <w:sz w:val="20"/>
        </w:rPr>
        <w:t>Kötelező irodalom:</w:t>
      </w:r>
    </w:p>
    <w:p w14:paraId="31A4BC66" w14:textId="77777777" w:rsidR="00F35A1A" w:rsidRPr="0069652B" w:rsidRDefault="00F35A1A" w:rsidP="00D44684">
      <w:pPr>
        <w:pStyle w:val="Listaszerbekezds"/>
        <w:widowControl w:val="0"/>
        <w:numPr>
          <w:ilvl w:val="0"/>
          <w:numId w:val="80"/>
        </w:numPr>
        <w:jc w:val="both"/>
        <w:rPr>
          <w:rFonts w:ascii="Verdana" w:hAnsi="Verdana"/>
          <w:noProof/>
          <w:color w:val="000000" w:themeColor="text1"/>
          <w:sz w:val="20"/>
        </w:rPr>
      </w:pPr>
      <w:r w:rsidRPr="0069652B">
        <w:rPr>
          <w:rFonts w:ascii="Verdana" w:hAnsi="Verdana"/>
          <w:noProof/>
          <w:color w:val="000000" w:themeColor="text1"/>
          <w:sz w:val="20"/>
        </w:rPr>
        <w:t>Restás Ágoston: Égés és tűzoltás elmélet, ISBN 978-615-5305-82-5 (NKE jegyzet 2014).</w:t>
      </w:r>
    </w:p>
    <w:p w14:paraId="17DC6EE6" w14:textId="77777777" w:rsidR="00F35A1A" w:rsidRPr="00CC1F32" w:rsidRDefault="00F35A1A" w:rsidP="00D44684">
      <w:pPr>
        <w:widowControl w:val="0"/>
        <w:numPr>
          <w:ilvl w:val="1"/>
          <w:numId w:val="79"/>
        </w:numPr>
        <w:spacing w:before="120" w:after="120"/>
        <w:ind w:left="993" w:hanging="709"/>
        <w:jc w:val="both"/>
        <w:rPr>
          <w:rFonts w:ascii="Verdana" w:hAnsi="Verdana"/>
          <w:b/>
          <w:bCs/>
          <w:color w:val="000000" w:themeColor="text1"/>
          <w:sz w:val="20"/>
        </w:rPr>
      </w:pPr>
      <w:r w:rsidRPr="00CC1F32">
        <w:rPr>
          <w:rFonts w:ascii="Verdana" w:hAnsi="Verdana"/>
          <w:b/>
          <w:bCs/>
          <w:color w:val="000000" w:themeColor="text1"/>
          <w:sz w:val="20"/>
        </w:rPr>
        <w:t>Ajánlott irodalom:</w:t>
      </w:r>
    </w:p>
    <w:p w14:paraId="7E9718DC" w14:textId="77777777" w:rsidR="00F35A1A" w:rsidRPr="0069652B" w:rsidRDefault="00F35A1A" w:rsidP="00D44684">
      <w:pPr>
        <w:pStyle w:val="Listaszerbekezds"/>
        <w:widowControl w:val="0"/>
        <w:numPr>
          <w:ilvl w:val="0"/>
          <w:numId w:val="81"/>
        </w:numPr>
        <w:jc w:val="both"/>
        <w:rPr>
          <w:rFonts w:ascii="Verdana" w:hAnsi="Verdana"/>
          <w:color w:val="000000" w:themeColor="text1"/>
          <w:sz w:val="20"/>
        </w:rPr>
      </w:pPr>
      <w:r w:rsidRPr="0069652B">
        <w:rPr>
          <w:rFonts w:ascii="Verdana" w:hAnsi="Verdana"/>
          <w:noProof/>
          <w:color w:val="000000" w:themeColor="text1"/>
          <w:sz w:val="20"/>
        </w:rPr>
        <w:t>Beda László, Kerekes Zsuzsanna: Égés és oltáselmélet I., ISBN. 978-963-9483-20-5 (Budapest, Szent István Egyetem, Ybl Miklós Építéstudományi Kar, 2009)</w:t>
      </w:r>
    </w:p>
    <w:p w14:paraId="05A1AFAE" w14:textId="77777777" w:rsidR="00F35A1A" w:rsidRPr="0069652B" w:rsidRDefault="00F35A1A" w:rsidP="00D44684">
      <w:pPr>
        <w:pStyle w:val="Listaszerbekezds"/>
        <w:widowControl w:val="0"/>
        <w:numPr>
          <w:ilvl w:val="0"/>
          <w:numId w:val="81"/>
        </w:numPr>
        <w:jc w:val="both"/>
        <w:rPr>
          <w:rFonts w:ascii="Verdana" w:hAnsi="Verdana"/>
          <w:color w:val="000000" w:themeColor="text1"/>
          <w:sz w:val="20"/>
        </w:rPr>
      </w:pPr>
      <w:r w:rsidRPr="0069652B">
        <w:rPr>
          <w:rFonts w:ascii="Verdana" w:hAnsi="Verdana"/>
          <w:noProof/>
          <w:color w:val="000000" w:themeColor="text1"/>
          <w:sz w:val="20"/>
        </w:rPr>
        <w:t>Kerekes Zsuzsanna, Szabó Attila, Szitányiné Siklósi Magdolna: Égés és oltáselmélet III., (Budapest, Szent István Egyetem, Ybl Miklós Építéstudományi Kar, 2013)</w:t>
      </w:r>
    </w:p>
    <w:p w14:paraId="26DD4E26" w14:textId="77777777" w:rsidR="00F35A1A" w:rsidRPr="00CC1F32" w:rsidRDefault="00F35A1A" w:rsidP="00F35A1A">
      <w:pPr>
        <w:widowControl w:val="0"/>
        <w:spacing w:before="120" w:after="120"/>
        <w:jc w:val="both"/>
        <w:rPr>
          <w:rFonts w:ascii="Verdana" w:hAnsi="Verdana"/>
          <w:bCs/>
          <w:color w:val="000000" w:themeColor="text1"/>
          <w:sz w:val="20"/>
        </w:rPr>
      </w:pPr>
    </w:p>
    <w:p w14:paraId="130BDA87" w14:textId="77777777" w:rsidR="00F35A1A" w:rsidRPr="001B1BE2" w:rsidRDefault="00F35A1A" w:rsidP="00F35A1A">
      <w:pPr>
        <w:widowControl w:val="0"/>
        <w:spacing w:before="120" w:after="120"/>
        <w:jc w:val="both"/>
        <w:rPr>
          <w:rFonts w:ascii="Verdana" w:hAnsi="Verdana"/>
          <w:b/>
          <w:bCs/>
          <w:color w:val="000000" w:themeColor="text1"/>
          <w:sz w:val="20"/>
        </w:rPr>
      </w:pPr>
      <w:r w:rsidRPr="001B1BE2">
        <w:rPr>
          <w:rFonts w:ascii="Verdana" w:hAnsi="Verdana"/>
          <w:b/>
          <w:bCs/>
          <w:color w:val="000000" w:themeColor="text1"/>
          <w:sz w:val="20"/>
        </w:rPr>
        <w:t>Budapest, 2024.0</w:t>
      </w:r>
      <w:r w:rsidR="00067A5B">
        <w:rPr>
          <w:rFonts w:ascii="Verdana" w:hAnsi="Verdana"/>
          <w:b/>
          <w:bCs/>
          <w:color w:val="000000" w:themeColor="text1"/>
          <w:sz w:val="20"/>
        </w:rPr>
        <w:t>5</w:t>
      </w:r>
      <w:r w:rsidRPr="001B1BE2">
        <w:rPr>
          <w:rFonts w:ascii="Verdana" w:hAnsi="Verdana"/>
          <w:b/>
          <w:bCs/>
          <w:color w:val="000000" w:themeColor="text1"/>
          <w:sz w:val="20"/>
        </w:rPr>
        <w:t>.</w:t>
      </w:r>
      <w:r w:rsidR="00067A5B">
        <w:rPr>
          <w:rFonts w:ascii="Verdana" w:hAnsi="Verdana"/>
          <w:b/>
          <w:bCs/>
          <w:color w:val="000000" w:themeColor="text1"/>
          <w:sz w:val="20"/>
        </w:rPr>
        <w:t>16</w:t>
      </w:r>
      <w:r w:rsidRPr="001B1BE2">
        <w:rPr>
          <w:rFonts w:ascii="Verdana" w:hAnsi="Verdana"/>
          <w:b/>
          <w:bCs/>
          <w:color w:val="000000" w:themeColor="text1"/>
          <w:sz w:val="20"/>
        </w:rPr>
        <w:t xml:space="preserve">. </w:t>
      </w:r>
    </w:p>
    <w:p w14:paraId="48CB34E6" w14:textId="77777777" w:rsidR="00F35A1A" w:rsidRPr="001B1BE2" w:rsidRDefault="00F35A1A" w:rsidP="00F35A1A">
      <w:pPr>
        <w:widowControl w:val="0"/>
        <w:spacing w:before="120" w:after="120"/>
        <w:jc w:val="both"/>
        <w:rPr>
          <w:rFonts w:ascii="Verdana" w:hAnsi="Verdana"/>
          <w:b/>
          <w:bCs/>
          <w:color w:val="000000" w:themeColor="text1"/>
          <w:sz w:val="20"/>
        </w:rPr>
      </w:pPr>
    </w:p>
    <w:p w14:paraId="36B93CD0" w14:textId="77777777" w:rsidR="00F35A1A" w:rsidRPr="001B1BE2" w:rsidRDefault="00F35A1A" w:rsidP="00F35A1A">
      <w:pPr>
        <w:widowControl w:val="0"/>
        <w:ind w:left="4248" w:firstLine="430"/>
        <w:jc w:val="center"/>
        <w:rPr>
          <w:rFonts w:ascii="Verdana" w:hAnsi="Verdana"/>
          <w:b/>
          <w:bCs/>
          <w:color w:val="000000" w:themeColor="text1"/>
          <w:sz w:val="20"/>
        </w:rPr>
      </w:pPr>
      <w:r w:rsidRPr="001B1BE2">
        <w:rPr>
          <w:rFonts w:ascii="Verdana" w:hAnsi="Verdana"/>
          <w:b/>
          <w:bCs/>
          <w:color w:val="000000" w:themeColor="text1"/>
          <w:sz w:val="20"/>
        </w:rPr>
        <w:t xml:space="preserve">Prof. Dr. </w:t>
      </w:r>
      <w:r w:rsidRPr="001B1BE2">
        <w:rPr>
          <w:rFonts w:ascii="Verdana" w:hAnsi="Verdana"/>
          <w:b/>
          <w:bCs/>
          <w:noProof/>
          <w:color w:val="000000" w:themeColor="text1"/>
          <w:sz w:val="20"/>
        </w:rPr>
        <w:t>Restás Ágoston</w:t>
      </w:r>
      <w:r w:rsidRPr="001B1BE2">
        <w:rPr>
          <w:rFonts w:ascii="Verdana" w:hAnsi="Verdana"/>
          <w:b/>
          <w:bCs/>
          <w:color w:val="000000" w:themeColor="text1"/>
          <w:sz w:val="20"/>
        </w:rPr>
        <w:t>, egyetemi tanár</w:t>
      </w:r>
    </w:p>
    <w:p w14:paraId="7B5EC88F" w14:textId="77777777" w:rsidR="00F35A1A" w:rsidRPr="001B1BE2" w:rsidRDefault="00F35A1A" w:rsidP="00F35A1A">
      <w:pPr>
        <w:widowControl w:val="0"/>
        <w:ind w:left="4248" w:firstLine="430"/>
        <w:jc w:val="center"/>
        <w:rPr>
          <w:rFonts w:ascii="Verdana" w:hAnsi="Verdana"/>
          <w:b/>
          <w:bCs/>
          <w:color w:val="000000" w:themeColor="text1"/>
          <w:sz w:val="20"/>
        </w:rPr>
      </w:pPr>
      <w:proofErr w:type="spellStart"/>
      <w:r w:rsidRPr="001B1BE2">
        <w:rPr>
          <w:rFonts w:ascii="Verdana" w:hAnsi="Verdana"/>
          <w:b/>
          <w:bCs/>
          <w:color w:val="000000" w:themeColor="text1"/>
          <w:sz w:val="20"/>
        </w:rPr>
        <w:t>sk</w:t>
      </w:r>
      <w:proofErr w:type="spellEnd"/>
      <w:r w:rsidR="0014740A" w:rsidRPr="001B1BE2">
        <w:rPr>
          <w:rFonts w:ascii="Verdana" w:hAnsi="Verdana"/>
          <w:b/>
          <w:bCs/>
          <w:color w:val="000000" w:themeColor="text1"/>
          <w:sz w:val="20"/>
        </w:rPr>
        <w:t>.</w:t>
      </w:r>
    </w:p>
    <w:p w14:paraId="7E40FD59" w14:textId="77777777" w:rsidR="00F35A1A" w:rsidRPr="001B1BE2" w:rsidRDefault="00F35A1A" w:rsidP="00F35A1A">
      <w:pPr>
        <w:rPr>
          <w:b/>
        </w:rPr>
      </w:pPr>
      <w:r w:rsidRPr="001B1BE2">
        <w:rPr>
          <w:b/>
        </w:rPr>
        <w:br w:type="page"/>
      </w:r>
    </w:p>
    <w:p w14:paraId="1E4432A6" w14:textId="77777777" w:rsidR="00F35A1A" w:rsidRDefault="00F35A1A" w:rsidP="00F35A1A"/>
    <w:tbl>
      <w:tblPr>
        <w:tblW w:w="9072" w:type="dxa"/>
        <w:tblInd w:w="113" w:type="dxa"/>
        <w:tblLook w:val="01E0" w:firstRow="1" w:lastRow="1" w:firstColumn="1" w:lastColumn="1" w:noHBand="0" w:noVBand="0"/>
      </w:tblPr>
      <w:tblGrid>
        <w:gridCol w:w="4855"/>
        <w:gridCol w:w="1620"/>
        <w:gridCol w:w="2597"/>
      </w:tblGrid>
      <w:tr w:rsidR="00F35A1A" w:rsidRPr="00164CBD" w14:paraId="6877E95B" w14:textId="77777777" w:rsidTr="00C167D6">
        <w:tc>
          <w:tcPr>
            <w:tcW w:w="4855" w:type="dxa"/>
            <w:tcBorders>
              <w:bottom w:val="single" w:sz="4" w:space="0" w:color="auto"/>
            </w:tcBorders>
          </w:tcPr>
          <w:p w14:paraId="3957D2C3" w14:textId="77777777" w:rsidR="00F35A1A" w:rsidRPr="00164CBD" w:rsidRDefault="00F35A1A" w:rsidP="00C167D6">
            <w:pPr>
              <w:jc w:val="center"/>
              <w:rPr>
                <w:rFonts w:ascii="Verdana" w:hAnsi="Verdana"/>
                <w:b/>
                <w:smallCaps/>
                <w:sz w:val="20"/>
              </w:rPr>
            </w:pPr>
            <w:r w:rsidRPr="00164CBD">
              <w:rPr>
                <w:rFonts w:ascii="Verdana" w:hAnsi="Verdana"/>
                <w:b/>
                <w:smallCaps/>
                <w:sz w:val="20"/>
              </w:rPr>
              <w:t>Nemzeti Közszolgálati Egyetem</w:t>
            </w:r>
          </w:p>
        </w:tc>
        <w:tc>
          <w:tcPr>
            <w:tcW w:w="1620" w:type="dxa"/>
          </w:tcPr>
          <w:p w14:paraId="793D4F1D" w14:textId="77777777" w:rsidR="00F35A1A" w:rsidRPr="00164CBD" w:rsidRDefault="00F35A1A" w:rsidP="00C167D6">
            <w:pPr>
              <w:jc w:val="both"/>
              <w:rPr>
                <w:rFonts w:ascii="Verdana" w:hAnsi="Verdana"/>
                <w:sz w:val="20"/>
              </w:rPr>
            </w:pPr>
          </w:p>
        </w:tc>
        <w:tc>
          <w:tcPr>
            <w:tcW w:w="2597" w:type="dxa"/>
          </w:tcPr>
          <w:p w14:paraId="4011084B" w14:textId="77777777" w:rsidR="00F35A1A" w:rsidRPr="00164CBD" w:rsidRDefault="00F35A1A" w:rsidP="00C167D6">
            <w:pPr>
              <w:jc w:val="right"/>
              <w:rPr>
                <w:rFonts w:ascii="Verdana" w:hAnsi="Verdana"/>
                <w:sz w:val="20"/>
              </w:rPr>
            </w:pPr>
          </w:p>
        </w:tc>
      </w:tr>
      <w:tr w:rsidR="00F35A1A" w:rsidRPr="00164CBD" w14:paraId="2D7970A7" w14:textId="77777777" w:rsidTr="00C167D6">
        <w:tc>
          <w:tcPr>
            <w:tcW w:w="4855" w:type="dxa"/>
            <w:tcBorders>
              <w:top w:val="single" w:sz="4" w:space="0" w:color="auto"/>
            </w:tcBorders>
          </w:tcPr>
          <w:p w14:paraId="5B40262B"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47051EDB" w14:textId="77777777" w:rsidR="00F35A1A" w:rsidRPr="00164CBD" w:rsidRDefault="00F35A1A" w:rsidP="00C167D6">
            <w:pPr>
              <w:jc w:val="both"/>
              <w:rPr>
                <w:rFonts w:ascii="Verdana" w:hAnsi="Verdana"/>
                <w:sz w:val="20"/>
              </w:rPr>
            </w:pPr>
          </w:p>
        </w:tc>
        <w:tc>
          <w:tcPr>
            <w:tcW w:w="2597" w:type="dxa"/>
          </w:tcPr>
          <w:p w14:paraId="2A7D8C3B" w14:textId="77777777" w:rsidR="00F35A1A" w:rsidRPr="00164CBD" w:rsidRDefault="00F35A1A" w:rsidP="00C167D6">
            <w:pPr>
              <w:jc w:val="both"/>
              <w:rPr>
                <w:rFonts w:ascii="Verdana" w:hAnsi="Verdana"/>
                <w:sz w:val="20"/>
              </w:rPr>
            </w:pPr>
          </w:p>
        </w:tc>
      </w:tr>
    </w:tbl>
    <w:p w14:paraId="26E37982" w14:textId="77777777" w:rsidR="00F35A1A" w:rsidRPr="00164CBD" w:rsidRDefault="00F35A1A" w:rsidP="00F35A1A">
      <w:pPr>
        <w:widowControl w:val="0"/>
        <w:spacing w:before="120" w:after="120"/>
        <w:ind w:left="426" w:hanging="142"/>
        <w:jc w:val="center"/>
        <w:rPr>
          <w:rFonts w:ascii="Verdana" w:hAnsi="Verdana"/>
          <w:b/>
          <w:bCs/>
          <w:sz w:val="20"/>
        </w:rPr>
      </w:pPr>
    </w:p>
    <w:p w14:paraId="7FB92499" w14:textId="77777777" w:rsidR="00F35A1A" w:rsidRPr="003304FA"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6. </w:t>
      </w:r>
      <w:r w:rsidRPr="003304FA">
        <w:rPr>
          <w:rFonts w:ascii="Verdana" w:hAnsi="Verdana"/>
          <w:b/>
          <w:bCs/>
          <w:sz w:val="20"/>
        </w:rPr>
        <w:t>TANTÁRGYI PROGRAM</w:t>
      </w:r>
    </w:p>
    <w:p w14:paraId="7CBE0082" w14:textId="77777777" w:rsidR="00F35A1A" w:rsidRPr="003304FA" w:rsidRDefault="00F35A1A" w:rsidP="001B1BE2">
      <w:pPr>
        <w:widowControl w:val="0"/>
        <w:numPr>
          <w:ilvl w:val="0"/>
          <w:numId w:val="65"/>
        </w:numPr>
        <w:tabs>
          <w:tab w:val="clear" w:pos="720"/>
          <w:tab w:val="num" w:pos="426"/>
        </w:tabs>
        <w:spacing w:before="120" w:after="120"/>
        <w:ind w:hanging="436"/>
        <w:jc w:val="both"/>
        <w:rPr>
          <w:rFonts w:ascii="Verdana" w:hAnsi="Verdana"/>
          <w:bCs/>
          <w:sz w:val="20"/>
        </w:rPr>
      </w:pPr>
      <w:r w:rsidRPr="003304FA">
        <w:rPr>
          <w:rFonts w:ascii="Verdana" w:hAnsi="Verdana"/>
          <w:b/>
          <w:bCs/>
          <w:sz w:val="20"/>
        </w:rPr>
        <w:t xml:space="preserve">A tantárgy kódja: </w:t>
      </w:r>
      <w:r w:rsidR="00B47699" w:rsidRPr="009D59EC">
        <w:rPr>
          <w:rFonts w:ascii="Verdana" w:hAnsi="Verdana"/>
          <w:sz w:val="20"/>
        </w:rPr>
        <w:t>VTMSTS</w:t>
      </w:r>
      <w:r w:rsidR="00B47699">
        <w:rPr>
          <w:rFonts w:ascii="Verdana" w:hAnsi="Verdana"/>
          <w:sz w:val="20"/>
        </w:rPr>
        <w:t>12</w:t>
      </w:r>
    </w:p>
    <w:p w14:paraId="2026700B" w14:textId="77777777" w:rsidR="00F35A1A" w:rsidRPr="003304FA" w:rsidRDefault="00F35A1A" w:rsidP="001B1BE2">
      <w:pPr>
        <w:widowControl w:val="0"/>
        <w:numPr>
          <w:ilvl w:val="0"/>
          <w:numId w:val="65"/>
        </w:numPr>
        <w:tabs>
          <w:tab w:val="clear" w:pos="720"/>
          <w:tab w:val="num" w:pos="426"/>
        </w:tabs>
        <w:spacing w:before="120" w:after="120"/>
        <w:ind w:hanging="436"/>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Pr>
          <w:rFonts w:ascii="Verdana" w:hAnsi="Verdana"/>
          <w:bCs/>
          <w:sz w:val="20"/>
        </w:rPr>
        <w:t>Építmények tűzvédelme</w:t>
      </w:r>
    </w:p>
    <w:p w14:paraId="7DA5105D" w14:textId="77777777" w:rsidR="00F35A1A" w:rsidRPr="003304FA" w:rsidRDefault="00F35A1A" w:rsidP="001B1BE2">
      <w:pPr>
        <w:widowControl w:val="0"/>
        <w:numPr>
          <w:ilvl w:val="0"/>
          <w:numId w:val="65"/>
        </w:numPr>
        <w:tabs>
          <w:tab w:val="clear" w:pos="720"/>
          <w:tab w:val="num" w:pos="426"/>
        </w:tabs>
        <w:spacing w:before="120" w:after="120"/>
        <w:ind w:hanging="436"/>
        <w:jc w:val="both"/>
        <w:rPr>
          <w:rFonts w:ascii="Verdana" w:hAnsi="Verdana"/>
          <w:b/>
          <w:bCs/>
          <w:sz w:val="20"/>
          <w:lang w:val="en-GB"/>
        </w:rPr>
      </w:pPr>
      <w:r w:rsidRPr="003304FA">
        <w:rPr>
          <w:rFonts w:ascii="Verdana" w:hAnsi="Verdana"/>
          <w:b/>
          <w:bCs/>
          <w:sz w:val="20"/>
        </w:rPr>
        <w:t xml:space="preserve">A tantárgy megnevezése (angolul): </w:t>
      </w:r>
      <w:r w:rsidRPr="00B021FE">
        <w:rPr>
          <w:rFonts w:ascii="Verdana" w:hAnsi="Verdana"/>
          <w:bCs/>
          <w:noProof/>
          <w:sz w:val="20"/>
        </w:rPr>
        <w:t xml:space="preserve">Fire </w:t>
      </w:r>
      <w:r>
        <w:rPr>
          <w:rFonts w:ascii="Verdana" w:hAnsi="Verdana"/>
          <w:bCs/>
          <w:noProof/>
          <w:sz w:val="20"/>
        </w:rPr>
        <w:t>safety</w:t>
      </w:r>
      <w:r w:rsidRPr="00B021FE">
        <w:rPr>
          <w:rFonts w:ascii="Verdana" w:hAnsi="Verdana"/>
          <w:bCs/>
          <w:noProof/>
          <w:sz w:val="20"/>
        </w:rPr>
        <w:t xml:space="preserve"> of buildings</w:t>
      </w:r>
    </w:p>
    <w:p w14:paraId="4071ACBB" w14:textId="77777777" w:rsidR="00F35A1A" w:rsidRPr="003304FA" w:rsidRDefault="00F35A1A" w:rsidP="0033650D">
      <w:pPr>
        <w:widowControl w:val="0"/>
        <w:numPr>
          <w:ilvl w:val="0"/>
          <w:numId w:val="65"/>
        </w:numPr>
        <w:spacing w:before="120" w:after="120"/>
        <w:ind w:left="426" w:hanging="142"/>
        <w:jc w:val="both"/>
        <w:rPr>
          <w:rFonts w:ascii="Verdana" w:hAnsi="Verdana"/>
          <w:b/>
          <w:bCs/>
          <w:sz w:val="20"/>
        </w:rPr>
      </w:pPr>
      <w:r w:rsidRPr="003304FA">
        <w:rPr>
          <w:rFonts w:ascii="Verdana" w:hAnsi="Verdana"/>
          <w:b/>
          <w:bCs/>
          <w:sz w:val="20"/>
        </w:rPr>
        <w:t xml:space="preserve">Kreditérték és képzési karakter: </w:t>
      </w:r>
    </w:p>
    <w:p w14:paraId="63FC5FF7" w14:textId="77777777" w:rsidR="00F35A1A" w:rsidRPr="003304FA" w:rsidRDefault="00F35A1A" w:rsidP="0033650D">
      <w:pPr>
        <w:pStyle w:val="Listaszerbekezds"/>
        <w:widowControl w:val="0"/>
        <w:numPr>
          <w:ilvl w:val="1"/>
          <w:numId w:val="65"/>
        </w:numPr>
        <w:tabs>
          <w:tab w:val="clear" w:pos="3977"/>
        </w:tabs>
        <w:spacing w:before="120" w:after="120"/>
        <w:ind w:left="993" w:hanging="426"/>
        <w:jc w:val="both"/>
        <w:rPr>
          <w:rFonts w:ascii="Verdana" w:hAnsi="Verdana"/>
          <w:b/>
          <w:bCs/>
          <w:sz w:val="20"/>
        </w:rPr>
      </w:pPr>
      <w:r>
        <w:rPr>
          <w:rFonts w:ascii="Verdana" w:hAnsi="Verdana"/>
          <w:bCs/>
          <w:noProof/>
          <w:sz w:val="20"/>
        </w:rPr>
        <w:t>5</w:t>
      </w:r>
      <w:r>
        <w:rPr>
          <w:rFonts w:ascii="Verdana" w:hAnsi="Verdana"/>
          <w:bCs/>
          <w:sz w:val="20"/>
        </w:rPr>
        <w:t xml:space="preserve"> </w:t>
      </w:r>
      <w:r w:rsidRPr="003304FA">
        <w:rPr>
          <w:rFonts w:ascii="Verdana" w:hAnsi="Verdana"/>
          <w:bCs/>
          <w:sz w:val="20"/>
        </w:rPr>
        <w:t>kredit</w:t>
      </w:r>
    </w:p>
    <w:p w14:paraId="63FA855B" w14:textId="77777777" w:rsidR="00F35A1A" w:rsidRPr="003304FA" w:rsidRDefault="00F35A1A" w:rsidP="0033650D">
      <w:pPr>
        <w:pStyle w:val="Listaszerbekezds"/>
        <w:widowControl w:val="0"/>
        <w:numPr>
          <w:ilvl w:val="1"/>
          <w:numId w:val="65"/>
        </w:numPr>
        <w:tabs>
          <w:tab w:val="clear" w:pos="3977"/>
          <w:tab w:val="num" w:pos="1418"/>
        </w:tabs>
        <w:spacing w:before="120" w:after="120"/>
        <w:ind w:left="993" w:hanging="426"/>
        <w:jc w:val="both"/>
        <w:rPr>
          <w:rFonts w:ascii="Verdana" w:hAnsi="Verdana"/>
          <w:b/>
          <w:bCs/>
          <w:sz w:val="20"/>
        </w:rPr>
      </w:pPr>
      <w:r w:rsidRPr="003304FA">
        <w:rPr>
          <w:rFonts w:ascii="Verdana" w:hAnsi="Verdana"/>
          <w:bCs/>
          <w:sz w:val="20"/>
        </w:rPr>
        <w:t xml:space="preserve">a tantárgy elméleti vagy gyakorlati jellegének mértéke: </w:t>
      </w:r>
      <w:r>
        <w:rPr>
          <w:rFonts w:ascii="Verdana" w:hAnsi="Verdana"/>
          <w:bCs/>
          <w:sz w:val="20"/>
        </w:rPr>
        <w:t>40</w:t>
      </w:r>
      <w:r w:rsidRPr="003304FA">
        <w:rPr>
          <w:rFonts w:ascii="Verdana" w:hAnsi="Verdana"/>
          <w:bCs/>
          <w:sz w:val="20"/>
        </w:rPr>
        <w:t>% elmélet</w:t>
      </w:r>
      <w:r>
        <w:rPr>
          <w:rFonts w:ascii="Verdana" w:hAnsi="Verdana"/>
          <w:bCs/>
          <w:sz w:val="20"/>
        </w:rPr>
        <w:t>,</w:t>
      </w:r>
      <w:r>
        <w:rPr>
          <w:rFonts w:ascii="Verdana" w:hAnsi="Verdana"/>
          <w:bCs/>
          <w:noProof/>
          <w:sz w:val="20"/>
        </w:rPr>
        <w:t xml:space="preserve"> 60</w:t>
      </w:r>
      <w:r>
        <w:rPr>
          <w:rFonts w:ascii="Verdana" w:hAnsi="Verdana"/>
          <w:bCs/>
          <w:sz w:val="20"/>
        </w:rPr>
        <w:t>% gyakorlat</w:t>
      </w:r>
    </w:p>
    <w:p w14:paraId="1CDAF337" w14:textId="77777777" w:rsidR="00F35A1A" w:rsidRPr="003304FA" w:rsidRDefault="00F35A1A" w:rsidP="001B1BE2">
      <w:pPr>
        <w:widowControl w:val="0"/>
        <w:numPr>
          <w:ilvl w:val="0"/>
          <w:numId w:val="65"/>
        </w:numPr>
        <w:tabs>
          <w:tab w:val="clear" w:pos="720"/>
          <w:tab w:val="num" w:pos="426"/>
        </w:tabs>
        <w:spacing w:before="120" w:after="120"/>
        <w:ind w:left="567" w:hanging="283"/>
        <w:jc w:val="both"/>
        <w:rPr>
          <w:rFonts w:ascii="Verdana" w:hAnsi="Verdana"/>
          <w:bCs/>
          <w:sz w:val="20"/>
        </w:rPr>
      </w:pPr>
      <w:r w:rsidRPr="003304FA">
        <w:rPr>
          <w:rFonts w:ascii="Verdana" w:hAnsi="Verdana"/>
          <w:b/>
          <w:bCs/>
          <w:sz w:val="20"/>
        </w:rPr>
        <w:t xml:space="preserve">A </w:t>
      </w:r>
      <w:proofErr w:type="gramStart"/>
      <w:r w:rsidRPr="003304FA">
        <w:rPr>
          <w:rFonts w:ascii="Verdana" w:hAnsi="Verdana"/>
          <w:b/>
          <w:bCs/>
          <w:sz w:val="20"/>
        </w:rPr>
        <w:t>szak(</w:t>
      </w:r>
      <w:proofErr w:type="gramEnd"/>
      <w:r w:rsidRPr="003304FA">
        <w:rPr>
          <w:rFonts w:ascii="Verdana" w:hAnsi="Verdana"/>
          <w:b/>
          <w:bCs/>
          <w:sz w:val="20"/>
        </w:rPr>
        <w:t>ok), szakirányok/specializációk megnevezése (ahol oktatják):</w:t>
      </w:r>
      <w:r w:rsidRPr="003304FA">
        <w:rPr>
          <w:rFonts w:ascii="Verdana" w:hAnsi="Verdana"/>
          <w:bCs/>
          <w:sz w:val="20"/>
        </w:rPr>
        <w:t xml:space="preserve"> </w:t>
      </w:r>
      <w:r w:rsidRPr="00276257">
        <w:rPr>
          <w:rFonts w:ascii="Verdana" w:hAnsi="Verdana"/>
          <w:bCs/>
          <w:noProof/>
          <w:sz w:val="20"/>
        </w:rPr>
        <w:t>tűzvédelmi felelős műszaki vezető és műszaki ellenőr szakirányú továbbképzési szak</w:t>
      </w:r>
    </w:p>
    <w:p w14:paraId="16B141D3" w14:textId="77777777" w:rsidR="00F35A1A" w:rsidRPr="003304FA" w:rsidRDefault="00F35A1A" w:rsidP="0033650D">
      <w:pPr>
        <w:widowControl w:val="0"/>
        <w:numPr>
          <w:ilvl w:val="0"/>
          <w:numId w:val="65"/>
        </w:numPr>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Műszaki</w:t>
      </w:r>
      <w:r w:rsidRPr="00CD7AB0">
        <w:rPr>
          <w:rFonts w:ascii="Verdana" w:hAnsi="Verdana"/>
          <w:bCs/>
          <w:noProof/>
          <w:sz w:val="20"/>
        </w:rPr>
        <w:t xml:space="preserve"> Tanszék</w:t>
      </w:r>
    </w:p>
    <w:p w14:paraId="29370203" w14:textId="3C2083C3" w:rsidR="00F35A1A" w:rsidRPr="003E65B8" w:rsidRDefault="00F35A1A" w:rsidP="0033650D">
      <w:pPr>
        <w:widowControl w:val="0"/>
        <w:numPr>
          <w:ilvl w:val="0"/>
          <w:numId w:val="65"/>
        </w:numPr>
        <w:spacing w:before="120" w:after="120"/>
        <w:ind w:left="426" w:hanging="142"/>
        <w:jc w:val="both"/>
        <w:rPr>
          <w:rFonts w:ascii="Verdana" w:hAnsi="Verdana"/>
          <w:bCs/>
          <w:sz w:val="20"/>
          <w:highlight w:val="yellow"/>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003E65B8" w:rsidRPr="003E65B8">
        <w:rPr>
          <w:rFonts w:ascii="Verdana" w:hAnsi="Verdana"/>
          <w:bCs/>
          <w:noProof/>
          <w:sz w:val="20"/>
          <w:highlight w:val="yellow"/>
        </w:rPr>
        <w:t>Dr. Érces Gergő (PhD) adjunktus</w:t>
      </w:r>
    </w:p>
    <w:p w14:paraId="3E54F612" w14:textId="77777777" w:rsidR="00F35A1A" w:rsidRPr="003304FA" w:rsidRDefault="00F35A1A" w:rsidP="0033650D">
      <w:pPr>
        <w:widowControl w:val="0"/>
        <w:numPr>
          <w:ilvl w:val="0"/>
          <w:numId w:val="65"/>
        </w:numPr>
        <w:spacing w:before="120" w:after="120"/>
        <w:ind w:left="426" w:hanging="142"/>
        <w:jc w:val="both"/>
        <w:rPr>
          <w:rFonts w:ascii="Verdana" w:hAnsi="Verdana"/>
          <w:bCs/>
          <w:sz w:val="20"/>
        </w:rPr>
      </w:pPr>
      <w:r w:rsidRPr="003304FA">
        <w:rPr>
          <w:rFonts w:ascii="Verdana" w:hAnsi="Verdana"/>
          <w:b/>
          <w:bCs/>
          <w:sz w:val="20"/>
        </w:rPr>
        <w:t>A tanórák száma és típusa</w:t>
      </w:r>
    </w:p>
    <w:p w14:paraId="5C70E73B" w14:textId="77777777" w:rsidR="00F35A1A" w:rsidRPr="003304FA" w:rsidRDefault="00F35A1A" w:rsidP="0033650D">
      <w:pPr>
        <w:widowControl w:val="0"/>
        <w:numPr>
          <w:ilvl w:val="1"/>
          <w:numId w:val="65"/>
        </w:numPr>
        <w:tabs>
          <w:tab w:val="clear" w:pos="3977"/>
        </w:tabs>
        <w:spacing w:before="120" w:after="120"/>
        <w:ind w:left="851" w:hanging="425"/>
        <w:jc w:val="both"/>
        <w:rPr>
          <w:rFonts w:ascii="Verdana" w:hAnsi="Verdana"/>
          <w:bCs/>
          <w:sz w:val="20"/>
        </w:rPr>
      </w:pPr>
      <w:proofErr w:type="spellStart"/>
      <w:r w:rsidRPr="003304FA">
        <w:rPr>
          <w:rFonts w:ascii="Verdana" w:hAnsi="Verdana"/>
          <w:bCs/>
          <w:sz w:val="20"/>
        </w:rPr>
        <w:t>össz</w:t>
      </w:r>
      <w:proofErr w:type="spellEnd"/>
      <w:r w:rsidRPr="003304FA">
        <w:rPr>
          <w:rFonts w:ascii="Verdana" w:hAnsi="Verdana"/>
          <w:bCs/>
          <w:sz w:val="20"/>
        </w:rPr>
        <w:t xml:space="preserve"> óraszám/félév:</w:t>
      </w:r>
      <w:r>
        <w:rPr>
          <w:rFonts w:ascii="Verdana" w:hAnsi="Verdana"/>
          <w:bCs/>
          <w:sz w:val="20"/>
        </w:rPr>
        <w:t xml:space="preserve"> 16</w:t>
      </w:r>
    </w:p>
    <w:p w14:paraId="7263A257" w14:textId="77777777" w:rsidR="00F35A1A" w:rsidRPr="003304FA" w:rsidRDefault="00F35A1A" w:rsidP="0033650D">
      <w:pPr>
        <w:widowControl w:val="0"/>
        <w:numPr>
          <w:ilvl w:val="2"/>
          <w:numId w:val="65"/>
        </w:numPr>
        <w:tabs>
          <w:tab w:val="clear" w:pos="1800"/>
        </w:tabs>
        <w:spacing w:before="120" w:after="120"/>
        <w:ind w:left="851" w:hanging="425"/>
        <w:jc w:val="both"/>
        <w:rPr>
          <w:rFonts w:ascii="Verdana" w:hAnsi="Verdana"/>
          <w:bCs/>
          <w:sz w:val="20"/>
        </w:rPr>
      </w:pPr>
      <w:r w:rsidRPr="003304FA">
        <w:rPr>
          <w:rFonts w:ascii="Verdana" w:hAnsi="Verdana"/>
          <w:bCs/>
          <w:sz w:val="20"/>
        </w:rPr>
        <w:t xml:space="preserve">nappali munkarend: </w:t>
      </w:r>
      <w:r>
        <w:rPr>
          <w:rFonts w:ascii="Verdana" w:hAnsi="Verdana"/>
          <w:bCs/>
          <w:noProof/>
          <w:sz w:val="20"/>
        </w:rPr>
        <w:t>0</w:t>
      </w:r>
    </w:p>
    <w:p w14:paraId="7357D0A0" w14:textId="77777777" w:rsidR="00F35A1A" w:rsidRPr="003304FA" w:rsidRDefault="00F35A1A" w:rsidP="0033650D">
      <w:pPr>
        <w:widowControl w:val="0"/>
        <w:numPr>
          <w:ilvl w:val="2"/>
          <w:numId w:val="65"/>
        </w:numPr>
        <w:tabs>
          <w:tab w:val="clear" w:pos="1800"/>
          <w:tab w:val="num" w:pos="1418"/>
        </w:tabs>
        <w:spacing w:before="120" w:after="120"/>
        <w:ind w:left="851" w:hanging="425"/>
        <w:jc w:val="both"/>
        <w:rPr>
          <w:rFonts w:ascii="Verdana" w:hAnsi="Verdana"/>
          <w:bCs/>
          <w:sz w:val="20"/>
        </w:rPr>
      </w:pPr>
      <w:r w:rsidRPr="003304FA">
        <w:rPr>
          <w:rFonts w:ascii="Verdana" w:hAnsi="Verdana"/>
          <w:bCs/>
          <w:sz w:val="20"/>
        </w:rPr>
        <w:t xml:space="preserve">levelező munkarend: </w:t>
      </w:r>
      <w:r>
        <w:rPr>
          <w:rFonts w:ascii="Verdana" w:hAnsi="Verdana"/>
          <w:bCs/>
          <w:noProof/>
          <w:sz w:val="20"/>
        </w:rPr>
        <w:t>16</w:t>
      </w:r>
      <w:r w:rsidRPr="003304FA">
        <w:rPr>
          <w:rFonts w:ascii="Verdana" w:hAnsi="Verdana"/>
          <w:bCs/>
          <w:sz w:val="20"/>
        </w:rPr>
        <w:t xml:space="preserve"> (</w:t>
      </w:r>
      <w:r>
        <w:rPr>
          <w:rFonts w:ascii="Verdana" w:hAnsi="Verdana"/>
          <w:bCs/>
          <w:noProof/>
          <w:sz w:val="20"/>
        </w:rPr>
        <w:t>10</w:t>
      </w:r>
      <w:r w:rsidRPr="003304FA">
        <w:rPr>
          <w:rFonts w:ascii="Verdana" w:hAnsi="Verdana"/>
          <w:bCs/>
          <w:sz w:val="20"/>
        </w:rPr>
        <w:t xml:space="preserve"> EA + </w:t>
      </w:r>
      <w:r w:rsidRPr="00CD7AB0">
        <w:rPr>
          <w:rFonts w:ascii="Verdana" w:hAnsi="Verdana"/>
          <w:bCs/>
          <w:noProof/>
          <w:sz w:val="20"/>
        </w:rPr>
        <w:t>0</w:t>
      </w:r>
      <w:r w:rsidRPr="003304FA">
        <w:rPr>
          <w:rFonts w:ascii="Verdana" w:hAnsi="Verdana"/>
          <w:bCs/>
          <w:sz w:val="20"/>
        </w:rPr>
        <w:t xml:space="preserve"> SZ + </w:t>
      </w:r>
      <w:r>
        <w:rPr>
          <w:rFonts w:ascii="Verdana" w:hAnsi="Verdana"/>
          <w:bCs/>
          <w:noProof/>
          <w:sz w:val="20"/>
        </w:rPr>
        <w:t>6</w:t>
      </w:r>
      <w:r w:rsidRPr="003304FA">
        <w:rPr>
          <w:rFonts w:ascii="Verdana" w:hAnsi="Verdana"/>
          <w:bCs/>
          <w:sz w:val="20"/>
        </w:rPr>
        <w:t xml:space="preserve"> GY)</w:t>
      </w:r>
    </w:p>
    <w:p w14:paraId="0AEB6F0F" w14:textId="77777777" w:rsidR="00F35A1A" w:rsidRPr="003304FA" w:rsidRDefault="00F35A1A" w:rsidP="0033650D">
      <w:pPr>
        <w:widowControl w:val="0"/>
        <w:numPr>
          <w:ilvl w:val="1"/>
          <w:numId w:val="65"/>
        </w:numPr>
        <w:tabs>
          <w:tab w:val="clear" w:pos="3977"/>
          <w:tab w:val="num" w:pos="1418"/>
        </w:tabs>
        <w:spacing w:before="120" w:after="120"/>
        <w:ind w:left="851" w:hanging="425"/>
        <w:jc w:val="both"/>
        <w:rPr>
          <w:rFonts w:ascii="Verdana" w:hAnsi="Verdana"/>
          <w:bCs/>
          <w:sz w:val="20"/>
        </w:rPr>
      </w:pPr>
      <w:r w:rsidRPr="003304FA">
        <w:rPr>
          <w:rFonts w:ascii="Verdana" w:hAnsi="Verdana"/>
          <w:bCs/>
          <w:sz w:val="20"/>
        </w:rPr>
        <w:t xml:space="preserve">heti óraszám - nappali munkarend: </w:t>
      </w:r>
      <w:r>
        <w:rPr>
          <w:rFonts w:ascii="Verdana" w:hAnsi="Verdana"/>
          <w:bCs/>
          <w:noProof/>
          <w:sz w:val="20"/>
        </w:rPr>
        <w:t>0</w:t>
      </w:r>
    </w:p>
    <w:p w14:paraId="05103957" w14:textId="77777777" w:rsidR="00F35A1A" w:rsidRPr="003304FA" w:rsidRDefault="00F35A1A" w:rsidP="0033650D">
      <w:pPr>
        <w:widowControl w:val="0"/>
        <w:numPr>
          <w:ilvl w:val="1"/>
          <w:numId w:val="65"/>
        </w:numPr>
        <w:tabs>
          <w:tab w:val="clear" w:pos="3977"/>
          <w:tab w:val="num" w:pos="1418"/>
        </w:tabs>
        <w:spacing w:before="120" w:after="120"/>
        <w:ind w:left="851" w:hanging="425"/>
        <w:jc w:val="both"/>
        <w:rPr>
          <w:rFonts w:ascii="Verdana" w:hAnsi="Verdana"/>
          <w:bCs/>
          <w:sz w:val="20"/>
        </w:rPr>
      </w:pPr>
      <w:r w:rsidRPr="003304FA">
        <w:rPr>
          <w:rFonts w:ascii="Verdana" w:hAnsi="Verdana"/>
          <w:sz w:val="20"/>
        </w:rPr>
        <w:t xml:space="preserve">Az ismeret átadásában alkalmazandó további sajátos módok, jellemzők: </w:t>
      </w:r>
    </w:p>
    <w:p w14:paraId="5A747C7F" w14:textId="77777777" w:rsidR="00F35A1A" w:rsidRDefault="00F35A1A" w:rsidP="0033650D">
      <w:pPr>
        <w:widowControl w:val="0"/>
        <w:numPr>
          <w:ilvl w:val="0"/>
          <w:numId w:val="65"/>
        </w:numPr>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41D8EF53"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a</w:t>
      </w:r>
      <w:r>
        <w:rPr>
          <w:rFonts w:ascii="Verdana" w:hAnsi="Verdana"/>
          <w:bCs/>
          <w:noProof/>
          <w:sz w:val="20"/>
        </w:rPr>
        <w:t>z</w:t>
      </w:r>
      <w:r w:rsidRPr="00CD7AB0">
        <w:rPr>
          <w:rFonts w:ascii="Verdana" w:hAnsi="Verdana"/>
          <w:bCs/>
          <w:noProof/>
          <w:sz w:val="20"/>
        </w:rPr>
        <w:t xml:space="preserve"> </w:t>
      </w:r>
      <w:r>
        <w:rPr>
          <w:rFonts w:ascii="Verdana" w:hAnsi="Verdana"/>
          <w:bCs/>
          <w:noProof/>
          <w:sz w:val="20"/>
        </w:rPr>
        <w:t xml:space="preserve">építmények tűzvédelmi </w:t>
      </w:r>
      <w:r w:rsidRPr="00CD7AB0">
        <w:rPr>
          <w:rFonts w:ascii="Verdana" w:hAnsi="Verdana"/>
          <w:bCs/>
          <w:noProof/>
          <w:sz w:val="20"/>
        </w:rPr>
        <w:t xml:space="preserve">szakkérdéseit összegzi és rendszerezi a hallgatók számára. Ismerteti a </w:t>
      </w:r>
      <w:r>
        <w:rPr>
          <w:rFonts w:ascii="Verdana" w:hAnsi="Verdana"/>
          <w:bCs/>
          <w:noProof/>
          <w:sz w:val="20"/>
        </w:rPr>
        <w:t>k</w:t>
      </w:r>
      <w:r w:rsidRPr="00C46729">
        <w:rPr>
          <w:rFonts w:ascii="Verdana" w:hAnsi="Verdana"/>
          <w:bCs/>
          <w:noProof/>
          <w:sz w:val="20"/>
        </w:rPr>
        <w:t>iv</w:t>
      </w:r>
      <w:r>
        <w:rPr>
          <w:rFonts w:ascii="Verdana" w:hAnsi="Verdana"/>
          <w:bCs/>
          <w:noProof/>
          <w:sz w:val="20"/>
        </w:rPr>
        <w:t xml:space="preserve">itelezési tevékenység során szükséges </w:t>
      </w:r>
      <w:r w:rsidRPr="00CD7AB0">
        <w:rPr>
          <w:rFonts w:ascii="Verdana" w:hAnsi="Verdana"/>
          <w:bCs/>
          <w:noProof/>
          <w:sz w:val="20"/>
        </w:rPr>
        <w:t>a</w:t>
      </w:r>
      <w:r>
        <w:rPr>
          <w:rFonts w:ascii="Verdana" w:hAnsi="Verdana"/>
          <w:bCs/>
          <w:noProof/>
          <w:sz w:val="20"/>
        </w:rPr>
        <w:t>z</w:t>
      </w:r>
      <w:r w:rsidRPr="00CD7AB0">
        <w:rPr>
          <w:rFonts w:ascii="Verdana" w:hAnsi="Verdana"/>
          <w:bCs/>
          <w:noProof/>
          <w:sz w:val="20"/>
        </w:rPr>
        <w:t xml:space="preserve"> </w:t>
      </w:r>
      <w:r>
        <w:rPr>
          <w:rFonts w:ascii="Verdana" w:hAnsi="Verdana"/>
          <w:bCs/>
          <w:noProof/>
          <w:sz w:val="20"/>
        </w:rPr>
        <w:t>építmények tűzvédelmi</w:t>
      </w:r>
      <w:r w:rsidRPr="000144E2">
        <w:rPr>
          <w:rFonts w:ascii="Verdana" w:hAnsi="Verdana"/>
          <w:bCs/>
          <w:noProof/>
          <w:sz w:val="20"/>
        </w:rPr>
        <w:t xml:space="preserve"> ismerete</w:t>
      </w:r>
      <w:r>
        <w:rPr>
          <w:rFonts w:ascii="Verdana" w:hAnsi="Verdana"/>
          <w:bCs/>
          <w:noProof/>
          <w:sz w:val="20"/>
        </w:rPr>
        <w:t>it</w:t>
      </w:r>
      <w:r w:rsidRPr="00CD7AB0">
        <w:rPr>
          <w:rFonts w:ascii="Verdana" w:hAnsi="Verdana"/>
          <w:bCs/>
          <w:noProof/>
          <w:sz w:val="20"/>
        </w:rPr>
        <w:t>, bemutatja az Országos Tűzvédelmi Szabályzat és vonatkozó Tűzvédelmi Műszaki Irányelvek és vonatkozó szabványok</w:t>
      </w:r>
      <w:r>
        <w:rPr>
          <w:rFonts w:ascii="Verdana" w:hAnsi="Verdana"/>
          <w:bCs/>
          <w:noProof/>
          <w:sz w:val="20"/>
        </w:rPr>
        <w:t xml:space="preserve"> célirányos és sp</w:t>
      </w:r>
      <w:r w:rsidR="006D7920">
        <w:rPr>
          <w:rFonts w:ascii="Verdana" w:hAnsi="Verdana"/>
          <w:bCs/>
          <w:noProof/>
          <w:sz w:val="20"/>
        </w:rPr>
        <w:t>e</w:t>
      </w:r>
      <w:r>
        <w:rPr>
          <w:rFonts w:ascii="Verdana" w:hAnsi="Verdana"/>
          <w:bCs/>
          <w:noProof/>
          <w:sz w:val="20"/>
        </w:rPr>
        <w:t>cifikus</w:t>
      </w:r>
      <w:r w:rsidRPr="00CD7AB0">
        <w:rPr>
          <w:rFonts w:ascii="Verdana" w:hAnsi="Verdana"/>
          <w:bCs/>
          <w:noProof/>
          <w:sz w:val="20"/>
        </w:rPr>
        <w:t xml:space="preserve"> alkalmazá</w:t>
      </w:r>
      <w:r>
        <w:rPr>
          <w:rFonts w:ascii="Verdana" w:hAnsi="Verdana"/>
          <w:bCs/>
          <w:noProof/>
          <w:sz w:val="20"/>
        </w:rPr>
        <w:t>sát</w:t>
      </w:r>
      <w:r w:rsidRPr="00CD7AB0">
        <w:rPr>
          <w:rFonts w:ascii="Verdana" w:hAnsi="Verdana"/>
          <w:bCs/>
          <w:noProof/>
          <w:sz w:val="20"/>
        </w:rPr>
        <w:t xml:space="preserve">. </w:t>
      </w:r>
      <w:r>
        <w:rPr>
          <w:rFonts w:ascii="Verdana" w:hAnsi="Verdana"/>
          <w:bCs/>
          <w:noProof/>
          <w:sz w:val="20"/>
        </w:rPr>
        <w:t>Részletes</w:t>
      </w:r>
      <w:r w:rsidRPr="00CD7AB0">
        <w:rPr>
          <w:rFonts w:ascii="Verdana" w:hAnsi="Verdana"/>
          <w:bCs/>
          <w:noProof/>
          <w:sz w:val="20"/>
        </w:rPr>
        <w:t xml:space="preserve"> képet ad a</w:t>
      </w:r>
      <w:r>
        <w:rPr>
          <w:rFonts w:ascii="Verdana" w:hAnsi="Verdana"/>
          <w:bCs/>
          <w:noProof/>
          <w:sz w:val="20"/>
        </w:rPr>
        <w:t>z</w:t>
      </w:r>
      <w:r w:rsidRPr="00CD7AB0">
        <w:rPr>
          <w:rFonts w:ascii="Verdana" w:hAnsi="Verdana"/>
          <w:bCs/>
          <w:noProof/>
          <w:sz w:val="20"/>
        </w:rPr>
        <w:t xml:space="preserve"> </w:t>
      </w:r>
      <w:r>
        <w:rPr>
          <w:rFonts w:ascii="Verdana" w:hAnsi="Verdana"/>
          <w:bCs/>
          <w:noProof/>
          <w:sz w:val="20"/>
        </w:rPr>
        <w:t xml:space="preserve">építmények tűzvédelmi </w:t>
      </w:r>
      <w:r w:rsidRPr="00CD7AB0">
        <w:rPr>
          <w:rFonts w:ascii="Verdana" w:hAnsi="Verdana"/>
          <w:bCs/>
          <w:noProof/>
          <w:sz w:val="20"/>
        </w:rPr>
        <w:t>sza</w:t>
      </w:r>
      <w:r>
        <w:rPr>
          <w:rFonts w:ascii="Verdana" w:hAnsi="Verdana"/>
          <w:bCs/>
          <w:noProof/>
          <w:sz w:val="20"/>
        </w:rPr>
        <w:t>kterületével, a különböző rendsze</w:t>
      </w:r>
      <w:r w:rsidRPr="00CD7AB0">
        <w:rPr>
          <w:rFonts w:ascii="Verdana" w:hAnsi="Verdana"/>
          <w:bCs/>
          <w:noProof/>
          <w:sz w:val="20"/>
        </w:rPr>
        <w:t>rek</w:t>
      </w:r>
      <w:r>
        <w:rPr>
          <w:rFonts w:ascii="Verdana" w:hAnsi="Verdana"/>
          <w:bCs/>
          <w:noProof/>
          <w:sz w:val="20"/>
        </w:rPr>
        <w:t xml:space="preserve"> kiépítése,</w:t>
      </w:r>
      <w:r w:rsidRPr="00CD7AB0">
        <w:rPr>
          <w:rFonts w:ascii="Verdana" w:hAnsi="Verdana"/>
          <w:bCs/>
          <w:noProof/>
          <w:sz w:val="20"/>
        </w:rPr>
        <w:t xml:space="preserve"> alkalmazás</w:t>
      </w:r>
      <w:r>
        <w:rPr>
          <w:rFonts w:ascii="Verdana" w:hAnsi="Verdana"/>
          <w:bCs/>
          <w:noProof/>
          <w:sz w:val="20"/>
        </w:rPr>
        <w:t>a</w:t>
      </w:r>
      <w:r w:rsidRPr="00CD7AB0">
        <w:rPr>
          <w:rFonts w:ascii="Verdana" w:hAnsi="Verdana"/>
          <w:bCs/>
          <w:noProof/>
          <w:sz w:val="20"/>
        </w:rPr>
        <w:t>, ellenőrzés</w:t>
      </w:r>
      <w:r>
        <w:rPr>
          <w:rFonts w:ascii="Verdana" w:hAnsi="Verdana"/>
          <w:bCs/>
          <w:noProof/>
          <w:sz w:val="20"/>
        </w:rPr>
        <w:t>e</w:t>
      </w:r>
      <w:r w:rsidRPr="00CD7AB0">
        <w:rPr>
          <w:rFonts w:ascii="Verdana" w:hAnsi="Verdana"/>
          <w:bCs/>
          <w:noProof/>
          <w:sz w:val="20"/>
        </w:rPr>
        <w:t>, felülvizsgálat</w:t>
      </w:r>
      <w:r>
        <w:rPr>
          <w:rFonts w:ascii="Verdana" w:hAnsi="Verdana"/>
          <w:bCs/>
          <w:noProof/>
          <w:sz w:val="20"/>
        </w:rPr>
        <w:t>a</w:t>
      </w:r>
      <w:r w:rsidRPr="00CD7AB0">
        <w:rPr>
          <w:rFonts w:ascii="Verdana" w:hAnsi="Verdana"/>
          <w:bCs/>
          <w:noProof/>
          <w:sz w:val="20"/>
        </w:rPr>
        <w:t>, k</w:t>
      </w:r>
      <w:r>
        <w:rPr>
          <w:rFonts w:ascii="Verdana" w:hAnsi="Verdana"/>
          <w:bCs/>
          <w:noProof/>
          <w:sz w:val="20"/>
        </w:rPr>
        <w:t>ontrollálása</w:t>
      </w:r>
      <w:r w:rsidRPr="00CD7AB0">
        <w:rPr>
          <w:rFonts w:ascii="Verdana" w:hAnsi="Verdana"/>
          <w:bCs/>
          <w:noProof/>
          <w:sz w:val="20"/>
        </w:rPr>
        <w:t xml:space="preserve"> kapcs</w:t>
      </w:r>
      <w:r>
        <w:rPr>
          <w:rFonts w:ascii="Verdana" w:hAnsi="Verdana"/>
          <w:bCs/>
          <w:noProof/>
          <w:sz w:val="20"/>
        </w:rPr>
        <w:t>án.</w:t>
      </w:r>
    </w:p>
    <w:p w14:paraId="3A621F2A"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61526A31" w14:textId="77777777" w:rsidR="00F35A1A" w:rsidRDefault="00F35A1A" w:rsidP="00F35A1A">
      <w:pPr>
        <w:pStyle w:val="Listaszerbekezds"/>
        <w:widowControl w:val="0"/>
        <w:spacing w:before="120" w:after="120"/>
        <w:ind w:left="426"/>
        <w:jc w:val="both"/>
        <w:rPr>
          <w:rFonts w:ascii="Verdana" w:hAnsi="Verdana"/>
          <w:bCs/>
          <w:sz w:val="20"/>
        </w:rPr>
      </w:pPr>
      <w:r w:rsidRPr="00CC7254">
        <w:rPr>
          <w:rFonts w:ascii="Verdana" w:hAnsi="Verdana"/>
          <w:bCs/>
          <w:noProof/>
          <w:sz w:val="20"/>
        </w:rPr>
        <w:t>This course summarises and systematises for students the technical issues of fire safety in buildings. It describes the knowledge of fire safety in buildings required in construction activities, and demonstrates the targeted and specific application of the National Fire Safety Code and relevant Technical Fire Safety Guidelines and relevant standards. It provides a detailed understanding of the specialised field of fire safety in buildings, in relation to the construction, application, inspection, testing and control of the various systems.</w:t>
      </w:r>
    </w:p>
    <w:p w14:paraId="31C0D522" w14:textId="77777777" w:rsidR="00F35A1A" w:rsidRPr="003304FA" w:rsidRDefault="00F35A1A" w:rsidP="0033650D">
      <w:pPr>
        <w:pStyle w:val="Listaszerbekezds"/>
        <w:widowControl w:val="0"/>
        <w:numPr>
          <w:ilvl w:val="0"/>
          <w:numId w:val="65"/>
        </w:numPr>
        <w:spacing w:before="120" w:after="120"/>
        <w:jc w:val="both"/>
        <w:rPr>
          <w:rFonts w:ascii="Verdana" w:hAnsi="Verdana"/>
          <w:bCs/>
          <w:sz w:val="20"/>
        </w:rPr>
      </w:pPr>
      <w:r w:rsidRPr="003304FA">
        <w:rPr>
          <w:rFonts w:ascii="Verdana" w:hAnsi="Verdana"/>
          <w:b/>
          <w:bCs/>
          <w:sz w:val="20"/>
        </w:rPr>
        <w:t xml:space="preserve">Elérendő kompetenciák (magyarul): </w:t>
      </w:r>
    </w:p>
    <w:p w14:paraId="4DBD5271"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Pr>
          <w:rFonts w:ascii="Verdana" w:hAnsi="Verdana"/>
          <w:bCs/>
          <w:noProof/>
          <w:sz w:val="20"/>
        </w:rPr>
        <w:t>Behatóan ismeri</w:t>
      </w:r>
      <w:r w:rsidRPr="00CD7AB0">
        <w:rPr>
          <w:rFonts w:ascii="Verdana" w:hAnsi="Verdana"/>
          <w:bCs/>
          <w:noProof/>
          <w:sz w:val="20"/>
        </w:rPr>
        <w:t xml:space="preserve"> a</w:t>
      </w:r>
      <w:r>
        <w:rPr>
          <w:rFonts w:ascii="Verdana" w:hAnsi="Verdana"/>
          <w:bCs/>
          <w:noProof/>
          <w:sz w:val="20"/>
        </w:rPr>
        <w:t>z építmények</w:t>
      </w:r>
      <w:r w:rsidRPr="00CD7AB0">
        <w:rPr>
          <w:rFonts w:ascii="Verdana" w:hAnsi="Verdana"/>
          <w:bCs/>
          <w:noProof/>
          <w:sz w:val="20"/>
        </w:rPr>
        <w:t xml:space="preserve"> </w:t>
      </w:r>
      <w:r>
        <w:rPr>
          <w:rFonts w:ascii="Verdana" w:hAnsi="Verdana"/>
          <w:bCs/>
          <w:noProof/>
          <w:sz w:val="20"/>
        </w:rPr>
        <w:t>tűzvédelmi</w:t>
      </w:r>
      <w:r w:rsidRPr="00CD7AB0">
        <w:rPr>
          <w:rFonts w:ascii="Verdana" w:hAnsi="Verdana"/>
          <w:bCs/>
          <w:noProof/>
          <w:sz w:val="20"/>
        </w:rPr>
        <w:t xml:space="preserve"> tárgykörének alapvető tényeit és irányait, az OTSZ-el és Tv</w:t>
      </w:r>
      <w:r>
        <w:rPr>
          <w:rFonts w:ascii="Verdana" w:hAnsi="Verdana"/>
          <w:bCs/>
          <w:noProof/>
          <w:sz w:val="20"/>
        </w:rPr>
        <w:t>MI-kel való kapcsolati rendszer részleteit</w:t>
      </w:r>
      <w:r w:rsidRPr="00CD7AB0">
        <w:rPr>
          <w:rFonts w:ascii="Verdana" w:hAnsi="Verdana"/>
          <w:bCs/>
          <w:noProof/>
          <w:sz w:val="20"/>
        </w:rPr>
        <w:t>. Ismeri a tűzmegelőzés</w:t>
      </w:r>
      <w:r>
        <w:rPr>
          <w:rFonts w:ascii="Verdana" w:hAnsi="Verdana"/>
          <w:bCs/>
          <w:noProof/>
          <w:sz w:val="20"/>
        </w:rPr>
        <w:t xml:space="preserve"> műszaki</w:t>
      </w:r>
      <w:r w:rsidRPr="00CD7AB0">
        <w:rPr>
          <w:rFonts w:ascii="Verdana" w:hAnsi="Verdana"/>
          <w:bCs/>
          <w:noProof/>
          <w:sz w:val="20"/>
        </w:rPr>
        <w:t xml:space="preserve"> rendszerek szakterülethez kötődő összefüggéseket, elméleteket és az ezeket felépítő fogalomrendszert. Ismeri a tűzvédelmi mérnöki szakterület </w:t>
      </w:r>
      <w:r>
        <w:rPr>
          <w:rFonts w:ascii="Verdana" w:hAnsi="Verdana"/>
          <w:bCs/>
          <w:noProof/>
          <w:sz w:val="20"/>
        </w:rPr>
        <w:t>kivitelezés során a műszaki vezetés, szervezés és kommunikáció</w:t>
      </w:r>
      <w:r w:rsidRPr="00CD7AB0">
        <w:rPr>
          <w:rFonts w:ascii="Verdana" w:hAnsi="Verdana"/>
          <w:bCs/>
          <w:noProof/>
          <w:sz w:val="20"/>
        </w:rPr>
        <w:t xml:space="preserve"> kapcsolatos létesítési és használati elemeinek problémamegoldó rendszereit. Átfogóan </w:t>
      </w:r>
      <w:r w:rsidRPr="00CD7AB0">
        <w:rPr>
          <w:rFonts w:ascii="Verdana" w:hAnsi="Verdana"/>
          <w:bCs/>
          <w:noProof/>
          <w:sz w:val="20"/>
        </w:rPr>
        <w:lastRenderedPageBreak/>
        <w:t xml:space="preserve">ismeri a </w:t>
      </w:r>
      <w:r>
        <w:rPr>
          <w:rFonts w:ascii="Verdana" w:hAnsi="Verdana"/>
          <w:bCs/>
          <w:noProof/>
          <w:sz w:val="20"/>
        </w:rPr>
        <w:t>tűzvédelmi rendszerek</w:t>
      </w:r>
      <w:r w:rsidRPr="00CD7AB0">
        <w:rPr>
          <w:rFonts w:ascii="Verdana" w:hAnsi="Verdana"/>
          <w:bCs/>
          <w:noProof/>
          <w:sz w:val="20"/>
        </w:rPr>
        <w:t xml:space="preserve"> létesítési és használati szakterület jogi szabályozási rendszerét</w:t>
      </w:r>
      <w:r>
        <w:rPr>
          <w:rFonts w:ascii="Verdana" w:hAnsi="Verdana"/>
          <w:bCs/>
          <w:noProof/>
          <w:sz w:val="20"/>
        </w:rPr>
        <w:t xml:space="preserve"> és kiviteli alkalmazását</w:t>
      </w:r>
      <w:r w:rsidRPr="00CD7AB0">
        <w:rPr>
          <w:rFonts w:ascii="Verdana" w:hAnsi="Verdana"/>
          <w:bCs/>
          <w:noProof/>
          <w:sz w:val="20"/>
        </w:rPr>
        <w:t>. Rendelkezik azzal a tudással, képességgel, ami elengedhetetlen feltétele a tűzv</w:t>
      </w:r>
      <w:r>
        <w:rPr>
          <w:rFonts w:ascii="Verdana" w:hAnsi="Verdana"/>
          <w:bCs/>
          <w:noProof/>
          <w:sz w:val="20"/>
        </w:rPr>
        <w:t xml:space="preserve">édelmi mérnöki műveltségének, </w:t>
      </w:r>
      <w:r w:rsidRPr="00CD7AB0">
        <w:rPr>
          <w:rFonts w:ascii="Verdana" w:hAnsi="Verdana"/>
          <w:bCs/>
          <w:noProof/>
          <w:sz w:val="20"/>
        </w:rPr>
        <w:t xml:space="preserve">és e tudás magas szintű gyakorlati alkalmazásának. Ismeri az építményekbe épített </w:t>
      </w:r>
      <w:r>
        <w:rPr>
          <w:rFonts w:ascii="Verdana" w:hAnsi="Verdana"/>
          <w:bCs/>
          <w:noProof/>
          <w:sz w:val="20"/>
        </w:rPr>
        <w:t>tűzvédelmi</w:t>
      </w:r>
      <w:r w:rsidRPr="00CD7AB0">
        <w:rPr>
          <w:rFonts w:ascii="Verdana" w:hAnsi="Verdana"/>
          <w:bCs/>
          <w:noProof/>
          <w:sz w:val="20"/>
        </w:rPr>
        <w:t xml:space="preserve"> rendszerek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r>
        <w:rPr>
          <w:rFonts w:ascii="Verdana" w:hAnsi="Verdana"/>
          <w:bCs/>
          <w:noProof/>
          <w:sz w:val="20"/>
        </w:rPr>
        <w:t>, amelyeket a gyakorlatban is alkalmazni tud</w:t>
      </w:r>
      <w:r w:rsidRPr="00CD7AB0">
        <w:rPr>
          <w:rFonts w:ascii="Verdana" w:hAnsi="Verdana"/>
          <w:bCs/>
          <w:noProof/>
          <w:sz w:val="20"/>
        </w:rPr>
        <w:t>.</w:t>
      </w:r>
    </w:p>
    <w:p w14:paraId="731091C3"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w:t>
      </w:r>
      <w:r>
        <w:rPr>
          <w:rFonts w:ascii="Verdana" w:hAnsi="Verdana"/>
          <w:bCs/>
          <w:noProof/>
          <w:sz w:val="20"/>
        </w:rPr>
        <w:t>tűzvédelmi</w:t>
      </w:r>
      <w:r w:rsidRPr="00CD7AB0">
        <w:rPr>
          <w:rFonts w:ascii="Verdana" w:hAnsi="Verdana"/>
          <w:bCs/>
          <w:noProof/>
          <w:sz w:val="20"/>
        </w:rPr>
        <w:t xml:space="preserve"> rendszer</w:t>
      </w:r>
      <w:r>
        <w:rPr>
          <w:rFonts w:ascii="Verdana" w:hAnsi="Verdana"/>
          <w:bCs/>
          <w:noProof/>
          <w:sz w:val="20"/>
        </w:rPr>
        <w:t>ek terveit</w:t>
      </w:r>
      <w:r w:rsidRPr="00CD7AB0">
        <w:rPr>
          <w:rFonts w:ascii="Verdana" w:hAnsi="Verdana"/>
          <w:bCs/>
          <w:noProof/>
          <w:sz w:val="20"/>
        </w:rPr>
        <w:t xml:space="preserve">, műszaki </w:t>
      </w:r>
      <w:r>
        <w:rPr>
          <w:rFonts w:ascii="Verdana" w:hAnsi="Verdana"/>
          <w:bCs/>
          <w:noProof/>
          <w:sz w:val="20"/>
        </w:rPr>
        <w:t>dokukentációját, amelyek megvalósítását magasszinten érti</w:t>
      </w:r>
      <w:r w:rsidRPr="00CD7AB0">
        <w:rPr>
          <w:rFonts w:ascii="Verdana" w:hAnsi="Verdana"/>
          <w:bCs/>
          <w:noProof/>
          <w:sz w:val="20"/>
        </w:rPr>
        <w:t>. Magas szintű problémamegoldó képességgel rendel</w:t>
      </w:r>
      <w:r>
        <w:rPr>
          <w:rFonts w:ascii="Verdana" w:hAnsi="Verdana"/>
          <w:bCs/>
          <w:noProof/>
          <w:sz w:val="20"/>
        </w:rPr>
        <w:t>kezik</w:t>
      </w:r>
      <w:r w:rsidRPr="00CD7AB0">
        <w:rPr>
          <w:rFonts w:ascii="Verdana" w:hAnsi="Verdana"/>
          <w:bCs/>
          <w:noProof/>
          <w:sz w:val="20"/>
        </w:rPr>
        <w:t xml:space="preserve"> </w:t>
      </w:r>
      <w:r>
        <w:rPr>
          <w:rFonts w:ascii="Verdana" w:hAnsi="Verdana"/>
          <w:bCs/>
          <w:noProof/>
          <w:sz w:val="20"/>
        </w:rPr>
        <w:t>kivitelezési</w:t>
      </w:r>
      <w:r w:rsidRPr="00CD7AB0">
        <w:rPr>
          <w:rFonts w:ascii="Verdana" w:hAnsi="Verdana"/>
          <w:bCs/>
          <w:noProof/>
          <w:sz w:val="20"/>
        </w:rPr>
        <w:t xml:space="preserve"> síkon a tűz</w:t>
      </w:r>
      <w:r>
        <w:rPr>
          <w:rFonts w:ascii="Verdana" w:hAnsi="Verdana"/>
          <w:bCs/>
          <w:noProof/>
          <w:sz w:val="20"/>
        </w:rPr>
        <w:t>védelmi</w:t>
      </w:r>
      <w:r w:rsidRPr="00CD7AB0">
        <w:rPr>
          <w:rFonts w:ascii="Verdana" w:hAnsi="Verdana"/>
          <w:bCs/>
          <w:noProof/>
          <w:sz w:val="20"/>
        </w:rPr>
        <w:t xml:space="preserve"> rendszerek létesítési és </w:t>
      </w:r>
      <w:r>
        <w:rPr>
          <w:rFonts w:ascii="Verdana" w:hAnsi="Verdana"/>
          <w:bCs/>
          <w:noProof/>
          <w:sz w:val="20"/>
        </w:rPr>
        <w:t>megépítési</w:t>
      </w:r>
      <w:r w:rsidRPr="00CD7AB0">
        <w:rPr>
          <w:rFonts w:ascii="Verdana" w:hAnsi="Verdana"/>
          <w:bCs/>
          <w:noProof/>
          <w:sz w:val="20"/>
        </w:rPr>
        <w:t xml:space="preserve">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gyakorlat orientált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5DB4E870"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 xml:space="preserve">Tisztában van a </w:t>
      </w:r>
      <w:r>
        <w:rPr>
          <w:rFonts w:ascii="Verdana" w:hAnsi="Verdana"/>
          <w:bCs/>
          <w:noProof/>
          <w:sz w:val="20"/>
        </w:rPr>
        <w:t>különböző tűzvédelmi</w:t>
      </w:r>
      <w:r w:rsidRPr="00CD7AB0">
        <w:rPr>
          <w:rFonts w:ascii="Verdana" w:hAnsi="Verdana"/>
          <w:bCs/>
          <w:noProof/>
          <w:sz w:val="20"/>
        </w:rPr>
        <w:t xml:space="preserve"> rendszerek szerepének fontosságával</w:t>
      </w:r>
      <w:r>
        <w:rPr>
          <w:rFonts w:ascii="Verdana" w:hAnsi="Verdana"/>
          <w:bCs/>
          <w:noProof/>
          <w:sz w:val="20"/>
        </w:rPr>
        <w:t>.</w:t>
      </w:r>
      <w:r w:rsidRPr="00CD7AB0">
        <w:rPr>
          <w:rFonts w:ascii="Verdana" w:hAnsi="Verdana"/>
          <w:bCs/>
          <w:noProof/>
          <w:sz w:val="20"/>
        </w:rPr>
        <w:t xml:space="preserve"> Felelősséget érez a </w:t>
      </w:r>
      <w:r>
        <w:rPr>
          <w:rFonts w:ascii="Verdana" w:hAnsi="Verdana"/>
          <w:bCs/>
          <w:noProof/>
          <w:sz w:val="20"/>
        </w:rPr>
        <w:t>tűzvédelmi</w:t>
      </w:r>
      <w:r w:rsidRPr="00CD7AB0">
        <w:rPr>
          <w:rFonts w:ascii="Verdana" w:hAnsi="Verdana"/>
          <w:bCs/>
          <w:noProof/>
          <w:sz w:val="20"/>
        </w:rPr>
        <w:t xml:space="preserve"> rendszerek területén a létesítési és üzemeltetési tevékenység hosszú távú hatásainak és az emberek biztonságának elsődlegességéért. Befogadó a magas szintű </w:t>
      </w:r>
      <w:r>
        <w:rPr>
          <w:rFonts w:ascii="Verdana" w:hAnsi="Verdana"/>
          <w:bCs/>
          <w:noProof/>
          <w:sz w:val="20"/>
        </w:rPr>
        <w:t>tűzvédelmi</w:t>
      </w:r>
      <w:r w:rsidRPr="00CD7AB0">
        <w:rPr>
          <w:rFonts w:ascii="Verdana" w:hAnsi="Verdana"/>
          <w:bCs/>
          <w:noProof/>
          <w:sz w:val="20"/>
        </w:rPr>
        <w:t xml:space="preserve"> rendszerek létesítési és üzemeltetési szakmai tudás elsajátítására és nyitott a szakmai tudásának átadására. Nyitott a tűzvédelmi szakterületen történő </w:t>
      </w:r>
      <w:r>
        <w:rPr>
          <w:rFonts w:ascii="Verdana" w:hAnsi="Verdana"/>
          <w:bCs/>
          <w:noProof/>
          <w:sz w:val="20"/>
        </w:rPr>
        <w:t>tűzvédelmi</w:t>
      </w:r>
      <w:r w:rsidRPr="00CD7AB0">
        <w:rPr>
          <w:rFonts w:ascii="Verdana" w:hAnsi="Verdana"/>
          <w:bCs/>
          <w:noProof/>
          <w:sz w:val="20"/>
        </w:rPr>
        <w:t xml:space="preserve"> rendszerek technológiai fejlesztések elsajátítására, elfogadására</w:t>
      </w:r>
      <w:r>
        <w:rPr>
          <w:rFonts w:ascii="Verdana" w:hAnsi="Verdana"/>
          <w:bCs/>
          <w:noProof/>
          <w:sz w:val="20"/>
        </w:rPr>
        <w:t xml:space="preserve"> a gyakorlatban</w:t>
      </w:r>
      <w:r w:rsidRPr="00CD7AB0">
        <w:rPr>
          <w:rFonts w:ascii="Verdana" w:hAnsi="Verdana"/>
          <w:bCs/>
          <w:noProof/>
          <w:sz w:val="20"/>
        </w:rPr>
        <w:t xml:space="preserve">. Törekszik tűzvédelmi szakmai ismereteinek </w:t>
      </w:r>
      <w:r>
        <w:rPr>
          <w:rFonts w:ascii="Verdana" w:hAnsi="Verdana"/>
          <w:bCs/>
          <w:noProof/>
          <w:sz w:val="20"/>
        </w:rPr>
        <w:t>tűzvédelmi</w:t>
      </w:r>
      <w:r w:rsidRPr="00CD7AB0">
        <w:rPr>
          <w:rFonts w:ascii="Verdana" w:hAnsi="Verdana"/>
          <w:bCs/>
          <w:noProof/>
          <w:sz w:val="20"/>
        </w:rPr>
        <w:t xml:space="preserve">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w:t>
      </w:r>
      <w:r>
        <w:rPr>
          <w:rFonts w:ascii="Verdana" w:hAnsi="Verdana"/>
          <w:bCs/>
          <w:noProof/>
          <w:sz w:val="20"/>
        </w:rPr>
        <w:t>tűzvédelmi</w:t>
      </w:r>
      <w:r w:rsidRPr="00CD7AB0">
        <w:rPr>
          <w:rFonts w:ascii="Verdana" w:hAnsi="Verdana"/>
          <w:bCs/>
          <w:noProof/>
          <w:sz w:val="20"/>
        </w:rPr>
        <w:t xml:space="preserve"> rendszerekkel kapcsolatos</w:t>
      </w:r>
      <w:r>
        <w:rPr>
          <w:rFonts w:ascii="Verdana" w:hAnsi="Verdana"/>
          <w:bCs/>
          <w:noProof/>
          <w:sz w:val="20"/>
        </w:rPr>
        <w:t xml:space="preserve"> kivitelezések</w:t>
      </w:r>
      <w:r w:rsidRPr="00CD7AB0">
        <w:rPr>
          <w:rFonts w:ascii="Verdana" w:hAnsi="Verdana"/>
          <w:bCs/>
          <w:noProof/>
          <w:sz w:val="20"/>
        </w:rPr>
        <w:t xml:space="preserve"> minőségéért.</w:t>
      </w:r>
    </w:p>
    <w:p w14:paraId="0046019C"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a tűzvédelmi</w:t>
      </w:r>
      <w:r w:rsidRPr="00CD7AB0">
        <w:rPr>
          <w:rFonts w:ascii="Verdana" w:hAnsi="Verdana"/>
          <w:bCs/>
          <w:noProof/>
          <w:sz w:val="20"/>
        </w:rPr>
        <w:t xml:space="preserve">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w:t>
      </w:r>
      <w:r>
        <w:rPr>
          <w:rFonts w:ascii="Verdana" w:hAnsi="Verdana"/>
          <w:bCs/>
          <w:noProof/>
          <w:sz w:val="20"/>
        </w:rPr>
        <w:t>tűzvédelmi</w:t>
      </w:r>
      <w:r w:rsidRPr="00CD7AB0">
        <w:rPr>
          <w:rFonts w:ascii="Verdana" w:hAnsi="Verdana"/>
          <w:bCs/>
          <w:noProof/>
          <w:sz w:val="20"/>
        </w:rPr>
        <w:t xml:space="preserve">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18B866E3"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754FC231"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Knowledge</w:t>
      </w:r>
      <w:r w:rsidRPr="003304FA">
        <w:rPr>
          <w:rFonts w:ascii="Verdana" w:hAnsi="Verdana"/>
          <w:sz w:val="20"/>
          <w:lang w:val="en-GB"/>
        </w:rPr>
        <w:t xml:space="preserve">: </w:t>
      </w:r>
      <w:r w:rsidRPr="00CC7254">
        <w:rPr>
          <w:rFonts w:ascii="Verdana" w:hAnsi="Verdana"/>
          <w:bCs/>
          <w:noProof/>
          <w:sz w:val="20"/>
        </w:rPr>
        <w:t xml:space="preserve">In-depth knowledge of the basic facts and trends in the field of fire safety in buildings, details of the system of interaction with the OTSZ and TvMIs. Knowledge of the interrelationships, theories and concepts of fire prevention technical systems. Knowledge of the problem-solving systems for the installation and use of technical management, organisation and communication elements in the construction of fire protection engineering systems. Comprehensive knowledge of the legal regulatory framework and its application to the construction and use of fire protection systems. Possess the knowledge and skills necessary to become a competent fire protection </w:t>
      </w:r>
      <w:r w:rsidRPr="00CC7254">
        <w:rPr>
          <w:rFonts w:ascii="Verdana" w:hAnsi="Verdana"/>
          <w:bCs/>
          <w:noProof/>
          <w:sz w:val="20"/>
        </w:rPr>
        <w:lastRenderedPageBreak/>
        <w:t>engineer and to apply this knowledge to a high level of practical work. Knowledge of the basic technical solutions required for the construction and reconstruction of fire protection systems in buildings, the relevant economic and legal bases and the knowledge required for cooperation with other professions. Knowledge of the professional and societal roles of fire protection actors and professional expectations. Knowledge of the problem-solving systems of the main elements of fire protection engineering, which can be applied in practice.</w:t>
      </w:r>
    </w:p>
    <w:p w14:paraId="0FD9D50F"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F64CFF">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protection systems design and technical documentation related to the fire protection discipline, with a high level of understanding of its implementation. Have a high level of problem-solving ability in the field of installation and construction of fire protection systems. Proficient in the use of computer and engineering programs, able to apply fire protection programs at user level. Ability to evaluate fire protection problems using computer engineering models. Ability to carry out practice-oriented evaluation and analysis of publications of fire safety certification companies. Be able to perform inspection and technical management tasks for fire protection contractors.</w:t>
      </w:r>
    </w:p>
    <w:p w14:paraId="32CF64DC"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F64CFF">
        <w:rPr>
          <w:rFonts w:ascii="Verdana" w:hAnsi="Verdana"/>
          <w:bCs/>
          <w:noProof/>
          <w:sz w:val="20"/>
        </w:rPr>
        <w:t>You understand the importance of the role of different fire protection systems. Has a sense of responsibility for the long-term effects of installation and operation of fire protection systems and for the safety of people as a priority. He/she is committed to acquiring a high level of professional knowledge in the installation and operation of fire protection systems and is open to the transfer of his/her professional knowledge. Open to learning and adopting technological developments in fire protection systems in practice. Seeks to continuously develop his/her professional knowledge of fire protection systems and is committed to lifelong professional learning in the field of fire prevention. The ability to cooperate with the authorities and operators involved in the implementation of licensing, inspection, control and accident prevention tasks. Open to the independent acquisition of new international and national methodologies and procedures in the field of fire safety, and to the continuous updating of knowledge and skills. Committed to the quality of fire protection, in particular the quality of the workmanship related to fire protection systems.</w:t>
      </w:r>
    </w:p>
    <w:p w14:paraId="595D1F8A"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F64CFF">
        <w:rPr>
          <w:rFonts w:ascii="Verdana" w:hAnsi="Verdana"/>
          <w:bCs/>
          <w:noProof/>
          <w:sz w:val="20"/>
        </w:rPr>
        <w:t>Performs specific professional tasks based on fire safety legislation and professional guidelines. Independently performs responsible technical management and technical supervision of the installation work of fire protection systems, with critical assessment. Assumes responsibility for the development of a professional view of the installation and operation of fire protection systems involving fire prevention tasks, taking ownership of previously demonstrated correct views. Develops skills and abilities through self-directed learning, enabling him/her to carry out responsible work.</w:t>
      </w:r>
    </w:p>
    <w:p w14:paraId="648FE63E" w14:textId="77777777" w:rsidR="00F35A1A" w:rsidRPr="00BE2CE4" w:rsidRDefault="00F35A1A" w:rsidP="001B1BE2">
      <w:pPr>
        <w:widowControl w:val="0"/>
        <w:numPr>
          <w:ilvl w:val="0"/>
          <w:numId w:val="65"/>
        </w:numPr>
        <w:tabs>
          <w:tab w:val="clear" w:pos="720"/>
          <w:tab w:val="num" w:pos="426"/>
        </w:tabs>
        <w:spacing w:before="120" w:after="120"/>
        <w:ind w:hanging="436"/>
        <w:jc w:val="both"/>
        <w:rPr>
          <w:rFonts w:ascii="Verdana" w:hAnsi="Verdana"/>
          <w:bCs/>
          <w:noProof/>
          <w:sz w:val="20"/>
        </w:rPr>
      </w:pPr>
      <w:r w:rsidRPr="003304FA">
        <w:rPr>
          <w:rFonts w:ascii="Verdana" w:hAnsi="Verdana"/>
          <w:b/>
          <w:bCs/>
          <w:sz w:val="20"/>
        </w:rPr>
        <w:t xml:space="preserve">Előtanulmányi követelmények: </w:t>
      </w:r>
      <w:r>
        <w:rPr>
          <w:rFonts w:ascii="Verdana" w:hAnsi="Verdana"/>
          <w:bCs/>
          <w:noProof/>
          <w:sz w:val="20"/>
        </w:rPr>
        <w:t>—</w:t>
      </w:r>
    </w:p>
    <w:p w14:paraId="7F80D50D" w14:textId="77777777" w:rsidR="00F35A1A" w:rsidRPr="003304FA" w:rsidRDefault="00F35A1A" w:rsidP="0033650D">
      <w:pPr>
        <w:widowControl w:val="0"/>
        <w:numPr>
          <w:ilvl w:val="0"/>
          <w:numId w:val="65"/>
        </w:numPr>
        <w:spacing w:before="120" w:after="120"/>
        <w:ind w:left="426" w:hanging="142"/>
        <w:jc w:val="both"/>
        <w:rPr>
          <w:rFonts w:ascii="Verdana" w:hAnsi="Verdana"/>
          <w:b/>
          <w:bCs/>
          <w:sz w:val="20"/>
        </w:rPr>
      </w:pPr>
      <w:r w:rsidRPr="003304FA">
        <w:rPr>
          <w:rFonts w:ascii="Verdana" w:hAnsi="Verdana"/>
          <w:b/>
          <w:bCs/>
          <w:sz w:val="20"/>
        </w:rPr>
        <w:t xml:space="preserve">A tantárgy tananyagának leírása, tematika. </w:t>
      </w:r>
      <w:proofErr w:type="spellStart"/>
      <w:r w:rsidRPr="003304FA">
        <w:rPr>
          <w:rFonts w:ascii="Verdana" w:hAnsi="Verdana"/>
          <w:b/>
          <w:bCs/>
          <w:sz w:val="20"/>
        </w:rPr>
        <w:t>Description</w:t>
      </w:r>
      <w:proofErr w:type="spellEnd"/>
      <w:r w:rsidRPr="003304FA">
        <w:rPr>
          <w:rFonts w:ascii="Verdana" w:hAnsi="Verdana"/>
          <w:b/>
          <w:bCs/>
          <w:sz w:val="20"/>
        </w:rPr>
        <w:t xml:space="preserve"> of </w:t>
      </w:r>
      <w:proofErr w:type="spellStart"/>
      <w:r w:rsidRPr="003304FA">
        <w:rPr>
          <w:rFonts w:ascii="Verdana" w:hAnsi="Verdana"/>
          <w:b/>
          <w:bCs/>
          <w:sz w:val="20"/>
        </w:rPr>
        <w:t>the</w:t>
      </w:r>
      <w:proofErr w:type="spellEnd"/>
      <w:r w:rsidRPr="003304FA">
        <w:rPr>
          <w:rFonts w:ascii="Verdana" w:hAnsi="Verdana"/>
          <w:b/>
          <w:bCs/>
          <w:sz w:val="20"/>
        </w:rPr>
        <w:t xml:space="preserve"> </w:t>
      </w:r>
      <w:proofErr w:type="spellStart"/>
      <w:r w:rsidRPr="003304FA">
        <w:rPr>
          <w:rFonts w:ascii="Verdana" w:hAnsi="Verdana"/>
          <w:b/>
          <w:bCs/>
          <w:sz w:val="20"/>
        </w:rPr>
        <w:t>subject</w:t>
      </w:r>
      <w:proofErr w:type="spellEnd"/>
      <w:r w:rsidRPr="003304FA">
        <w:rPr>
          <w:rFonts w:ascii="Verdana" w:hAnsi="Verdana"/>
          <w:b/>
          <w:bCs/>
          <w:sz w:val="20"/>
        </w:rPr>
        <w:t>, curriculum (magyarul, angolul - English):</w:t>
      </w:r>
    </w:p>
    <w:p w14:paraId="0C7A4F95" w14:textId="77777777" w:rsidR="00F35A1A" w:rsidRPr="00A81127" w:rsidRDefault="00F35A1A" w:rsidP="0033650D">
      <w:pPr>
        <w:widowControl w:val="0"/>
        <w:numPr>
          <w:ilvl w:val="1"/>
          <w:numId w:val="65"/>
        </w:numPr>
        <w:tabs>
          <w:tab w:val="clear" w:pos="3977"/>
          <w:tab w:val="left" w:pos="709"/>
          <w:tab w:val="left" w:pos="993"/>
        </w:tabs>
        <w:spacing w:before="120" w:after="120"/>
        <w:ind w:left="426" w:firstLine="0"/>
        <w:jc w:val="both"/>
        <w:rPr>
          <w:rFonts w:ascii="Verdana" w:hAnsi="Verdana"/>
          <w:b/>
          <w:sz w:val="20"/>
        </w:rPr>
      </w:pPr>
      <w:r w:rsidRPr="00A81127">
        <w:rPr>
          <w:rFonts w:ascii="Verdana" w:hAnsi="Verdana"/>
          <w:b/>
          <w:sz w:val="20"/>
        </w:rPr>
        <w:t>Magyarul</w:t>
      </w:r>
    </w:p>
    <w:p w14:paraId="4B4BC458" w14:textId="77777777" w:rsidR="00F35A1A" w:rsidRPr="00BE2CE4" w:rsidRDefault="00F35A1A" w:rsidP="0033650D">
      <w:pPr>
        <w:pStyle w:val="Listaszerbekezds"/>
        <w:numPr>
          <w:ilvl w:val="2"/>
          <w:numId w:val="65"/>
        </w:numPr>
        <w:tabs>
          <w:tab w:val="clear" w:pos="1800"/>
          <w:tab w:val="num" w:pos="1418"/>
        </w:tabs>
        <w:spacing w:after="160" w:line="259" w:lineRule="auto"/>
        <w:ind w:hanging="1158"/>
        <w:rPr>
          <w:rFonts w:ascii="Verdana" w:hAnsi="Verdana"/>
          <w:bCs/>
          <w:noProof/>
          <w:sz w:val="20"/>
        </w:rPr>
      </w:pPr>
      <w:r w:rsidRPr="00BE2CE4">
        <w:rPr>
          <w:rFonts w:ascii="Verdana" w:hAnsi="Verdana"/>
          <w:bCs/>
          <w:noProof/>
          <w:sz w:val="20"/>
        </w:rPr>
        <w:t xml:space="preserve">Bevezetés </w:t>
      </w:r>
      <w:r>
        <w:rPr>
          <w:rFonts w:ascii="Verdana" w:hAnsi="Verdana"/>
          <w:bCs/>
          <w:noProof/>
          <w:sz w:val="20"/>
        </w:rPr>
        <w:t>az építmények tűzvédelmébe</w:t>
      </w:r>
    </w:p>
    <w:p w14:paraId="34B84D2B" w14:textId="77777777" w:rsidR="00F35A1A" w:rsidRDefault="00F35A1A" w:rsidP="0033650D">
      <w:pPr>
        <w:widowControl w:val="0"/>
        <w:numPr>
          <w:ilvl w:val="2"/>
          <w:numId w:val="65"/>
        </w:numPr>
        <w:tabs>
          <w:tab w:val="clear" w:pos="1800"/>
          <w:tab w:val="left" w:pos="709"/>
          <w:tab w:val="left" w:pos="993"/>
          <w:tab w:val="num" w:pos="1418"/>
        </w:tabs>
        <w:spacing w:before="120" w:after="120"/>
        <w:ind w:left="993" w:hanging="567"/>
        <w:jc w:val="both"/>
        <w:rPr>
          <w:rFonts w:ascii="Verdana" w:hAnsi="Verdana"/>
          <w:bCs/>
          <w:noProof/>
          <w:sz w:val="20"/>
        </w:rPr>
      </w:pPr>
      <w:r>
        <w:rPr>
          <w:rFonts w:ascii="Verdana" w:hAnsi="Verdana"/>
          <w:bCs/>
          <w:noProof/>
          <w:sz w:val="20"/>
        </w:rPr>
        <w:t>A</w:t>
      </w:r>
      <w:r w:rsidRPr="00CD7AB0">
        <w:rPr>
          <w:rFonts w:ascii="Verdana" w:hAnsi="Verdana"/>
          <w:bCs/>
          <w:noProof/>
          <w:sz w:val="20"/>
        </w:rPr>
        <w:t xml:space="preserve"> </w:t>
      </w:r>
      <w:r>
        <w:rPr>
          <w:rFonts w:ascii="Verdana" w:hAnsi="Verdana"/>
          <w:bCs/>
          <w:noProof/>
          <w:sz w:val="20"/>
        </w:rPr>
        <w:t>k</w:t>
      </w:r>
      <w:r w:rsidRPr="00C46729">
        <w:rPr>
          <w:rFonts w:ascii="Verdana" w:hAnsi="Verdana"/>
          <w:bCs/>
          <w:noProof/>
          <w:sz w:val="20"/>
        </w:rPr>
        <w:t>iv</w:t>
      </w:r>
      <w:r>
        <w:rPr>
          <w:rFonts w:ascii="Verdana" w:hAnsi="Verdana"/>
          <w:bCs/>
          <w:noProof/>
          <w:sz w:val="20"/>
        </w:rPr>
        <w:t>itelezési tevékenység során az építmények tűzvédelmi kérdései</w:t>
      </w:r>
    </w:p>
    <w:p w14:paraId="1D75455D" w14:textId="77777777" w:rsidR="00F35A1A" w:rsidRPr="00CC7254" w:rsidRDefault="00F35A1A" w:rsidP="0033650D">
      <w:pPr>
        <w:widowControl w:val="0"/>
        <w:numPr>
          <w:ilvl w:val="2"/>
          <w:numId w:val="65"/>
        </w:numPr>
        <w:tabs>
          <w:tab w:val="clear" w:pos="1800"/>
          <w:tab w:val="left" w:pos="709"/>
          <w:tab w:val="left" w:pos="993"/>
          <w:tab w:val="num" w:pos="1418"/>
        </w:tabs>
        <w:spacing w:before="120" w:after="120"/>
        <w:ind w:left="993" w:hanging="567"/>
        <w:jc w:val="both"/>
        <w:rPr>
          <w:rFonts w:ascii="Verdana" w:hAnsi="Verdana"/>
          <w:bCs/>
          <w:noProof/>
          <w:sz w:val="20"/>
        </w:rPr>
      </w:pPr>
      <w:r>
        <w:rPr>
          <w:rFonts w:ascii="Verdana" w:hAnsi="Verdana"/>
          <w:bCs/>
          <w:noProof/>
          <w:sz w:val="20"/>
        </w:rPr>
        <w:t>Építmények tűzvédelmi megoldásainak módszerei</w:t>
      </w:r>
    </w:p>
    <w:p w14:paraId="36F2B2FD" w14:textId="77777777" w:rsidR="00F35A1A" w:rsidRPr="00CD7AB0" w:rsidRDefault="00F35A1A" w:rsidP="0033650D">
      <w:pPr>
        <w:widowControl w:val="0"/>
        <w:numPr>
          <w:ilvl w:val="2"/>
          <w:numId w:val="65"/>
        </w:numPr>
        <w:tabs>
          <w:tab w:val="clear" w:pos="1800"/>
          <w:tab w:val="left" w:pos="709"/>
          <w:tab w:val="left" w:pos="993"/>
          <w:tab w:val="num" w:pos="1418"/>
        </w:tabs>
        <w:spacing w:before="120" w:after="120"/>
        <w:ind w:left="993" w:hanging="567"/>
        <w:jc w:val="both"/>
        <w:rPr>
          <w:rFonts w:ascii="Verdana" w:hAnsi="Verdana"/>
          <w:bCs/>
          <w:noProof/>
          <w:sz w:val="20"/>
        </w:rPr>
      </w:pPr>
      <w:r w:rsidRPr="00CD7AB0">
        <w:rPr>
          <w:rFonts w:ascii="Verdana" w:hAnsi="Verdana"/>
          <w:bCs/>
          <w:noProof/>
          <w:sz w:val="20"/>
        </w:rPr>
        <w:t xml:space="preserve">ZH: </w:t>
      </w:r>
      <w:r>
        <w:rPr>
          <w:rFonts w:ascii="Verdana" w:hAnsi="Verdana"/>
          <w:bCs/>
          <w:noProof/>
          <w:sz w:val="20"/>
        </w:rPr>
        <w:t>Építmények tűzvédelme</w:t>
      </w:r>
    </w:p>
    <w:p w14:paraId="17C96237" w14:textId="77777777" w:rsidR="00F35A1A" w:rsidRPr="00E37F22" w:rsidRDefault="00F35A1A" w:rsidP="0033650D">
      <w:pPr>
        <w:widowControl w:val="0"/>
        <w:numPr>
          <w:ilvl w:val="1"/>
          <w:numId w:val="65"/>
        </w:numPr>
        <w:tabs>
          <w:tab w:val="clear" w:pos="3977"/>
          <w:tab w:val="left" w:pos="709"/>
          <w:tab w:val="left" w:pos="993"/>
        </w:tabs>
        <w:spacing w:before="120" w:after="120"/>
        <w:ind w:left="426" w:firstLine="0"/>
        <w:jc w:val="both"/>
        <w:rPr>
          <w:rFonts w:ascii="Verdana" w:hAnsi="Verdana"/>
          <w:b/>
          <w:sz w:val="20"/>
        </w:rPr>
      </w:pPr>
      <w:r>
        <w:rPr>
          <w:rFonts w:ascii="Verdana" w:hAnsi="Verdana"/>
          <w:b/>
          <w:sz w:val="20"/>
        </w:rPr>
        <w:lastRenderedPageBreak/>
        <w:t>Angolul</w:t>
      </w:r>
    </w:p>
    <w:p w14:paraId="23C98457" w14:textId="77777777" w:rsidR="00F35A1A" w:rsidRDefault="00F35A1A" w:rsidP="0033650D">
      <w:pPr>
        <w:widowControl w:val="0"/>
        <w:numPr>
          <w:ilvl w:val="2"/>
          <w:numId w:val="65"/>
        </w:numPr>
        <w:tabs>
          <w:tab w:val="clear" w:pos="1800"/>
          <w:tab w:val="left" w:pos="709"/>
          <w:tab w:val="left" w:pos="993"/>
        </w:tabs>
        <w:spacing w:before="120" w:after="120"/>
        <w:ind w:left="709" w:hanging="283"/>
        <w:jc w:val="both"/>
        <w:rPr>
          <w:rFonts w:ascii="Verdana" w:hAnsi="Verdana"/>
          <w:bCs/>
          <w:noProof/>
          <w:sz w:val="20"/>
        </w:rPr>
      </w:pPr>
      <w:r w:rsidRPr="00CC7254">
        <w:rPr>
          <w:rFonts w:ascii="Verdana" w:hAnsi="Verdana"/>
          <w:bCs/>
          <w:noProof/>
          <w:sz w:val="20"/>
        </w:rPr>
        <w:t xml:space="preserve">Introduction to fire </w:t>
      </w:r>
      <w:r>
        <w:rPr>
          <w:rFonts w:ascii="Verdana" w:hAnsi="Verdana"/>
          <w:bCs/>
          <w:noProof/>
          <w:sz w:val="20"/>
        </w:rPr>
        <w:t>safety</w:t>
      </w:r>
      <w:r w:rsidRPr="00CC7254">
        <w:rPr>
          <w:rFonts w:ascii="Verdana" w:hAnsi="Verdana"/>
          <w:bCs/>
          <w:noProof/>
          <w:sz w:val="20"/>
        </w:rPr>
        <w:t xml:space="preserve"> of buildings</w:t>
      </w:r>
    </w:p>
    <w:p w14:paraId="04E6C577" w14:textId="77777777" w:rsidR="00F35A1A" w:rsidRDefault="00F35A1A" w:rsidP="0033650D">
      <w:pPr>
        <w:widowControl w:val="0"/>
        <w:numPr>
          <w:ilvl w:val="2"/>
          <w:numId w:val="65"/>
        </w:numPr>
        <w:tabs>
          <w:tab w:val="clear" w:pos="1800"/>
          <w:tab w:val="left" w:pos="709"/>
          <w:tab w:val="left" w:pos="993"/>
          <w:tab w:val="num" w:pos="1418"/>
        </w:tabs>
        <w:spacing w:before="120" w:after="120"/>
        <w:ind w:left="851" w:hanging="425"/>
        <w:jc w:val="both"/>
        <w:rPr>
          <w:rFonts w:ascii="Verdana" w:hAnsi="Verdana"/>
          <w:bCs/>
          <w:noProof/>
          <w:sz w:val="20"/>
        </w:rPr>
      </w:pPr>
      <w:r w:rsidRPr="00CC7254">
        <w:rPr>
          <w:rFonts w:ascii="Verdana" w:hAnsi="Verdana"/>
          <w:bCs/>
          <w:noProof/>
          <w:sz w:val="20"/>
        </w:rPr>
        <w:t>Fire safety of structures during construction</w:t>
      </w:r>
    </w:p>
    <w:p w14:paraId="24322120" w14:textId="77777777" w:rsidR="00F35A1A" w:rsidRDefault="00F35A1A" w:rsidP="0033650D">
      <w:pPr>
        <w:widowControl w:val="0"/>
        <w:numPr>
          <w:ilvl w:val="2"/>
          <w:numId w:val="65"/>
        </w:numPr>
        <w:tabs>
          <w:tab w:val="clear" w:pos="1800"/>
          <w:tab w:val="left" w:pos="709"/>
          <w:tab w:val="left" w:pos="993"/>
          <w:tab w:val="num" w:pos="1418"/>
        </w:tabs>
        <w:spacing w:before="120" w:after="120"/>
        <w:ind w:hanging="1158"/>
        <w:jc w:val="both"/>
        <w:rPr>
          <w:rFonts w:ascii="Verdana" w:hAnsi="Verdana"/>
          <w:bCs/>
          <w:noProof/>
          <w:sz w:val="20"/>
        </w:rPr>
      </w:pPr>
      <w:r w:rsidRPr="00CC7254">
        <w:rPr>
          <w:rFonts w:ascii="Verdana" w:hAnsi="Verdana"/>
          <w:bCs/>
          <w:noProof/>
          <w:sz w:val="20"/>
        </w:rPr>
        <w:t>Methods of fire safety solutions for buildings</w:t>
      </w:r>
    </w:p>
    <w:p w14:paraId="322D99A0" w14:textId="77777777" w:rsidR="00F35A1A" w:rsidRPr="00F256E7" w:rsidRDefault="00F35A1A" w:rsidP="0033650D">
      <w:pPr>
        <w:pStyle w:val="Listaszerbekezds"/>
        <w:numPr>
          <w:ilvl w:val="2"/>
          <w:numId w:val="65"/>
        </w:numPr>
        <w:tabs>
          <w:tab w:val="clear" w:pos="1800"/>
        </w:tabs>
        <w:spacing w:after="160" w:line="259" w:lineRule="auto"/>
        <w:ind w:left="1418" w:hanging="992"/>
        <w:rPr>
          <w:rFonts w:ascii="Verdana" w:hAnsi="Verdana"/>
          <w:bCs/>
          <w:noProof/>
          <w:sz w:val="20"/>
        </w:rPr>
      </w:pPr>
      <w:r w:rsidRPr="00CC7254">
        <w:rPr>
          <w:rFonts w:ascii="Verdana" w:hAnsi="Verdana"/>
          <w:bCs/>
          <w:noProof/>
          <w:sz w:val="20"/>
        </w:rPr>
        <w:t xml:space="preserve">Indoor-paper: </w:t>
      </w:r>
      <w:r>
        <w:rPr>
          <w:rFonts w:ascii="Verdana" w:hAnsi="Verdana"/>
          <w:bCs/>
          <w:noProof/>
          <w:sz w:val="20"/>
        </w:rPr>
        <w:t>F</w:t>
      </w:r>
      <w:r w:rsidRPr="00CC7254">
        <w:rPr>
          <w:rFonts w:ascii="Verdana" w:hAnsi="Verdana"/>
          <w:bCs/>
          <w:noProof/>
          <w:sz w:val="20"/>
        </w:rPr>
        <w:t xml:space="preserve">ire </w:t>
      </w:r>
      <w:r>
        <w:rPr>
          <w:rFonts w:ascii="Verdana" w:hAnsi="Verdana"/>
          <w:bCs/>
          <w:noProof/>
          <w:sz w:val="20"/>
        </w:rPr>
        <w:t>safety</w:t>
      </w:r>
      <w:r w:rsidRPr="00CC7254">
        <w:rPr>
          <w:rFonts w:ascii="Verdana" w:hAnsi="Verdana"/>
          <w:bCs/>
          <w:noProof/>
          <w:sz w:val="20"/>
        </w:rPr>
        <w:t xml:space="preserve"> of buildings</w:t>
      </w:r>
    </w:p>
    <w:p w14:paraId="1A6B502A" w14:textId="77777777" w:rsidR="00F35A1A" w:rsidRPr="003304FA" w:rsidRDefault="00F35A1A" w:rsidP="0033650D">
      <w:pPr>
        <w:widowControl w:val="0"/>
        <w:numPr>
          <w:ilvl w:val="0"/>
          <w:numId w:val="65"/>
        </w:numPr>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1</w:t>
      </w:r>
      <w:r>
        <w:rPr>
          <w:rFonts w:ascii="Verdana" w:hAnsi="Verdana"/>
          <w:bCs/>
          <w:sz w:val="20"/>
        </w:rPr>
        <w:t>. Félév</w:t>
      </w:r>
    </w:p>
    <w:p w14:paraId="21EF2836" w14:textId="77777777" w:rsidR="00F35A1A" w:rsidRPr="003304FA" w:rsidRDefault="00F35A1A" w:rsidP="0033650D">
      <w:pPr>
        <w:widowControl w:val="0"/>
        <w:numPr>
          <w:ilvl w:val="0"/>
          <w:numId w:val="65"/>
        </w:numPr>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6EE667FF"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18308D50" w14:textId="77777777" w:rsidR="00F35A1A" w:rsidRPr="003304FA" w:rsidRDefault="00F35A1A" w:rsidP="0033650D">
      <w:pPr>
        <w:widowControl w:val="0"/>
        <w:numPr>
          <w:ilvl w:val="0"/>
          <w:numId w:val="65"/>
        </w:numPr>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19A9EA4A"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w:t>
      </w:r>
      <w:r>
        <w:rPr>
          <w:rFonts w:ascii="Verdana" w:hAnsi="Verdana"/>
          <w:bCs/>
          <w:noProof/>
          <w:sz w:val="20"/>
        </w:rPr>
        <w:t>az órai</w:t>
      </w:r>
      <w:r w:rsidRPr="00CD7AB0">
        <w:rPr>
          <w:rFonts w:ascii="Verdana" w:hAnsi="Verdana"/>
          <w:bCs/>
          <w:noProof/>
          <w:sz w:val="20"/>
        </w:rPr>
        <w:t xml:space="preserve"> </w:t>
      </w:r>
      <w:r>
        <w:rPr>
          <w:rFonts w:ascii="Verdana" w:hAnsi="Verdana"/>
          <w:bCs/>
          <w:noProof/>
          <w:sz w:val="20"/>
        </w:rPr>
        <w:t>gyakorlat elvégzése.</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dolgozatok pótlására a félév lezárást megelőzően az oktató által meghatározott időpontokban van lehetőség.</w:t>
      </w:r>
      <w:r w:rsidRPr="003304FA">
        <w:rPr>
          <w:rFonts w:ascii="Verdana" w:hAnsi="Verdana"/>
          <w:bCs/>
          <w:sz w:val="20"/>
        </w:rPr>
        <w:t xml:space="preserve"> </w:t>
      </w:r>
    </w:p>
    <w:p w14:paraId="268DE383" w14:textId="77777777" w:rsidR="00F35A1A" w:rsidRPr="003304FA" w:rsidRDefault="00F35A1A" w:rsidP="0033650D">
      <w:pPr>
        <w:widowControl w:val="0"/>
        <w:numPr>
          <w:ilvl w:val="0"/>
          <w:numId w:val="65"/>
        </w:numPr>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2C5DEF22" w14:textId="77777777" w:rsidR="00F35A1A" w:rsidRPr="003304FA" w:rsidRDefault="00F35A1A" w:rsidP="0033650D">
      <w:pPr>
        <w:widowControl w:val="0"/>
        <w:numPr>
          <w:ilvl w:val="1"/>
          <w:numId w:val="65"/>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2AABBD53"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a</w:t>
      </w:r>
      <w:r w:rsidR="006D7920">
        <w:rPr>
          <w:rFonts w:ascii="Verdana" w:hAnsi="Verdana"/>
          <w:noProof/>
          <w:sz w:val="20"/>
        </w:rPr>
        <w:t>z órai</w:t>
      </w:r>
      <w:r w:rsidRPr="00CD7AB0">
        <w:rPr>
          <w:rFonts w:ascii="Verdana" w:hAnsi="Verdana"/>
          <w:noProof/>
          <w:sz w:val="20"/>
        </w:rPr>
        <w:t xml:space="preserve"> (legalább elégségesre értékelhető) </w:t>
      </w:r>
      <w:r>
        <w:rPr>
          <w:rFonts w:ascii="Verdana" w:hAnsi="Verdana"/>
          <w:noProof/>
          <w:sz w:val="20"/>
        </w:rPr>
        <w:t>gyakorlati feladat</w:t>
      </w:r>
      <w:r w:rsidRPr="00CD7AB0">
        <w:rPr>
          <w:rFonts w:ascii="Verdana" w:hAnsi="Verdana"/>
          <w:noProof/>
          <w:sz w:val="20"/>
        </w:rPr>
        <w:t xml:space="preserve"> elkészítése</w:t>
      </w:r>
      <w:r>
        <w:rPr>
          <w:rFonts w:ascii="Verdana" w:hAnsi="Verdana"/>
          <w:noProof/>
          <w:sz w:val="20"/>
        </w:rPr>
        <w:t>.</w:t>
      </w:r>
      <w:r w:rsidRPr="00CD7AB0">
        <w:rPr>
          <w:rFonts w:ascii="Verdana" w:hAnsi="Verdana"/>
          <w:noProof/>
          <w:sz w:val="20"/>
        </w:rPr>
        <w:t xml:space="preserve"> Részvétel a tanórák legalább 75%-án.</w:t>
      </w:r>
    </w:p>
    <w:p w14:paraId="198AE80E" w14:textId="77777777" w:rsidR="00F35A1A" w:rsidRPr="003304FA" w:rsidRDefault="00F35A1A" w:rsidP="0033650D">
      <w:pPr>
        <w:widowControl w:val="0"/>
        <w:numPr>
          <w:ilvl w:val="1"/>
          <w:numId w:val="65"/>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értékelés:</w:t>
      </w:r>
    </w:p>
    <w:p w14:paraId="00F51ED5" w14:textId="77777777" w:rsidR="00F35A1A" w:rsidRDefault="00F35A1A" w:rsidP="00F35A1A">
      <w:pPr>
        <w:widowControl w:val="0"/>
        <w:tabs>
          <w:tab w:val="left" w:pos="993"/>
        </w:tabs>
        <w:spacing w:before="120" w:after="120"/>
        <w:ind w:left="426"/>
        <w:jc w:val="both"/>
        <w:rPr>
          <w:rFonts w:ascii="Verdana" w:hAnsi="Verdana"/>
          <w:noProof/>
          <w:sz w:val="20"/>
        </w:rPr>
      </w:pPr>
      <w:r>
        <w:rPr>
          <w:rFonts w:ascii="Verdana" w:hAnsi="Verdana"/>
          <w:noProof/>
          <w:sz w:val="20"/>
        </w:rPr>
        <w:t>Kollokvium,</w:t>
      </w:r>
      <w:r w:rsidRPr="00A47F6A">
        <w:rPr>
          <w:rFonts w:ascii="Verdana" w:hAnsi="Verdana"/>
          <w:noProof/>
          <w:sz w:val="20"/>
        </w:rPr>
        <w:t xml:space="preserve"> </w:t>
      </w:r>
      <w:r>
        <w:rPr>
          <w:rFonts w:ascii="Verdana" w:hAnsi="Verdana"/>
          <w:noProof/>
          <w:sz w:val="20"/>
        </w:rPr>
        <w:t>értékelése ötfokozatú skálán. Követelmény: az előadásokon és gyakor</w:t>
      </w:r>
      <w:r w:rsidR="006D7920">
        <w:rPr>
          <w:rFonts w:ascii="Verdana" w:hAnsi="Verdana"/>
          <w:noProof/>
          <w:sz w:val="20"/>
        </w:rPr>
        <w:t>l</w:t>
      </w:r>
      <w:r>
        <w:rPr>
          <w:rFonts w:ascii="Verdana" w:hAnsi="Verdana"/>
          <w:noProof/>
          <w:sz w:val="20"/>
        </w:rPr>
        <w:t>atokon elhangzottak és az alább felsorolt kötelező és ajánlott irodalmak anyagai.</w:t>
      </w:r>
      <w:r w:rsidRPr="00CD7AB0">
        <w:rPr>
          <w:rFonts w:ascii="Verdana" w:hAnsi="Verdana"/>
          <w:noProof/>
          <w:sz w:val="20"/>
        </w:rPr>
        <w:t xml:space="preserve"> </w:t>
      </w:r>
    </w:p>
    <w:p w14:paraId="56AC7844" w14:textId="77777777" w:rsidR="00F35A1A" w:rsidRPr="003304FA" w:rsidRDefault="00F35A1A" w:rsidP="0033650D">
      <w:pPr>
        <w:widowControl w:val="0"/>
        <w:numPr>
          <w:ilvl w:val="1"/>
          <w:numId w:val="65"/>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 kreditek megszerzésének feltételei:</w:t>
      </w:r>
      <w:r w:rsidRPr="003304FA">
        <w:rPr>
          <w:rFonts w:ascii="Verdana" w:hAnsi="Verdana"/>
          <w:sz w:val="20"/>
        </w:rPr>
        <w:t xml:space="preserve"> </w:t>
      </w:r>
    </w:p>
    <w:p w14:paraId="318EACF6"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 xml:space="preserve">A kreditek megszerzésének feltétele az aláírás megszerzése, és legalább elégséges </w:t>
      </w:r>
      <w:r>
        <w:rPr>
          <w:rFonts w:ascii="Verdana" w:hAnsi="Verdana"/>
          <w:noProof/>
          <w:sz w:val="20"/>
        </w:rPr>
        <w:t xml:space="preserve">kollokviumi </w:t>
      </w:r>
      <w:r w:rsidRPr="00CD7AB0">
        <w:rPr>
          <w:rFonts w:ascii="Verdana" w:hAnsi="Verdana"/>
          <w:noProof/>
          <w:sz w:val="20"/>
        </w:rPr>
        <w:t>értékelés.</w:t>
      </w:r>
    </w:p>
    <w:p w14:paraId="498E19A8" w14:textId="77777777" w:rsidR="00F35A1A" w:rsidRPr="003304FA" w:rsidRDefault="00F35A1A" w:rsidP="0033650D">
      <w:pPr>
        <w:widowControl w:val="0"/>
        <w:numPr>
          <w:ilvl w:val="0"/>
          <w:numId w:val="65"/>
        </w:numPr>
        <w:spacing w:before="120" w:after="120"/>
        <w:ind w:left="426" w:hanging="142"/>
        <w:jc w:val="both"/>
        <w:rPr>
          <w:rFonts w:ascii="Verdana" w:hAnsi="Verdana"/>
          <w:bCs/>
          <w:sz w:val="20"/>
        </w:rPr>
      </w:pPr>
      <w:r w:rsidRPr="003304FA">
        <w:rPr>
          <w:rFonts w:ascii="Verdana" w:hAnsi="Verdana"/>
          <w:b/>
          <w:bCs/>
          <w:sz w:val="20"/>
        </w:rPr>
        <w:t>Irodalomjegyzék:</w:t>
      </w:r>
    </w:p>
    <w:p w14:paraId="6B7B1606" w14:textId="77777777" w:rsidR="00F35A1A" w:rsidRPr="003304FA" w:rsidRDefault="00F35A1A" w:rsidP="0033650D">
      <w:pPr>
        <w:widowControl w:val="0"/>
        <w:numPr>
          <w:ilvl w:val="1"/>
          <w:numId w:val="65"/>
        </w:numPr>
        <w:tabs>
          <w:tab w:val="clear" w:pos="3977"/>
          <w:tab w:val="left" w:pos="567"/>
          <w:tab w:val="left" w:pos="851"/>
        </w:tabs>
        <w:spacing w:before="120" w:after="120"/>
        <w:ind w:left="426" w:hanging="142"/>
        <w:jc w:val="both"/>
        <w:rPr>
          <w:rFonts w:ascii="Verdana" w:hAnsi="Verdana"/>
          <w:bCs/>
          <w:sz w:val="20"/>
        </w:rPr>
      </w:pPr>
      <w:r w:rsidRPr="003304FA">
        <w:rPr>
          <w:rFonts w:ascii="Verdana" w:hAnsi="Verdana"/>
          <w:b/>
          <w:bCs/>
          <w:sz w:val="20"/>
        </w:rPr>
        <w:t>Kötelező irodalom:</w:t>
      </w:r>
    </w:p>
    <w:p w14:paraId="6C08D5C5" w14:textId="77777777" w:rsidR="00C167D6" w:rsidRPr="00A65B79" w:rsidRDefault="00C167D6" w:rsidP="001B1BE2">
      <w:pPr>
        <w:pStyle w:val="Listaszerbekezds"/>
        <w:numPr>
          <w:ilvl w:val="0"/>
          <w:numId w:val="105"/>
        </w:numPr>
        <w:ind w:hanging="153"/>
        <w:rPr>
          <w:rFonts w:ascii="Verdana" w:hAnsi="Verdana"/>
          <w:noProof/>
          <w:sz w:val="20"/>
        </w:rPr>
      </w:pPr>
      <w:r w:rsidRPr="00A65B79">
        <w:rPr>
          <w:rFonts w:ascii="Verdana" w:hAnsi="Verdana"/>
          <w:noProof/>
          <w:sz w:val="20"/>
        </w:rPr>
        <w:t>Ernst Neufert, Győri Róbert (Szerk.): Neufert Építés- és tervezéstan, Ludovika Egyetemi Kiadó, Budapest, 2014., ISBN:</w:t>
      </w:r>
      <w:r w:rsidRPr="00A65B79">
        <w:rPr>
          <w:rFonts w:ascii="Verdana" w:hAnsi="Verdana"/>
          <w:noProof/>
          <w:sz w:val="20"/>
        </w:rPr>
        <w:tab/>
        <w:t>978 615 5376 20 7</w:t>
      </w:r>
    </w:p>
    <w:p w14:paraId="29FDCE7E" w14:textId="77777777" w:rsidR="00067A5B" w:rsidRDefault="00C167D6" w:rsidP="001B1BE2">
      <w:pPr>
        <w:pStyle w:val="Listaszerbekezds"/>
        <w:widowControl w:val="0"/>
        <w:numPr>
          <w:ilvl w:val="0"/>
          <w:numId w:val="105"/>
        </w:numPr>
        <w:ind w:hanging="153"/>
        <w:jc w:val="both"/>
        <w:rPr>
          <w:rFonts w:ascii="Verdana" w:hAnsi="Verdana"/>
          <w:noProof/>
          <w:sz w:val="20"/>
        </w:rPr>
      </w:pPr>
      <w:r>
        <w:rPr>
          <w:rFonts w:ascii="Verdana" w:hAnsi="Verdana"/>
          <w:noProof/>
          <w:sz w:val="20"/>
        </w:rPr>
        <w:t>Tűzvédelmi Műszaki Irányelvek: Tűzterjedés elleni védelem, Kiürítés, Hő- és füst elleni védelem, Villamos berendezések, villámvédelem és elektrosztatikus feltöltődés elleni védelem, Építményszerkezetek tűzvédelmi jellemzői, Robbanás elleni védelem, Kockázati osztályba sorolás</w:t>
      </w:r>
      <w:r w:rsidR="00067A5B">
        <w:rPr>
          <w:rFonts w:ascii="Verdana" w:hAnsi="Verdana"/>
          <w:noProof/>
          <w:sz w:val="20"/>
        </w:rPr>
        <w:t xml:space="preserve">. </w:t>
      </w:r>
    </w:p>
    <w:p w14:paraId="08E78F38" w14:textId="77777777" w:rsidR="00C167D6" w:rsidRPr="00A65B79" w:rsidRDefault="00067A5B" w:rsidP="00067A5B">
      <w:pPr>
        <w:pStyle w:val="Listaszerbekezds"/>
        <w:widowControl w:val="0"/>
        <w:jc w:val="both"/>
        <w:rPr>
          <w:rFonts w:ascii="Verdana" w:hAnsi="Verdana"/>
          <w:noProof/>
          <w:sz w:val="20"/>
        </w:rPr>
      </w:pPr>
      <w:r>
        <w:rPr>
          <w:rFonts w:ascii="Verdana" w:hAnsi="Verdana"/>
          <w:noProof/>
          <w:sz w:val="20"/>
        </w:rPr>
        <w:t xml:space="preserve">Országos Katasztrófavédelmi Főigazgatóság, Budapest (hatályosítva 2024.) </w:t>
      </w:r>
      <w:hyperlink r:id="rId21" w:history="1">
        <w:r w:rsidR="00C167D6" w:rsidRPr="00FA7B07">
          <w:rPr>
            <w:rStyle w:val="Hiperhivatkozs"/>
            <w:rFonts w:ascii="Verdana" w:hAnsi="Verdana"/>
            <w:noProof/>
            <w:sz w:val="20"/>
          </w:rPr>
          <w:t>https://www.katasztrofavedelem.hu/213/tuzvedelmi-muszaki-iranyelvek</w:t>
        </w:r>
      </w:hyperlink>
      <w:r w:rsidR="00C167D6">
        <w:rPr>
          <w:rFonts w:ascii="Verdana" w:hAnsi="Verdana"/>
          <w:noProof/>
          <w:sz w:val="20"/>
        </w:rPr>
        <w:t xml:space="preserve"> </w:t>
      </w:r>
    </w:p>
    <w:p w14:paraId="366E09D9" w14:textId="77777777" w:rsidR="00F35A1A" w:rsidRPr="005B449D" w:rsidRDefault="00395651" w:rsidP="001B1BE2">
      <w:pPr>
        <w:widowControl w:val="0"/>
        <w:tabs>
          <w:tab w:val="left" w:pos="851"/>
          <w:tab w:val="left" w:pos="1843"/>
        </w:tabs>
        <w:spacing w:before="120" w:after="120"/>
        <w:ind w:left="-426" w:firstLine="710"/>
        <w:jc w:val="both"/>
        <w:rPr>
          <w:rFonts w:ascii="Verdana" w:hAnsi="Verdana"/>
          <w:b/>
          <w:bCs/>
          <w:sz w:val="20"/>
        </w:rPr>
      </w:pPr>
      <w:r w:rsidRPr="001B1BE2">
        <w:rPr>
          <w:rFonts w:ascii="Verdana" w:hAnsi="Verdana"/>
          <w:bCs/>
          <w:sz w:val="20"/>
        </w:rPr>
        <w:t>17.2</w:t>
      </w:r>
      <w:r>
        <w:rPr>
          <w:rFonts w:ascii="Verdana" w:hAnsi="Verdana"/>
          <w:b/>
          <w:bCs/>
          <w:sz w:val="20"/>
        </w:rPr>
        <w:t xml:space="preserve">  </w:t>
      </w:r>
      <w:r w:rsidR="00F35A1A" w:rsidRPr="005B449D">
        <w:rPr>
          <w:rFonts w:ascii="Verdana" w:hAnsi="Verdana"/>
          <w:b/>
          <w:bCs/>
          <w:sz w:val="20"/>
        </w:rPr>
        <w:t>Ajánlott irodalom:</w:t>
      </w:r>
    </w:p>
    <w:p w14:paraId="367C8DA5" w14:textId="77777777" w:rsidR="00F35A1A" w:rsidRPr="00F256E7" w:rsidRDefault="00F35A1A" w:rsidP="0033650D">
      <w:pPr>
        <w:pStyle w:val="Listaszerbekezds"/>
        <w:widowControl w:val="0"/>
        <w:numPr>
          <w:ilvl w:val="0"/>
          <w:numId w:val="72"/>
        </w:numPr>
        <w:jc w:val="both"/>
        <w:rPr>
          <w:rFonts w:ascii="Verdana" w:hAnsi="Verdana"/>
          <w:noProof/>
          <w:sz w:val="20"/>
        </w:rPr>
      </w:pPr>
      <w:r w:rsidRPr="00F256E7">
        <w:rPr>
          <w:rFonts w:ascii="Verdana" w:hAnsi="Verdana"/>
          <w:noProof/>
          <w:sz w:val="20"/>
        </w:rPr>
        <w:t>Josef Mayr, Lutz Battran: Handbuch Brandschutzatlas, Feuertrutz, 2018., ISBN: 978-3-86235-360-6.</w:t>
      </w:r>
    </w:p>
    <w:p w14:paraId="6352B52D" w14:textId="77777777" w:rsidR="00F35A1A" w:rsidRPr="009E1387" w:rsidRDefault="00F35A1A" w:rsidP="0033650D">
      <w:pPr>
        <w:pStyle w:val="Listaszerbekezds"/>
        <w:widowControl w:val="0"/>
        <w:numPr>
          <w:ilvl w:val="0"/>
          <w:numId w:val="72"/>
        </w:numPr>
        <w:jc w:val="both"/>
        <w:rPr>
          <w:rFonts w:ascii="Verdana" w:hAnsi="Verdana"/>
          <w:sz w:val="20"/>
        </w:rPr>
      </w:pPr>
      <w:r w:rsidRPr="009E1387">
        <w:rPr>
          <w:rFonts w:ascii="Verdana" w:hAnsi="Verdana"/>
          <w:noProof/>
          <w:sz w:val="20"/>
        </w:rPr>
        <w:lastRenderedPageBreak/>
        <w:t>Brandschutz Atlas</w:t>
      </w:r>
      <w:r w:rsidRPr="009E1387">
        <w:t xml:space="preserve"> </w:t>
      </w:r>
      <w:hyperlink r:id="rId22" w:history="1">
        <w:r w:rsidRPr="009E1387">
          <w:rPr>
            <w:rStyle w:val="Hiperhivatkozs"/>
            <w:rFonts w:ascii="Verdana" w:hAnsi="Verdana"/>
            <w:sz w:val="20"/>
          </w:rPr>
          <w:t>https://www.feuertrutz.de/brandschutzatlas</w:t>
        </w:r>
      </w:hyperlink>
    </w:p>
    <w:p w14:paraId="76FD6F10" w14:textId="77777777" w:rsidR="00F35A1A" w:rsidRPr="00171A70" w:rsidRDefault="00F35A1A" w:rsidP="0033650D">
      <w:pPr>
        <w:pStyle w:val="Listaszerbekezds"/>
        <w:widowControl w:val="0"/>
        <w:numPr>
          <w:ilvl w:val="0"/>
          <w:numId w:val="72"/>
        </w:numPr>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23" w:history="1">
        <w:r w:rsidRPr="00171A70">
          <w:rPr>
            <w:rStyle w:val="Hiperhivatkozs"/>
            <w:rFonts w:ascii="Verdana" w:hAnsi="Verdana"/>
            <w:sz w:val="20"/>
          </w:rPr>
          <w:t>https://www.sfpe.org/publications/handbooks/sfpehandbook</w:t>
        </w:r>
      </w:hyperlink>
    </w:p>
    <w:p w14:paraId="739AB258" w14:textId="77777777" w:rsidR="00F35A1A" w:rsidRDefault="00F35A1A" w:rsidP="00F35A1A">
      <w:pPr>
        <w:widowControl w:val="0"/>
        <w:spacing w:before="120" w:after="120"/>
        <w:jc w:val="both"/>
        <w:rPr>
          <w:rFonts w:ascii="Verdana" w:hAnsi="Verdana"/>
          <w:bCs/>
          <w:sz w:val="20"/>
        </w:rPr>
      </w:pPr>
    </w:p>
    <w:p w14:paraId="10B8CBCA" w14:textId="77777777" w:rsidR="00F35A1A" w:rsidRPr="001B1BE2" w:rsidRDefault="00F35A1A" w:rsidP="00F35A1A">
      <w:pPr>
        <w:widowControl w:val="0"/>
        <w:spacing w:before="120" w:after="120"/>
        <w:jc w:val="both"/>
        <w:rPr>
          <w:rFonts w:ascii="Verdana" w:hAnsi="Verdana"/>
          <w:b/>
          <w:bCs/>
          <w:sz w:val="20"/>
        </w:rPr>
      </w:pPr>
      <w:r w:rsidRPr="001B1BE2">
        <w:rPr>
          <w:rFonts w:ascii="Verdana" w:hAnsi="Verdana"/>
          <w:b/>
          <w:bCs/>
          <w:sz w:val="20"/>
        </w:rPr>
        <w:t>Budapest, 2024.0</w:t>
      </w:r>
      <w:r w:rsidR="00067A5B">
        <w:rPr>
          <w:rFonts w:ascii="Verdana" w:hAnsi="Verdana"/>
          <w:b/>
          <w:bCs/>
          <w:sz w:val="20"/>
        </w:rPr>
        <w:t>5</w:t>
      </w:r>
      <w:r w:rsidRPr="001B1BE2">
        <w:rPr>
          <w:rFonts w:ascii="Verdana" w:hAnsi="Verdana"/>
          <w:b/>
          <w:bCs/>
          <w:sz w:val="20"/>
        </w:rPr>
        <w:t>.</w:t>
      </w:r>
      <w:r w:rsidR="00067A5B">
        <w:rPr>
          <w:rFonts w:ascii="Verdana" w:hAnsi="Verdana"/>
          <w:b/>
          <w:bCs/>
          <w:sz w:val="20"/>
        </w:rPr>
        <w:t>16</w:t>
      </w:r>
      <w:r w:rsidRPr="001B1BE2">
        <w:rPr>
          <w:rFonts w:ascii="Verdana" w:hAnsi="Verdana"/>
          <w:b/>
          <w:bCs/>
          <w:sz w:val="20"/>
        </w:rPr>
        <w:t>.</w:t>
      </w:r>
    </w:p>
    <w:p w14:paraId="1C6EB490" w14:textId="77777777" w:rsidR="00F35A1A" w:rsidRPr="001B1BE2" w:rsidRDefault="00F35A1A" w:rsidP="00F35A1A">
      <w:pPr>
        <w:widowControl w:val="0"/>
        <w:ind w:left="4248" w:firstLine="708"/>
        <w:jc w:val="center"/>
        <w:rPr>
          <w:rFonts w:ascii="Verdana" w:hAnsi="Verdana"/>
          <w:b/>
          <w:bCs/>
          <w:noProof/>
          <w:sz w:val="20"/>
        </w:rPr>
      </w:pPr>
    </w:p>
    <w:p w14:paraId="5E11CA48" w14:textId="4C6F57C2" w:rsidR="00F35A1A" w:rsidRPr="001B1BE2" w:rsidRDefault="003E65B8" w:rsidP="00F35A1A">
      <w:pPr>
        <w:widowControl w:val="0"/>
        <w:ind w:left="4248" w:firstLine="708"/>
        <w:jc w:val="center"/>
        <w:rPr>
          <w:rFonts w:ascii="Verdana" w:hAnsi="Verdana"/>
          <w:b/>
          <w:bCs/>
          <w:sz w:val="20"/>
        </w:rPr>
      </w:pPr>
      <w:r>
        <w:rPr>
          <w:rFonts w:ascii="Verdana" w:hAnsi="Verdana"/>
          <w:b/>
          <w:bCs/>
          <w:sz w:val="20"/>
        </w:rPr>
        <w:t>Dr. Érces Gergő (PhD) adjunktus</w:t>
      </w:r>
    </w:p>
    <w:p w14:paraId="6B8A216B" w14:textId="77777777" w:rsidR="00F35A1A" w:rsidRPr="001B1BE2" w:rsidRDefault="00F35A1A" w:rsidP="00F35A1A">
      <w:pPr>
        <w:ind w:right="1842"/>
        <w:jc w:val="right"/>
        <w:rPr>
          <w:b/>
        </w:rPr>
      </w:pPr>
      <w:proofErr w:type="spellStart"/>
      <w:r w:rsidRPr="001B1BE2">
        <w:rPr>
          <w:rFonts w:ascii="Verdana" w:hAnsi="Verdana"/>
          <w:b/>
          <w:bCs/>
          <w:sz w:val="20"/>
        </w:rPr>
        <w:t>sk</w:t>
      </w:r>
      <w:proofErr w:type="spellEnd"/>
      <w:r w:rsidRPr="001B1BE2">
        <w:rPr>
          <w:rFonts w:ascii="Verdana" w:hAnsi="Verdana"/>
          <w:b/>
          <w:bCs/>
          <w:sz w:val="20"/>
        </w:rPr>
        <w:t>.</w:t>
      </w:r>
    </w:p>
    <w:p w14:paraId="2D30E9FA" w14:textId="77777777" w:rsidR="00F35A1A" w:rsidRDefault="00F35A1A" w:rsidP="00F35A1A">
      <w:r>
        <w:br w:type="page"/>
      </w:r>
    </w:p>
    <w:p w14:paraId="488CE912" w14:textId="77777777" w:rsidR="00F35A1A" w:rsidRDefault="00F35A1A" w:rsidP="00F35A1A"/>
    <w:tbl>
      <w:tblPr>
        <w:tblW w:w="9072" w:type="dxa"/>
        <w:tblInd w:w="113" w:type="dxa"/>
        <w:tblLook w:val="01E0" w:firstRow="1" w:lastRow="1" w:firstColumn="1" w:lastColumn="1" w:noHBand="0" w:noVBand="0"/>
      </w:tblPr>
      <w:tblGrid>
        <w:gridCol w:w="4855"/>
        <w:gridCol w:w="1620"/>
        <w:gridCol w:w="2597"/>
      </w:tblGrid>
      <w:tr w:rsidR="00F35A1A" w:rsidRPr="00164CBD" w14:paraId="1A5286AF" w14:textId="77777777" w:rsidTr="00C167D6">
        <w:tc>
          <w:tcPr>
            <w:tcW w:w="4855" w:type="dxa"/>
            <w:tcBorders>
              <w:bottom w:val="single" w:sz="4" w:space="0" w:color="auto"/>
            </w:tcBorders>
          </w:tcPr>
          <w:p w14:paraId="60D63BCB" w14:textId="77777777" w:rsidR="00F35A1A" w:rsidRPr="00164CBD" w:rsidRDefault="00F35A1A" w:rsidP="00C167D6">
            <w:pPr>
              <w:jc w:val="center"/>
              <w:rPr>
                <w:rFonts w:ascii="Verdana" w:hAnsi="Verdana"/>
                <w:b/>
                <w:smallCaps/>
                <w:sz w:val="20"/>
              </w:rPr>
            </w:pPr>
            <w:r w:rsidRPr="00164CBD">
              <w:rPr>
                <w:rFonts w:ascii="Verdana" w:hAnsi="Verdana"/>
                <w:b/>
                <w:smallCaps/>
                <w:sz w:val="20"/>
              </w:rPr>
              <w:t>Nemzeti Közszolgálati Egyetem</w:t>
            </w:r>
          </w:p>
        </w:tc>
        <w:tc>
          <w:tcPr>
            <w:tcW w:w="1620" w:type="dxa"/>
          </w:tcPr>
          <w:p w14:paraId="15C0B5F0" w14:textId="77777777" w:rsidR="00F35A1A" w:rsidRPr="00164CBD" w:rsidRDefault="00F35A1A" w:rsidP="00C167D6">
            <w:pPr>
              <w:jc w:val="both"/>
              <w:rPr>
                <w:rFonts w:ascii="Verdana" w:hAnsi="Verdana"/>
                <w:sz w:val="20"/>
              </w:rPr>
            </w:pPr>
          </w:p>
        </w:tc>
        <w:tc>
          <w:tcPr>
            <w:tcW w:w="2597" w:type="dxa"/>
          </w:tcPr>
          <w:p w14:paraId="1D106DD7" w14:textId="77777777" w:rsidR="00F35A1A" w:rsidRPr="00164CBD" w:rsidRDefault="00F35A1A" w:rsidP="00C167D6">
            <w:pPr>
              <w:jc w:val="right"/>
              <w:rPr>
                <w:rFonts w:ascii="Verdana" w:hAnsi="Verdana"/>
                <w:sz w:val="20"/>
              </w:rPr>
            </w:pPr>
          </w:p>
        </w:tc>
      </w:tr>
      <w:tr w:rsidR="00F35A1A" w:rsidRPr="00164CBD" w14:paraId="5FC4ED8B" w14:textId="77777777" w:rsidTr="00C167D6">
        <w:tc>
          <w:tcPr>
            <w:tcW w:w="4855" w:type="dxa"/>
            <w:tcBorders>
              <w:top w:val="single" w:sz="4" w:space="0" w:color="auto"/>
            </w:tcBorders>
          </w:tcPr>
          <w:p w14:paraId="6B05962D"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505F3BCD" w14:textId="77777777" w:rsidR="00F35A1A" w:rsidRPr="00164CBD" w:rsidRDefault="00F35A1A" w:rsidP="00C167D6">
            <w:pPr>
              <w:jc w:val="both"/>
              <w:rPr>
                <w:rFonts w:ascii="Verdana" w:hAnsi="Verdana"/>
                <w:sz w:val="20"/>
              </w:rPr>
            </w:pPr>
          </w:p>
        </w:tc>
        <w:tc>
          <w:tcPr>
            <w:tcW w:w="2597" w:type="dxa"/>
          </w:tcPr>
          <w:p w14:paraId="70860043" w14:textId="77777777" w:rsidR="00F35A1A" w:rsidRPr="00164CBD" w:rsidRDefault="00F35A1A" w:rsidP="00C167D6">
            <w:pPr>
              <w:jc w:val="both"/>
              <w:rPr>
                <w:rFonts w:ascii="Verdana" w:hAnsi="Verdana"/>
                <w:sz w:val="20"/>
              </w:rPr>
            </w:pPr>
          </w:p>
        </w:tc>
      </w:tr>
    </w:tbl>
    <w:p w14:paraId="20D9DA38" w14:textId="77777777" w:rsidR="00F35A1A" w:rsidRPr="00164CBD" w:rsidRDefault="00F35A1A" w:rsidP="00F35A1A">
      <w:pPr>
        <w:widowControl w:val="0"/>
        <w:spacing w:before="120" w:after="120"/>
        <w:ind w:left="142" w:hanging="142"/>
        <w:jc w:val="center"/>
        <w:rPr>
          <w:rFonts w:ascii="Verdana" w:hAnsi="Verdana"/>
          <w:b/>
          <w:bCs/>
          <w:sz w:val="20"/>
        </w:rPr>
      </w:pPr>
    </w:p>
    <w:p w14:paraId="60955F52" w14:textId="77777777" w:rsidR="00F35A1A" w:rsidRPr="003304FA"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7. </w:t>
      </w:r>
      <w:r w:rsidRPr="003304FA">
        <w:rPr>
          <w:rFonts w:ascii="Verdana" w:hAnsi="Verdana"/>
          <w:b/>
          <w:bCs/>
          <w:sz w:val="20"/>
        </w:rPr>
        <w:t>TANTÁRGYI PROGRAM</w:t>
      </w:r>
    </w:p>
    <w:p w14:paraId="5D76C9D8" w14:textId="77777777" w:rsidR="00F35A1A" w:rsidRPr="003304FA" w:rsidRDefault="00F35A1A" w:rsidP="00D44684">
      <w:pPr>
        <w:widowControl w:val="0"/>
        <w:numPr>
          <w:ilvl w:val="0"/>
          <w:numId w:val="92"/>
        </w:numPr>
        <w:spacing w:before="120" w:after="120"/>
        <w:ind w:hanging="218"/>
        <w:jc w:val="both"/>
        <w:rPr>
          <w:rFonts w:ascii="Verdana" w:hAnsi="Verdana"/>
          <w:bCs/>
          <w:sz w:val="20"/>
        </w:rPr>
      </w:pPr>
      <w:r w:rsidRPr="003304FA">
        <w:rPr>
          <w:rFonts w:ascii="Verdana" w:hAnsi="Verdana"/>
          <w:b/>
          <w:bCs/>
          <w:sz w:val="20"/>
        </w:rPr>
        <w:t xml:space="preserve">A tantárgy kódja: </w:t>
      </w:r>
      <w:r w:rsidR="00B47699" w:rsidRPr="009D59EC">
        <w:rPr>
          <w:rFonts w:ascii="Verdana" w:hAnsi="Verdana"/>
          <w:sz w:val="20"/>
        </w:rPr>
        <w:t>VTMKTS</w:t>
      </w:r>
      <w:r w:rsidR="00B47699">
        <w:rPr>
          <w:rFonts w:ascii="Verdana" w:hAnsi="Verdana"/>
          <w:sz w:val="20"/>
        </w:rPr>
        <w:t>12</w:t>
      </w:r>
    </w:p>
    <w:p w14:paraId="312A4361" w14:textId="77777777" w:rsidR="00F35A1A" w:rsidRPr="003304FA" w:rsidRDefault="00F35A1A" w:rsidP="00D44684">
      <w:pPr>
        <w:widowControl w:val="0"/>
        <w:numPr>
          <w:ilvl w:val="0"/>
          <w:numId w:val="92"/>
        </w:numPr>
        <w:tabs>
          <w:tab w:val="clear" w:pos="502"/>
          <w:tab w:val="num" w:pos="426"/>
        </w:tabs>
        <w:spacing w:before="120" w:after="120"/>
        <w:ind w:left="720" w:hanging="436"/>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sidRPr="00276257">
        <w:rPr>
          <w:rFonts w:ascii="Verdana" w:hAnsi="Verdana"/>
          <w:bCs/>
          <w:noProof/>
          <w:sz w:val="20"/>
        </w:rPr>
        <w:t>Beépített tűzjelzőberendezések</w:t>
      </w:r>
    </w:p>
    <w:p w14:paraId="3D67A6E5" w14:textId="77777777" w:rsidR="00F35A1A" w:rsidRPr="003304FA" w:rsidRDefault="00F35A1A" w:rsidP="00D44684">
      <w:pPr>
        <w:widowControl w:val="0"/>
        <w:numPr>
          <w:ilvl w:val="0"/>
          <w:numId w:val="92"/>
        </w:numPr>
        <w:tabs>
          <w:tab w:val="clear" w:pos="502"/>
          <w:tab w:val="num" w:pos="567"/>
          <w:tab w:val="num" w:pos="720"/>
        </w:tabs>
        <w:spacing w:before="120" w:after="120"/>
        <w:ind w:left="426" w:hanging="142"/>
        <w:jc w:val="both"/>
        <w:rPr>
          <w:rFonts w:ascii="Verdana" w:hAnsi="Verdana"/>
          <w:b/>
          <w:bCs/>
          <w:sz w:val="20"/>
          <w:lang w:val="en-GB"/>
        </w:rPr>
      </w:pPr>
      <w:r w:rsidRPr="003304FA">
        <w:rPr>
          <w:rFonts w:ascii="Verdana" w:hAnsi="Verdana"/>
          <w:b/>
          <w:bCs/>
          <w:sz w:val="20"/>
        </w:rPr>
        <w:t xml:space="preserve">A tantárgy megnevezése (angolul): </w:t>
      </w:r>
      <w:r>
        <w:rPr>
          <w:rFonts w:ascii="Verdana" w:hAnsi="Verdana"/>
          <w:bCs/>
          <w:noProof/>
          <w:sz w:val="20"/>
        </w:rPr>
        <w:t>Fire alarm systems</w:t>
      </w:r>
    </w:p>
    <w:p w14:paraId="4C7A840B" w14:textId="77777777" w:rsidR="00F35A1A" w:rsidRPr="003304FA" w:rsidRDefault="00F35A1A" w:rsidP="00D44684">
      <w:pPr>
        <w:widowControl w:val="0"/>
        <w:numPr>
          <w:ilvl w:val="0"/>
          <w:numId w:val="92"/>
        </w:numPr>
        <w:tabs>
          <w:tab w:val="clear" w:pos="502"/>
          <w:tab w:val="num" w:pos="567"/>
          <w:tab w:val="num" w:pos="720"/>
        </w:tabs>
        <w:spacing w:before="120" w:after="120"/>
        <w:ind w:left="426" w:hanging="142"/>
        <w:jc w:val="both"/>
        <w:rPr>
          <w:rFonts w:ascii="Verdana" w:hAnsi="Verdana"/>
          <w:b/>
          <w:bCs/>
          <w:sz w:val="20"/>
        </w:rPr>
      </w:pPr>
      <w:r w:rsidRPr="003304FA">
        <w:rPr>
          <w:rFonts w:ascii="Verdana" w:hAnsi="Verdana"/>
          <w:b/>
          <w:bCs/>
          <w:sz w:val="20"/>
        </w:rPr>
        <w:t xml:space="preserve">Kreditérték és képzési karakter: </w:t>
      </w:r>
    </w:p>
    <w:p w14:paraId="13288692" w14:textId="77777777" w:rsidR="00F35A1A" w:rsidRPr="003304FA" w:rsidRDefault="00476E60" w:rsidP="00D44684">
      <w:pPr>
        <w:pStyle w:val="Listaszerbekezds"/>
        <w:widowControl w:val="0"/>
        <w:numPr>
          <w:ilvl w:val="1"/>
          <w:numId w:val="92"/>
        </w:numPr>
        <w:tabs>
          <w:tab w:val="clear" w:pos="3977"/>
        </w:tabs>
        <w:spacing w:before="120" w:after="120"/>
        <w:ind w:left="993" w:hanging="426"/>
        <w:jc w:val="both"/>
        <w:rPr>
          <w:rFonts w:ascii="Verdana" w:hAnsi="Verdana"/>
          <w:b/>
          <w:bCs/>
          <w:sz w:val="20"/>
        </w:rPr>
      </w:pPr>
      <w:r>
        <w:rPr>
          <w:rFonts w:ascii="Verdana" w:hAnsi="Verdana"/>
          <w:bCs/>
          <w:noProof/>
          <w:sz w:val="20"/>
        </w:rPr>
        <w:t xml:space="preserve">      </w:t>
      </w:r>
      <w:r w:rsidR="00F35A1A">
        <w:rPr>
          <w:rFonts w:ascii="Verdana" w:hAnsi="Verdana"/>
          <w:bCs/>
          <w:noProof/>
          <w:sz w:val="20"/>
        </w:rPr>
        <w:t>2</w:t>
      </w:r>
      <w:r w:rsidR="00F35A1A">
        <w:rPr>
          <w:rFonts w:ascii="Verdana" w:hAnsi="Verdana"/>
          <w:bCs/>
          <w:sz w:val="20"/>
        </w:rPr>
        <w:t xml:space="preserve"> </w:t>
      </w:r>
      <w:r w:rsidR="00F35A1A" w:rsidRPr="003304FA">
        <w:rPr>
          <w:rFonts w:ascii="Verdana" w:hAnsi="Verdana"/>
          <w:bCs/>
          <w:sz w:val="20"/>
        </w:rPr>
        <w:t>kredit</w:t>
      </w:r>
    </w:p>
    <w:p w14:paraId="14BF4A16" w14:textId="77777777" w:rsidR="00F35A1A" w:rsidRPr="003304FA" w:rsidRDefault="00476E60" w:rsidP="00D44684">
      <w:pPr>
        <w:pStyle w:val="Listaszerbekezds"/>
        <w:widowControl w:val="0"/>
        <w:numPr>
          <w:ilvl w:val="1"/>
          <w:numId w:val="92"/>
        </w:numPr>
        <w:tabs>
          <w:tab w:val="clear" w:pos="3977"/>
        </w:tabs>
        <w:spacing w:before="120" w:after="120"/>
        <w:ind w:left="993" w:hanging="426"/>
        <w:jc w:val="both"/>
        <w:rPr>
          <w:rFonts w:ascii="Verdana" w:hAnsi="Verdana"/>
          <w:b/>
          <w:bCs/>
          <w:sz w:val="20"/>
        </w:rPr>
      </w:pPr>
      <w:r>
        <w:rPr>
          <w:rFonts w:ascii="Verdana" w:hAnsi="Verdana"/>
          <w:bCs/>
          <w:sz w:val="20"/>
        </w:rPr>
        <w:t xml:space="preserve">      </w:t>
      </w:r>
      <w:r w:rsidR="00F35A1A" w:rsidRPr="003304FA">
        <w:rPr>
          <w:rFonts w:ascii="Verdana" w:hAnsi="Verdana"/>
          <w:bCs/>
          <w:sz w:val="20"/>
        </w:rPr>
        <w:t xml:space="preserve">a tantárgy elméleti vagy gyakorlati jellegének mértéke: </w:t>
      </w:r>
      <w:r w:rsidR="00F35A1A">
        <w:rPr>
          <w:rFonts w:ascii="Verdana" w:hAnsi="Verdana"/>
          <w:bCs/>
          <w:sz w:val="20"/>
        </w:rPr>
        <w:t>10</w:t>
      </w:r>
      <w:r w:rsidR="00F35A1A">
        <w:rPr>
          <w:rFonts w:ascii="Verdana" w:hAnsi="Verdana"/>
          <w:bCs/>
          <w:noProof/>
          <w:sz w:val="20"/>
        </w:rPr>
        <w:t>0</w:t>
      </w:r>
      <w:r w:rsidR="00F35A1A" w:rsidRPr="003304FA">
        <w:rPr>
          <w:rFonts w:ascii="Verdana" w:hAnsi="Verdana"/>
          <w:bCs/>
          <w:sz w:val="20"/>
        </w:rPr>
        <w:t>% elmélet</w:t>
      </w:r>
      <w:r w:rsidR="00F35A1A">
        <w:rPr>
          <w:rFonts w:ascii="Verdana" w:hAnsi="Verdana"/>
          <w:bCs/>
          <w:sz w:val="20"/>
        </w:rPr>
        <w:t>,</w:t>
      </w:r>
      <w:r w:rsidR="00F35A1A">
        <w:rPr>
          <w:rFonts w:ascii="Verdana" w:hAnsi="Verdana"/>
          <w:bCs/>
          <w:noProof/>
          <w:sz w:val="20"/>
        </w:rPr>
        <w:t xml:space="preserve"> 0</w:t>
      </w:r>
      <w:r w:rsidR="00F35A1A">
        <w:rPr>
          <w:rFonts w:ascii="Verdana" w:hAnsi="Verdana"/>
          <w:bCs/>
          <w:sz w:val="20"/>
        </w:rPr>
        <w:t>% gyakorlat</w:t>
      </w:r>
      <w:r w:rsidR="00F35A1A" w:rsidRPr="003304FA">
        <w:rPr>
          <w:rFonts w:ascii="Verdana" w:hAnsi="Verdana"/>
          <w:bCs/>
          <w:sz w:val="20"/>
        </w:rPr>
        <w:t xml:space="preserve"> </w:t>
      </w:r>
    </w:p>
    <w:p w14:paraId="0989E691" w14:textId="77777777" w:rsidR="00F35A1A" w:rsidRPr="003304FA" w:rsidRDefault="00F35A1A" w:rsidP="00D44684">
      <w:pPr>
        <w:widowControl w:val="0"/>
        <w:numPr>
          <w:ilvl w:val="0"/>
          <w:numId w:val="92"/>
        </w:numPr>
        <w:tabs>
          <w:tab w:val="clear" w:pos="502"/>
          <w:tab w:val="num" w:pos="720"/>
        </w:tabs>
        <w:spacing w:before="120" w:after="120"/>
        <w:ind w:left="720"/>
        <w:jc w:val="both"/>
        <w:rPr>
          <w:rFonts w:ascii="Verdana" w:hAnsi="Verdana"/>
          <w:bCs/>
          <w:sz w:val="20"/>
        </w:rPr>
      </w:pPr>
      <w:r w:rsidRPr="003304FA">
        <w:rPr>
          <w:rFonts w:ascii="Verdana" w:hAnsi="Verdana"/>
          <w:b/>
          <w:bCs/>
          <w:sz w:val="20"/>
        </w:rPr>
        <w:t xml:space="preserve">A </w:t>
      </w:r>
      <w:proofErr w:type="gramStart"/>
      <w:r w:rsidRPr="003304FA">
        <w:rPr>
          <w:rFonts w:ascii="Verdana" w:hAnsi="Verdana"/>
          <w:b/>
          <w:bCs/>
          <w:sz w:val="20"/>
        </w:rPr>
        <w:t>szak(</w:t>
      </w:r>
      <w:proofErr w:type="gramEnd"/>
      <w:r w:rsidRPr="003304FA">
        <w:rPr>
          <w:rFonts w:ascii="Verdana" w:hAnsi="Verdana"/>
          <w:b/>
          <w:bCs/>
          <w:sz w:val="20"/>
        </w:rPr>
        <w:t>ok), szakirányok/specializációk megnevezése (ahol oktatják):</w:t>
      </w:r>
      <w:r w:rsidRPr="003304FA">
        <w:rPr>
          <w:rFonts w:ascii="Verdana" w:hAnsi="Verdana"/>
          <w:bCs/>
          <w:sz w:val="20"/>
        </w:rPr>
        <w:t xml:space="preserve"> </w:t>
      </w:r>
      <w:r w:rsidRPr="00276257">
        <w:rPr>
          <w:rFonts w:ascii="Verdana" w:hAnsi="Verdana"/>
          <w:bCs/>
          <w:noProof/>
          <w:sz w:val="20"/>
        </w:rPr>
        <w:t>tűzvédelmi felelős műszaki vezető és műszaki ellenőr szakirányú továbbképzési szak</w:t>
      </w:r>
    </w:p>
    <w:p w14:paraId="0A5F017A" w14:textId="77777777" w:rsidR="00F35A1A" w:rsidRPr="003304FA" w:rsidRDefault="00F35A1A" w:rsidP="00D44684">
      <w:pPr>
        <w:widowControl w:val="0"/>
        <w:numPr>
          <w:ilvl w:val="0"/>
          <w:numId w:val="92"/>
        </w:numPr>
        <w:tabs>
          <w:tab w:val="clear" w:pos="502"/>
          <w:tab w:val="num" w:pos="567"/>
          <w:tab w:val="num" w:pos="720"/>
        </w:tabs>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Mérnöki</w:t>
      </w:r>
      <w:r w:rsidRPr="00CD7AB0">
        <w:rPr>
          <w:rFonts w:ascii="Verdana" w:hAnsi="Verdana"/>
          <w:bCs/>
          <w:noProof/>
          <w:sz w:val="20"/>
        </w:rPr>
        <w:t xml:space="preserve"> Tanszék</w:t>
      </w:r>
    </w:p>
    <w:p w14:paraId="79C84CA8" w14:textId="77777777" w:rsidR="00F35A1A" w:rsidRPr="003304FA" w:rsidRDefault="00F35A1A" w:rsidP="00D44684">
      <w:pPr>
        <w:widowControl w:val="0"/>
        <w:numPr>
          <w:ilvl w:val="0"/>
          <w:numId w:val="92"/>
        </w:numPr>
        <w:tabs>
          <w:tab w:val="clear" w:pos="502"/>
          <w:tab w:val="num" w:pos="567"/>
          <w:tab w:val="num" w:pos="720"/>
        </w:tabs>
        <w:spacing w:before="120" w:after="120"/>
        <w:ind w:left="426" w:hanging="142"/>
        <w:jc w:val="both"/>
        <w:rPr>
          <w:rFonts w:ascii="Verdana" w:hAnsi="Verdana"/>
          <w:bCs/>
          <w:sz w:val="20"/>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Pr="00CD7AB0">
        <w:rPr>
          <w:rFonts w:ascii="Verdana" w:hAnsi="Verdana"/>
          <w:bCs/>
          <w:noProof/>
          <w:sz w:val="20"/>
        </w:rPr>
        <w:t xml:space="preserve">Dr. </w:t>
      </w:r>
      <w:r>
        <w:rPr>
          <w:rFonts w:ascii="Verdana" w:hAnsi="Verdana"/>
          <w:bCs/>
          <w:noProof/>
          <w:sz w:val="20"/>
        </w:rPr>
        <w:t>Érces Gergő</w:t>
      </w:r>
      <w:r>
        <w:rPr>
          <w:rFonts w:ascii="Verdana" w:hAnsi="Verdana"/>
          <w:bCs/>
          <w:sz w:val="20"/>
        </w:rPr>
        <w:t xml:space="preserve">, </w:t>
      </w:r>
      <w:r w:rsidRPr="00CD7AB0">
        <w:rPr>
          <w:rFonts w:ascii="Verdana" w:hAnsi="Verdana"/>
          <w:bCs/>
          <w:noProof/>
          <w:sz w:val="20"/>
        </w:rPr>
        <w:t>PhD</w:t>
      </w:r>
      <w:r w:rsidRPr="003304FA">
        <w:rPr>
          <w:rFonts w:ascii="Verdana" w:hAnsi="Verdana"/>
          <w:bCs/>
          <w:sz w:val="20"/>
        </w:rPr>
        <w:t xml:space="preserve">, </w:t>
      </w:r>
      <w:r w:rsidRPr="00CD7AB0">
        <w:rPr>
          <w:rFonts w:ascii="Verdana" w:hAnsi="Verdana"/>
          <w:bCs/>
          <w:noProof/>
          <w:sz w:val="20"/>
        </w:rPr>
        <w:t>adjunktus</w:t>
      </w:r>
    </w:p>
    <w:p w14:paraId="1431B0BC" w14:textId="77777777" w:rsidR="00F35A1A" w:rsidRPr="003304FA" w:rsidRDefault="00F35A1A" w:rsidP="00D44684">
      <w:pPr>
        <w:widowControl w:val="0"/>
        <w:numPr>
          <w:ilvl w:val="0"/>
          <w:numId w:val="92"/>
        </w:numPr>
        <w:tabs>
          <w:tab w:val="clear" w:pos="502"/>
          <w:tab w:val="num" w:pos="720"/>
        </w:tabs>
        <w:spacing w:before="120" w:after="120"/>
        <w:ind w:left="426" w:hanging="142"/>
        <w:jc w:val="both"/>
        <w:rPr>
          <w:rFonts w:ascii="Verdana" w:hAnsi="Verdana"/>
          <w:bCs/>
          <w:sz w:val="20"/>
        </w:rPr>
      </w:pPr>
      <w:r w:rsidRPr="003304FA">
        <w:rPr>
          <w:rFonts w:ascii="Verdana" w:hAnsi="Verdana"/>
          <w:b/>
          <w:bCs/>
          <w:sz w:val="20"/>
        </w:rPr>
        <w:t>A tanórák száma és típusa</w:t>
      </w:r>
    </w:p>
    <w:p w14:paraId="5155DEC2" w14:textId="77777777" w:rsidR="00F35A1A" w:rsidRPr="003304FA" w:rsidRDefault="00476E60" w:rsidP="001B1BE2">
      <w:pPr>
        <w:widowControl w:val="0"/>
        <w:numPr>
          <w:ilvl w:val="1"/>
          <w:numId w:val="92"/>
        </w:numPr>
        <w:tabs>
          <w:tab w:val="clear" w:pos="3977"/>
          <w:tab w:val="num" w:pos="709"/>
          <w:tab w:val="left" w:pos="851"/>
        </w:tabs>
        <w:spacing w:before="120" w:after="120"/>
        <w:ind w:left="567" w:hanging="141"/>
        <w:jc w:val="both"/>
        <w:rPr>
          <w:rFonts w:ascii="Verdana" w:hAnsi="Verdana"/>
          <w:bCs/>
          <w:sz w:val="20"/>
        </w:rPr>
      </w:pPr>
      <w:r>
        <w:rPr>
          <w:rFonts w:ascii="Verdana" w:hAnsi="Verdana"/>
          <w:bCs/>
          <w:sz w:val="20"/>
        </w:rPr>
        <w:t xml:space="preserve">        </w:t>
      </w:r>
      <w:proofErr w:type="spellStart"/>
      <w:r w:rsidR="00F35A1A" w:rsidRPr="003304FA">
        <w:rPr>
          <w:rFonts w:ascii="Verdana" w:hAnsi="Verdana"/>
          <w:bCs/>
          <w:sz w:val="20"/>
        </w:rPr>
        <w:t>össz</w:t>
      </w:r>
      <w:proofErr w:type="spellEnd"/>
      <w:r w:rsidR="00F35A1A" w:rsidRPr="003304FA">
        <w:rPr>
          <w:rFonts w:ascii="Verdana" w:hAnsi="Verdana"/>
          <w:bCs/>
          <w:sz w:val="20"/>
        </w:rPr>
        <w:t xml:space="preserve"> óraszám/félév:</w:t>
      </w:r>
      <w:r w:rsidR="00F35A1A">
        <w:rPr>
          <w:rFonts w:ascii="Verdana" w:hAnsi="Verdana"/>
          <w:bCs/>
          <w:sz w:val="20"/>
        </w:rPr>
        <w:t xml:space="preserve"> 5</w:t>
      </w:r>
    </w:p>
    <w:p w14:paraId="664F96BC" w14:textId="77777777" w:rsidR="00F35A1A" w:rsidRPr="003304FA" w:rsidRDefault="00F35A1A" w:rsidP="001B1BE2">
      <w:pPr>
        <w:widowControl w:val="0"/>
        <w:numPr>
          <w:ilvl w:val="2"/>
          <w:numId w:val="92"/>
        </w:numPr>
        <w:tabs>
          <w:tab w:val="clear" w:pos="1800"/>
          <w:tab w:val="num" w:pos="709"/>
          <w:tab w:val="num" w:pos="1134"/>
        </w:tabs>
        <w:spacing w:before="120" w:after="120"/>
        <w:ind w:left="1560" w:hanging="1134"/>
        <w:jc w:val="both"/>
        <w:rPr>
          <w:rFonts w:ascii="Verdana" w:hAnsi="Verdana"/>
          <w:bCs/>
          <w:sz w:val="20"/>
        </w:rPr>
      </w:pPr>
      <w:r>
        <w:rPr>
          <w:rFonts w:ascii="Verdana" w:hAnsi="Verdana"/>
          <w:bCs/>
          <w:sz w:val="20"/>
        </w:rPr>
        <w:t xml:space="preserve">    </w:t>
      </w:r>
      <w:r w:rsidRPr="003304FA">
        <w:rPr>
          <w:rFonts w:ascii="Verdana" w:hAnsi="Verdana"/>
          <w:bCs/>
          <w:sz w:val="20"/>
        </w:rPr>
        <w:t xml:space="preserve">nappali munkarend: </w:t>
      </w:r>
      <w:r>
        <w:rPr>
          <w:rFonts w:ascii="Verdana" w:hAnsi="Verdana"/>
          <w:bCs/>
          <w:noProof/>
          <w:sz w:val="20"/>
        </w:rPr>
        <w:t>0</w:t>
      </w:r>
    </w:p>
    <w:p w14:paraId="16569778" w14:textId="77777777" w:rsidR="00F35A1A" w:rsidRPr="003304FA" w:rsidRDefault="00F35A1A" w:rsidP="00D44684">
      <w:pPr>
        <w:widowControl w:val="0"/>
        <w:numPr>
          <w:ilvl w:val="2"/>
          <w:numId w:val="92"/>
        </w:numPr>
        <w:tabs>
          <w:tab w:val="num" w:pos="709"/>
          <w:tab w:val="num" w:pos="1134"/>
        </w:tabs>
        <w:spacing w:before="120" w:after="120"/>
        <w:ind w:left="851" w:hanging="425"/>
        <w:jc w:val="both"/>
        <w:rPr>
          <w:rFonts w:ascii="Verdana" w:hAnsi="Verdana"/>
          <w:bCs/>
          <w:sz w:val="20"/>
        </w:rPr>
      </w:pPr>
      <w:r>
        <w:rPr>
          <w:rFonts w:ascii="Verdana" w:hAnsi="Verdana"/>
          <w:bCs/>
          <w:sz w:val="20"/>
        </w:rPr>
        <w:t xml:space="preserve">    </w:t>
      </w:r>
      <w:r w:rsidRPr="003304FA">
        <w:rPr>
          <w:rFonts w:ascii="Verdana" w:hAnsi="Verdana"/>
          <w:bCs/>
          <w:sz w:val="20"/>
        </w:rPr>
        <w:t xml:space="preserve">levelező munkarend: </w:t>
      </w:r>
      <w:r>
        <w:rPr>
          <w:rFonts w:ascii="Verdana" w:hAnsi="Verdana"/>
          <w:bCs/>
          <w:noProof/>
          <w:sz w:val="20"/>
        </w:rPr>
        <w:t>5</w:t>
      </w:r>
      <w:r w:rsidRPr="003304FA">
        <w:rPr>
          <w:rFonts w:ascii="Verdana" w:hAnsi="Verdana"/>
          <w:bCs/>
          <w:sz w:val="20"/>
        </w:rPr>
        <w:t xml:space="preserve"> (</w:t>
      </w:r>
      <w:r>
        <w:rPr>
          <w:rFonts w:ascii="Verdana" w:hAnsi="Verdana"/>
          <w:bCs/>
          <w:noProof/>
          <w:sz w:val="20"/>
        </w:rPr>
        <w:t>5</w:t>
      </w:r>
      <w:r w:rsidRPr="003304FA">
        <w:rPr>
          <w:rFonts w:ascii="Verdana" w:hAnsi="Verdana"/>
          <w:bCs/>
          <w:sz w:val="20"/>
        </w:rPr>
        <w:t xml:space="preserve"> EA + </w:t>
      </w:r>
      <w:r w:rsidRPr="00CD7AB0">
        <w:rPr>
          <w:rFonts w:ascii="Verdana" w:hAnsi="Verdana"/>
          <w:bCs/>
          <w:noProof/>
          <w:sz w:val="20"/>
        </w:rPr>
        <w:t>0</w:t>
      </w:r>
      <w:r w:rsidRPr="003304FA">
        <w:rPr>
          <w:rFonts w:ascii="Verdana" w:hAnsi="Verdana"/>
          <w:bCs/>
          <w:sz w:val="20"/>
        </w:rPr>
        <w:t xml:space="preserve"> SZ + </w:t>
      </w:r>
      <w:r>
        <w:rPr>
          <w:rFonts w:ascii="Verdana" w:hAnsi="Verdana"/>
          <w:bCs/>
          <w:noProof/>
          <w:sz w:val="20"/>
        </w:rPr>
        <w:t>0</w:t>
      </w:r>
      <w:r w:rsidRPr="003304FA">
        <w:rPr>
          <w:rFonts w:ascii="Verdana" w:hAnsi="Verdana"/>
          <w:bCs/>
          <w:sz w:val="20"/>
        </w:rPr>
        <w:t xml:space="preserve"> GY)</w:t>
      </w:r>
    </w:p>
    <w:p w14:paraId="12FDA306" w14:textId="77777777" w:rsidR="00F35A1A" w:rsidRPr="003304FA" w:rsidRDefault="00476E60" w:rsidP="00D44684">
      <w:pPr>
        <w:widowControl w:val="0"/>
        <w:numPr>
          <w:ilvl w:val="1"/>
          <w:numId w:val="92"/>
        </w:numPr>
        <w:tabs>
          <w:tab w:val="clear" w:pos="3977"/>
          <w:tab w:val="num" w:pos="709"/>
          <w:tab w:val="num" w:pos="1418"/>
        </w:tabs>
        <w:spacing w:before="120" w:after="120"/>
        <w:ind w:left="851" w:hanging="425"/>
        <w:jc w:val="both"/>
        <w:rPr>
          <w:rFonts w:ascii="Verdana" w:hAnsi="Verdana"/>
          <w:bCs/>
          <w:sz w:val="20"/>
        </w:rPr>
      </w:pPr>
      <w:r>
        <w:rPr>
          <w:rFonts w:ascii="Verdana" w:hAnsi="Verdana"/>
          <w:bCs/>
          <w:sz w:val="20"/>
        </w:rPr>
        <w:t xml:space="preserve">        </w:t>
      </w:r>
      <w:r w:rsidR="00F35A1A" w:rsidRPr="003304FA">
        <w:rPr>
          <w:rFonts w:ascii="Verdana" w:hAnsi="Verdana"/>
          <w:bCs/>
          <w:sz w:val="20"/>
        </w:rPr>
        <w:t xml:space="preserve">heti óraszám - nappali munkarend: </w:t>
      </w:r>
      <w:r w:rsidR="00F35A1A">
        <w:rPr>
          <w:rFonts w:ascii="Verdana" w:hAnsi="Verdana"/>
          <w:bCs/>
          <w:noProof/>
          <w:sz w:val="20"/>
        </w:rPr>
        <w:t>0</w:t>
      </w:r>
    </w:p>
    <w:p w14:paraId="2763DB26" w14:textId="77777777" w:rsidR="00F35A1A" w:rsidRPr="003304FA" w:rsidRDefault="00476E60" w:rsidP="00D44684">
      <w:pPr>
        <w:widowControl w:val="0"/>
        <w:numPr>
          <w:ilvl w:val="1"/>
          <w:numId w:val="92"/>
        </w:numPr>
        <w:tabs>
          <w:tab w:val="clear" w:pos="3977"/>
          <w:tab w:val="num" w:pos="709"/>
          <w:tab w:val="num" w:pos="1418"/>
        </w:tabs>
        <w:spacing w:before="120" w:after="120"/>
        <w:ind w:left="851" w:hanging="425"/>
        <w:jc w:val="both"/>
        <w:rPr>
          <w:rFonts w:ascii="Verdana" w:hAnsi="Verdana"/>
          <w:bCs/>
          <w:sz w:val="20"/>
        </w:rPr>
      </w:pPr>
      <w:r>
        <w:rPr>
          <w:rFonts w:ascii="Verdana" w:hAnsi="Verdana"/>
          <w:sz w:val="20"/>
        </w:rPr>
        <w:t xml:space="preserve">        </w:t>
      </w:r>
      <w:r w:rsidR="00F35A1A" w:rsidRPr="003304FA">
        <w:rPr>
          <w:rFonts w:ascii="Verdana" w:hAnsi="Verdana"/>
          <w:sz w:val="20"/>
        </w:rPr>
        <w:t xml:space="preserve">Az ismeret átadásában alkalmazandó további sajátos módok, jellemzők: </w:t>
      </w:r>
    </w:p>
    <w:p w14:paraId="3CDAFC99" w14:textId="77777777" w:rsidR="00F35A1A" w:rsidRDefault="00F35A1A" w:rsidP="00D44684">
      <w:pPr>
        <w:widowControl w:val="0"/>
        <w:numPr>
          <w:ilvl w:val="0"/>
          <w:numId w:val="92"/>
        </w:numPr>
        <w:tabs>
          <w:tab w:val="clear" w:pos="502"/>
          <w:tab w:val="num" w:pos="720"/>
        </w:tabs>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38195179"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a megelőző tűzvédelmi ismeretek, a tűzmegelőzés ismeretanyagának tűzjelző rendszerek létesítésének és használatának szakkérdéseit összegzi és rendszerezi a hallgatók számára. Ismerteti a tűzjelző tervezés</w:t>
      </w:r>
      <w:r>
        <w:rPr>
          <w:rFonts w:ascii="Verdana" w:hAnsi="Verdana"/>
          <w:bCs/>
          <w:noProof/>
          <w:sz w:val="20"/>
        </w:rPr>
        <w:t xml:space="preserve"> és kivitelezés</w:t>
      </w:r>
      <w:r w:rsidRPr="00CD7AB0">
        <w:rPr>
          <w:rFonts w:ascii="Verdana" w:hAnsi="Verdana"/>
          <w:bCs/>
          <w:noProof/>
          <w:sz w:val="20"/>
        </w:rPr>
        <w:t xml:space="preserve"> szakismereteit, bemutatja az Országos Tűzvédelmi Szabályzat és vonatkozó Tűzvédelmi Műszaki Irányelvek és szabványok alkalmazá</w:t>
      </w:r>
      <w:r>
        <w:rPr>
          <w:rFonts w:ascii="Verdana" w:hAnsi="Verdana"/>
          <w:bCs/>
          <w:noProof/>
          <w:sz w:val="20"/>
        </w:rPr>
        <w:t>sát</w:t>
      </w:r>
      <w:r w:rsidRPr="00CD7AB0">
        <w:rPr>
          <w:rFonts w:ascii="Verdana" w:hAnsi="Verdana"/>
          <w:bCs/>
          <w:noProof/>
          <w:sz w:val="20"/>
        </w:rPr>
        <w:t>. Átfogó képet ad a tűzjelző rendszerek (pontszerű-, vonali füstérzékelőkön alapuló, hőmérséklet, vagy lángérzékelésen nyugvó, aspirációs elven működő, stb.) létesítési sza</w:t>
      </w:r>
      <w:r>
        <w:rPr>
          <w:rFonts w:ascii="Verdana" w:hAnsi="Verdana"/>
          <w:bCs/>
          <w:noProof/>
          <w:sz w:val="20"/>
        </w:rPr>
        <w:t>kterületével, továbbá a rendsze</w:t>
      </w:r>
      <w:r w:rsidRPr="00CD7AB0">
        <w:rPr>
          <w:rFonts w:ascii="Verdana" w:hAnsi="Verdana"/>
          <w:bCs/>
          <w:noProof/>
          <w:sz w:val="20"/>
        </w:rPr>
        <w:t>rek</w:t>
      </w:r>
      <w:r>
        <w:rPr>
          <w:rFonts w:ascii="Verdana" w:hAnsi="Verdana"/>
          <w:bCs/>
          <w:noProof/>
          <w:sz w:val="20"/>
        </w:rPr>
        <w:t xml:space="preserve"> kiépítésével,</w:t>
      </w:r>
      <w:r w:rsidRPr="00CD7AB0">
        <w:rPr>
          <w:rFonts w:ascii="Verdana" w:hAnsi="Verdana"/>
          <w:bCs/>
          <w:noProof/>
          <w:sz w:val="20"/>
        </w:rPr>
        <w:t xml:space="preserve"> alkalmazásával, ellenőrzésével, felülvizsgálatával, karbantartásával kapcsolatban</w:t>
      </w:r>
      <w:r>
        <w:rPr>
          <w:rFonts w:ascii="Verdana" w:hAnsi="Verdana"/>
          <w:bCs/>
          <w:noProof/>
          <w:sz w:val="20"/>
        </w:rPr>
        <w:t>.</w:t>
      </w:r>
    </w:p>
    <w:p w14:paraId="3E576B45"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3ABB0784" w14:textId="77777777" w:rsidR="00F35A1A" w:rsidRDefault="00F35A1A" w:rsidP="00F35A1A">
      <w:pPr>
        <w:widowControl w:val="0"/>
        <w:spacing w:before="120" w:after="120"/>
        <w:ind w:left="426"/>
        <w:jc w:val="both"/>
        <w:rPr>
          <w:rFonts w:ascii="Verdana" w:hAnsi="Verdana"/>
          <w:bCs/>
          <w:noProof/>
          <w:sz w:val="20"/>
        </w:rPr>
      </w:pPr>
      <w:r w:rsidRPr="00276257">
        <w:rPr>
          <w:rFonts w:ascii="Verdana" w:hAnsi="Verdana"/>
          <w:bCs/>
          <w:noProof/>
          <w:sz w:val="20"/>
        </w:rPr>
        <w:t>The course summarises and systematises for the students the technical aspects of preventive fire safety, the knowledge of fire prevention, the installation and use of fire alarm systems. It introduces the specialised knowledge of fire alarm design and installation, the application of the National Fire Safety Code and the relevant Technical Fire Safety Guidelines and relevant standards. It provides a comprehensive overview of the specialised field of installation of fire detection systems (point, line smoke, temperature, flame, aspiration, etc.), their installation, application, inspection, testing, inspection and maintenance.</w:t>
      </w:r>
    </w:p>
    <w:p w14:paraId="341C1770" w14:textId="77777777" w:rsidR="00F35A1A" w:rsidRDefault="00F35A1A" w:rsidP="00F35A1A">
      <w:pPr>
        <w:widowControl w:val="0"/>
        <w:spacing w:before="120" w:after="120"/>
        <w:ind w:left="426"/>
        <w:jc w:val="both"/>
        <w:rPr>
          <w:rFonts w:ascii="Verdana" w:hAnsi="Verdana"/>
          <w:bCs/>
          <w:noProof/>
          <w:sz w:val="20"/>
        </w:rPr>
      </w:pPr>
    </w:p>
    <w:p w14:paraId="34BBFE47" w14:textId="77777777" w:rsidR="00F35A1A" w:rsidRDefault="00F35A1A" w:rsidP="00F35A1A">
      <w:pPr>
        <w:widowControl w:val="0"/>
        <w:spacing w:before="120" w:after="120"/>
        <w:ind w:left="426"/>
        <w:jc w:val="both"/>
        <w:rPr>
          <w:rFonts w:ascii="Verdana" w:hAnsi="Verdana"/>
          <w:bCs/>
          <w:sz w:val="20"/>
          <w:lang w:val="en-GB"/>
        </w:rPr>
      </w:pPr>
    </w:p>
    <w:p w14:paraId="2B16B46C" w14:textId="77777777" w:rsidR="00F35A1A" w:rsidRPr="00DD25EA" w:rsidRDefault="00F35A1A" w:rsidP="00F35A1A">
      <w:pPr>
        <w:widowControl w:val="0"/>
        <w:spacing w:before="120" w:after="120"/>
        <w:ind w:left="426"/>
        <w:jc w:val="both"/>
        <w:rPr>
          <w:rFonts w:ascii="Verdana" w:hAnsi="Verdana"/>
          <w:bCs/>
          <w:sz w:val="20"/>
          <w:lang w:val="en-GB"/>
        </w:rPr>
      </w:pPr>
    </w:p>
    <w:p w14:paraId="211469C7" w14:textId="77777777" w:rsidR="00F35A1A" w:rsidRPr="003304FA" w:rsidRDefault="00F35A1A" w:rsidP="00D44684">
      <w:pPr>
        <w:pStyle w:val="Listaszerbekezds"/>
        <w:widowControl w:val="0"/>
        <w:numPr>
          <w:ilvl w:val="0"/>
          <w:numId w:val="92"/>
        </w:numPr>
        <w:tabs>
          <w:tab w:val="clear" w:pos="502"/>
          <w:tab w:val="num" w:pos="720"/>
        </w:tabs>
        <w:spacing w:before="120" w:after="120"/>
        <w:ind w:left="720"/>
        <w:jc w:val="both"/>
        <w:rPr>
          <w:rFonts w:ascii="Verdana" w:hAnsi="Verdana"/>
          <w:bCs/>
          <w:sz w:val="20"/>
        </w:rPr>
      </w:pPr>
      <w:r w:rsidRPr="003304FA">
        <w:rPr>
          <w:rFonts w:ascii="Verdana" w:hAnsi="Verdana"/>
          <w:b/>
          <w:bCs/>
          <w:sz w:val="20"/>
        </w:rPr>
        <w:t xml:space="preserve">Elérendő kompetenciák (magyarul): </w:t>
      </w:r>
    </w:p>
    <w:p w14:paraId="272AC944"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sidRPr="00CD7AB0">
        <w:rPr>
          <w:rFonts w:ascii="Verdana" w:hAnsi="Verdana"/>
          <w:bCs/>
          <w:noProof/>
          <w:sz w:val="20"/>
        </w:rPr>
        <w:t xml:space="preserve">Behatóan ismeri a tűzmegelőzés létesítési tárgykörének alapvető tényeit és irányait, a tűzjelző rendszerek, az OTSZ-el és TvMI-kel való kapcsolati rendszert. Ismeri a tűzmegelőzés tűzjelző rendszerek szakterülethez kötődő legfontosabb összefüggéseket, elméleteket és az ezeket felépítő fogalomrendszert. Ismeri a tűzvédelmi mérnöki szakterület tűzjelző rendszerekkel kapcsolatos létesítési és használati elemeinek problémamegoldó rendszereit. Átfogóan ismeri a tűzjelző rendszerekkel </w:t>
      </w:r>
      <w:r>
        <w:rPr>
          <w:rFonts w:ascii="Verdana" w:hAnsi="Verdana"/>
          <w:bCs/>
          <w:noProof/>
          <w:sz w:val="20"/>
        </w:rPr>
        <w:t xml:space="preserve">kapcsolatos </w:t>
      </w:r>
      <w:r w:rsidRPr="00CD7AB0">
        <w:rPr>
          <w:rFonts w:ascii="Verdana" w:hAnsi="Verdana"/>
          <w:bCs/>
          <w:noProof/>
          <w:sz w:val="20"/>
        </w:rPr>
        <w:t>létesítési és használati szakterület jogi szabályozási rendszerét. Rendelkezik azzal a tudással, képességgel, ami elengedhetetlen feltétele</w:t>
      </w:r>
      <w:r>
        <w:rPr>
          <w:rFonts w:ascii="Verdana" w:hAnsi="Verdana"/>
          <w:bCs/>
          <w:noProof/>
          <w:sz w:val="20"/>
        </w:rPr>
        <w:t xml:space="preserve"> a tűzvédelmi mérnöki műveltség</w:t>
      </w:r>
      <w:r w:rsidRPr="00CD7AB0">
        <w:rPr>
          <w:rFonts w:ascii="Verdana" w:hAnsi="Verdana"/>
          <w:bCs/>
          <w:noProof/>
          <w:sz w:val="20"/>
        </w:rPr>
        <w:t>nek, a tűzjelző tervezésnek és e tudás magas szintű gyakorlati alkalmazásának. Ismeri az építményekbe épített tűzjelző rendszerek tervezéséhez, ellenőrzéséhez,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p>
    <w:p w14:paraId="2F78049B"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tűzjelző rendszer terveket, műszaki rajzokat. Magas szintű problémamegoldó képességgel rendelkezik, elvi és gyakorlati síkon egyaránt a tűzjelző rendszerek létesítési és használati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2A556C0D"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Tisztában van a tűzjelző rendszerek szerepének fontosságával</w:t>
      </w:r>
      <w:r>
        <w:rPr>
          <w:rFonts w:ascii="Verdana" w:hAnsi="Verdana"/>
          <w:bCs/>
          <w:noProof/>
          <w:sz w:val="20"/>
        </w:rPr>
        <w:t>.</w:t>
      </w:r>
      <w:r w:rsidRPr="00CD7AB0">
        <w:rPr>
          <w:rFonts w:ascii="Verdana" w:hAnsi="Verdana"/>
          <w:bCs/>
          <w:noProof/>
          <w:sz w:val="20"/>
        </w:rPr>
        <w:t xml:space="preserve"> Felelősséget érez a tűzjelző rendszerek területén a létesítési és üzemeltetési tevékenység hosszú távú hatásainak és az emberek biztonságának elsődlegességéért. Befogadó a magas szintű tűzjelző rendszerek létesítési és üzemeltetési szakmai tudás elsajátítására és nyitott a szakmai tudásának átadására. Nyitott a tűzvédelmi szakterületen történő tűzjelző rendszerek technológiai fejlesztések elsajátítására, elfogadására. Törekszik tűzvédelmi szakmai ismereteinek tűzjelző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tűzjelző rendszerekkel kapcsolatos feladatok végrehajtásának minőségéért.</w:t>
      </w:r>
    </w:p>
    <w:p w14:paraId="2A1EFBFA"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 xml:space="preserve">a </w:t>
      </w:r>
      <w:r w:rsidRPr="00CD7AB0">
        <w:rPr>
          <w:rFonts w:ascii="Verdana" w:hAnsi="Verdana"/>
          <w:bCs/>
          <w:noProof/>
          <w:sz w:val="20"/>
        </w:rPr>
        <w:t xml:space="preserve">tűzjelző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tűzjelző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01B563B7" w14:textId="77777777" w:rsidR="00F35A1A" w:rsidRDefault="00F35A1A" w:rsidP="00F35A1A">
      <w:pPr>
        <w:widowControl w:val="0"/>
        <w:spacing w:before="120" w:after="120"/>
        <w:ind w:left="426"/>
        <w:jc w:val="both"/>
        <w:rPr>
          <w:rFonts w:ascii="Verdana" w:hAnsi="Verdana"/>
          <w:bCs/>
          <w:sz w:val="20"/>
        </w:rPr>
      </w:pPr>
    </w:p>
    <w:p w14:paraId="26BF184F" w14:textId="77777777" w:rsidR="00F35A1A" w:rsidRPr="003304FA" w:rsidRDefault="00F35A1A" w:rsidP="00F35A1A">
      <w:pPr>
        <w:widowControl w:val="0"/>
        <w:spacing w:before="120" w:after="120"/>
        <w:ind w:left="426"/>
        <w:jc w:val="both"/>
        <w:rPr>
          <w:rFonts w:ascii="Verdana" w:hAnsi="Verdana"/>
          <w:bCs/>
          <w:sz w:val="20"/>
        </w:rPr>
      </w:pPr>
    </w:p>
    <w:p w14:paraId="0C14445B"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008EFD47"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Knowledge</w:t>
      </w:r>
      <w:r w:rsidRPr="003304FA">
        <w:rPr>
          <w:rFonts w:ascii="Verdana" w:hAnsi="Verdana"/>
          <w:sz w:val="20"/>
          <w:lang w:val="en-GB"/>
        </w:rPr>
        <w:t xml:space="preserve">: </w:t>
      </w:r>
      <w:r w:rsidRPr="00CB423F">
        <w:rPr>
          <w:rFonts w:ascii="Verdana" w:hAnsi="Verdana"/>
          <w:bCs/>
          <w:noProof/>
          <w:sz w:val="20"/>
        </w:rPr>
        <w:t>In-depth knowledge of the basic facts and directions of fire prevention installation, fire alarm systems, the system of interaction with the OTSZ and TvMIs. Knowledge of the most important contexts, theories and concepts related to the field of fire alarm systems in fire prevention. Knowledge of the problem-solving systems for the installation and use of fire alarm systems in the field of fire protection engineering. Comprehensive knowledge of the legal regulatory framework for the installation and use of fire alarm systems. Possess the knowledge and skills necessary to become a competent fire protection engineer, to design fire alarm systems and to apply this knowledge to a high level of practical application. Knowledge of the basic technical solutions required for the design, inspection, construction and reconstruction of fire alarm systems in buildings, the relevant economic and legal bases and the knowledge required for cooperation with other professions. Knowledge of the professional and societal roles of fire protection actors and professional expectations. Knowledge of the problem-solving systems of the main elements of fire protection engineering.</w:t>
      </w:r>
    </w:p>
    <w:p w14:paraId="08973256"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CB423F">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alarm system plans and technical drawings related to the fire safety discipline. Have a high level of problem-solving skills, both theoretical and practical, in the installation and use of fire alarm systems. Proficient in the use of computer and engineering programs, able to apply fire protection programs at user level. Ability to evaluate fire protection problems using computer engineering models. Ability to evaluate and analyse publications of fire safety certification testing companies. Ability to perform inspection and technical management duties for fire protection contractors.</w:t>
      </w:r>
    </w:p>
    <w:p w14:paraId="2B72C0CC"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CB423F">
        <w:rPr>
          <w:rFonts w:ascii="Verdana" w:hAnsi="Verdana"/>
          <w:bCs/>
          <w:noProof/>
          <w:sz w:val="20"/>
        </w:rPr>
        <w:t>You understand the importance of the role of fire alarm systems. Has a sense of responsibility for the long-term impact of installation and operation of fire alarm systems and for the safety of people as a priority. Is committed to acquiring a high level of professional knowledge in the installation and operation of fire alarm systems and is open to the transfer of his/her professional knowledge. Open to learning and accepting technological developments in the field of fire alarm systems. Seeks to continuously develop his/her professional knowledge of fire detection systems and is committed to lifelong professional learning in the field of fire prevention. The ability to cooperate with the authorities and operators involved in the implementation of licensing, inspection, control and accident prevention tasks. Open to independently learning new international and national methodologies and procedures in the field of fire safety, and to continuously updating his/her knowledge and skills. Committed to the quality of the implementation of fire protection tasks, in particular in relation to fire detection systems.</w:t>
      </w:r>
    </w:p>
    <w:p w14:paraId="6C5B0FE3"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CB423F">
        <w:rPr>
          <w:rFonts w:ascii="Verdana" w:hAnsi="Verdana"/>
          <w:bCs/>
          <w:noProof/>
          <w:sz w:val="20"/>
        </w:rPr>
        <w:t>Performs specific professional tasks based on fire safety legislation and professional guidelines. Independently carries out responsible technical management and technical supervision of the installation of fire alarm systems, with critical assessment. Assumes responsibility for developing a professional view of the installation and operation of fire alarm systems with fire prevention responsibilities, taking ownership of previously demonstrated correct views. Develops skills and abilities through self-directed learning to enable him/her to carry out a responsible job.</w:t>
      </w:r>
      <w:r>
        <w:rPr>
          <w:rFonts w:ascii="Verdana" w:hAnsi="Verdana"/>
          <w:bCs/>
          <w:noProof/>
          <w:sz w:val="20"/>
        </w:rPr>
        <w:t xml:space="preserve"> </w:t>
      </w:r>
    </w:p>
    <w:p w14:paraId="7C7D5B61" w14:textId="77777777" w:rsidR="00F35A1A" w:rsidRPr="003304FA" w:rsidRDefault="00F35A1A" w:rsidP="00D44684">
      <w:pPr>
        <w:widowControl w:val="0"/>
        <w:numPr>
          <w:ilvl w:val="0"/>
          <w:numId w:val="92"/>
        </w:numPr>
        <w:tabs>
          <w:tab w:val="clear" w:pos="502"/>
          <w:tab w:val="num" w:pos="567"/>
          <w:tab w:val="num" w:pos="720"/>
        </w:tabs>
        <w:spacing w:before="120" w:after="120"/>
        <w:ind w:left="426" w:hanging="142"/>
        <w:jc w:val="both"/>
        <w:rPr>
          <w:rFonts w:ascii="Verdana" w:hAnsi="Verdana"/>
          <w:bCs/>
          <w:sz w:val="20"/>
        </w:rPr>
      </w:pPr>
      <w:r w:rsidRPr="003304FA">
        <w:rPr>
          <w:rFonts w:ascii="Verdana" w:hAnsi="Verdana"/>
          <w:b/>
          <w:bCs/>
          <w:sz w:val="20"/>
        </w:rPr>
        <w:t xml:space="preserve">Előtanulmányi követelmények: </w:t>
      </w:r>
      <w:r>
        <w:rPr>
          <w:rFonts w:ascii="Verdana" w:hAnsi="Verdana"/>
          <w:bCs/>
          <w:noProof/>
          <w:sz w:val="20"/>
        </w:rPr>
        <w:t>—</w:t>
      </w:r>
    </w:p>
    <w:p w14:paraId="70278DA6" w14:textId="77777777" w:rsidR="00F35A1A" w:rsidRPr="003304FA" w:rsidRDefault="00F35A1A" w:rsidP="00D44684">
      <w:pPr>
        <w:widowControl w:val="0"/>
        <w:numPr>
          <w:ilvl w:val="0"/>
          <w:numId w:val="92"/>
        </w:numPr>
        <w:tabs>
          <w:tab w:val="clear" w:pos="502"/>
          <w:tab w:val="num" w:pos="720"/>
        </w:tabs>
        <w:spacing w:before="120" w:after="120"/>
        <w:ind w:left="426" w:hanging="142"/>
        <w:jc w:val="both"/>
        <w:rPr>
          <w:rFonts w:ascii="Verdana" w:hAnsi="Verdana"/>
          <w:b/>
          <w:bCs/>
          <w:sz w:val="20"/>
        </w:rPr>
      </w:pPr>
      <w:r w:rsidRPr="003304FA">
        <w:rPr>
          <w:rFonts w:ascii="Verdana" w:hAnsi="Verdana"/>
          <w:b/>
          <w:bCs/>
          <w:sz w:val="20"/>
        </w:rPr>
        <w:t xml:space="preserve">A tantárgy tananyagának leírása, tematika. </w:t>
      </w:r>
      <w:proofErr w:type="spellStart"/>
      <w:r w:rsidRPr="003304FA">
        <w:rPr>
          <w:rFonts w:ascii="Verdana" w:hAnsi="Verdana"/>
          <w:b/>
          <w:bCs/>
          <w:sz w:val="20"/>
        </w:rPr>
        <w:t>Description</w:t>
      </w:r>
      <w:proofErr w:type="spellEnd"/>
      <w:r w:rsidRPr="003304FA">
        <w:rPr>
          <w:rFonts w:ascii="Verdana" w:hAnsi="Verdana"/>
          <w:b/>
          <w:bCs/>
          <w:sz w:val="20"/>
        </w:rPr>
        <w:t xml:space="preserve"> of </w:t>
      </w:r>
      <w:proofErr w:type="spellStart"/>
      <w:r w:rsidRPr="003304FA">
        <w:rPr>
          <w:rFonts w:ascii="Verdana" w:hAnsi="Verdana"/>
          <w:b/>
          <w:bCs/>
          <w:sz w:val="20"/>
        </w:rPr>
        <w:t>the</w:t>
      </w:r>
      <w:proofErr w:type="spellEnd"/>
      <w:r w:rsidRPr="003304FA">
        <w:rPr>
          <w:rFonts w:ascii="Verdana" w:hAnsi="Verdana"/>
          <w:b/>
          <w:bCs/>
          <w:sz w:val="20"/>
        </w:rPr>
        <w:t xml:space="preserve"> </w:t>
      </w:r>
      <w:proofErr w:type="spellStart"/>
      <w:r w:rsidRPr="003304FA">
        <w:rPr>
          <w:rFonts w:ascii="Verdana" w:hAnsi="Verdana"/>
          <w:b/>
          <w:bCs/>
          <w:sz w:val="20"/>
        </w:rPr>
        <w:t>subject</w:t>
      </w:r>
      <w:proofErr w:type="spellEnd"/>
      <w:r w:rsidRPr="003304FA">
        <w:rPr>
          <w:rFonts w:ascii="Verdana" w:hAnsi="Verdana"/>
          <w:b/>
          <w:bCs/>
          <w:sz w:val="20"/>
        </w:rPr>
        <w:t>, curriculum (magyarul, angolul - English):</w:t>
      </w:r>
    </w:p>
    <w:p w14:paraId="38720B6C" w14:textId="77777777" w:rsidR="00F35A1A" w:rsidRPr="00A81127" w:rsidRDefault="00F35A1A" w:rsidP="00D44684">
      <w:pPr>
        <w:widowControl w:val="0"/>
        <w:numPr>
          <w:ilvl w:val="1"/>
          <w:numId w:val="92"/>
        </w:numPr>
        <w:tabs>
          <w:tab w:val="clear" w:pos="3977"/>
          <w:tab w:val="left" w:pos="709"/>
          <w:tab w:val="left" w:pos="993"/>
          <w:tab w:val="num" w:pos="1134"/>
        </w:tabs>
        <w:spacing w:before="120" w:after="120"/>
        <w:ind w:left="426" w:firstLine="0"/>
        <w:jc w:val="both"/>
        <w:rPr>
          <w:rFonts w:ascii="Verdana" w:hAnsi="Verdana"/>
          <w:b/>
          <w:sz w:val="20"/>
        </w:rPr>
      </w:pPr>
      <w:r w:rsidRPr="00A81127">
        <w:rPr>
          <w:rFonts w:ascii="Verdana" w:hAnsi="Verdana"/>
          <w:b/>
          <w:sz w:val="20"/>
        </w:rPr>
        <w:lastRenderedPageBreak/>
        <w:t>Magyarul</w:t>
      </w:r>
    </w:p>
    <w:p w14:paraId="0A2CFA4A" w14:textId="77777777" w:rsidR="00F35A1A" w:rsidRPr="00CD7AB0" w:rsidRDefault="00F35A1A" w:rsidP="00D44684">
      <w:pPr>
        <w:widowControl w:val="0"/>
        <w:numPr>
          <w:ilvl w:val="2"/>
          <w:numId w:val="92"/>
        </w:numPr>
        <w:tabs>
          <w:tab w:val="clear" w:pos="1800"/>
          <w:tab w:val="left" w:pos="709"/>
          <w:tab w:val="left" w:pos="993"/>
          <w:tab w:val="num" w:pos="1276"/>
        </w:tabs>
        <w:spacing w:before="120" w:after="120"/>
        <w:ind w:left="993" w:hanging="567"/>
        <w:jc w:val="both"/>
        <w:rPr>
          <w:rFonts w:ascii="Verdana" w:hAnsi="Verdana"/>
          <w:bCs/>
          <w:noProof/>
          <w:sz w:val="20"/>
        </w:rPr>
      </w:pPr>
      <w:r w:rsidRPr="00CD7AB0">
        <w:rPr>
          <w:rFonts w:ascii="Verdana" w:hAnsi="Verdana"/>
          <w:bCs/>
          <w:noProof/>
          <w:sz w:val="20"/>
        </w:rPr>
        <w:t>Bevezetés a beépített tűzjelző rendszerek kialakításába.</w:t>
      </w:r>
    </w:p>
    <w:p w14:paraId="7A8AAA5E" w14:textId="77777777" w:rsidR="00F35A1A" w:rsidRPr="00CD7AB0" w:rsidRDefault="00F35A1A" w:rsidP="00D44684">
      <w:pPr>
        <w:widowControl w:val="0"/>
        <w:numPr>
          <w:ilvl w:val="2"/>
          <w:numId w:val="92"/>
        </w:numPr>
        <w:tabs>
          <w:tab w:val="clear" w:pos="1800"/>
          <w:tab w:val="left" w:pos="709"/>
          <w:tab w:val="left" w:pos="993"/>
          <w:tab w:val="num" w:pos="1276"/>
        </w:tabs>
        <w:spacing w:before="120" w:after="120"/>
        <w:ind w:left="993" w:hanging="567"/>
        <w:jc w:val="both"/>
        <w:rPr>
          <w:rFonts w:ascii="Verdana" w:hAnsi="Verdana"/>
          <w:bCs/>
          <w:noProof/>
          <w:sz w:val="20"/>
        </w:rPr>
      </w:pPr>
      <w:r w:rsidRPr="00CD7AB0">
        <w:rPr>
          <w:rFonts w:ascii="Verdana" w:hAnsi="Verdana"/>
          <w:bCs/>
          <w:noProof/>
          <w:sz w:val="20"/>
        </w:rPr>
        <w:t>Beépített tűzjelző rendszerek létesítésének</w:t>
      </w:r>
      <w:r>
        <w:rPr>
          <w:rFonts w:ascii="Verdana" w:hAnsi="Verdana"/>
          <w:bCs/>
          <w:noProof/>
          <w:sz w:val="20"/>
        </w:rPr>
        <w:t xml:space="preserve"> és kivitelezésének</w:t>
      </w:r>
      <w:r w:rsidRPr="00CD7AB0">
        <w:rPr>
          <w:rFonts w:ascii="Verdana" w:hAnsi="Verdana"/>
          <w:bCs/>
          <w:noProof/>
          <w:sz w:val="20"/>
        </w:rPr>
        <w:t xml:space="preserve"> alapjai.</w:t>
      </w:r>
    </w:p>
    <w:p w14:paraId="34B6CEE9" w14:textId="77777777" w:rsidR="00F35A1A" w:rsidRPr="00CD7AB0" w:rsidRDefault="00F35A1A" w:rsidP="00D44684">
      <w:pPr>
        <w:widowControl w:val="0"/>
        <w:numPr>
          <w:ilvl w:val="2"/>
          <w:numId w:val="92"/>
        </w:numPr>
        <w:tabs>
          <w:tab w:val="clear" w:pos="1800"/>
          <w:tab w:val="left" w:pos="709"/>
          <w:tab w:val="left" w:pos="993"/>
          <w:tab w:val="num" w:pos="1276"/>
        </w:tabs>
        <w:spacing w:before="120" w:after="120"/>
        <w:ind w:left="993" w:hanging="567"/>
        <w:jc w:val="both"/>
        <w:rPr>
          <w:rFonts w:ascii="Verdana" w:hAnsi="Verdana"/>
          <w:bCs/>
          <w:noProof/>
          <w:sz w:val="20"/>
        </w:rPr>
      </w:pPr>
      <w:r w:rsidRPr="00CD7AB0">
        <w:rPr>
          <w:rFonts w:ascii="Verdana" w:hAnsi="Verdana"/>
          <w:bCs/>
          <w:noProof/>
          <w:sz w:val="20"/>
        </w:rPr>
        <w:t>Különböző érzé</w:t>
      </w:r>
      <w:r>
        <w:rPr>
          <w:rFonts w:ascii="Verdana" w:hAnsi="Verdana"/>
          <w:bCs/>
          <w:noProof/>
          <w:sz w:val="20"/>
        </w:rPr>
        <w:t>kelési elveken működő tűzjelző rendszerek ismertetése.</w:t>
      </w:r>
    </w:p>
    <w:p w14:paraId="642C96BC" w14:textId="77777777" w:rsidR="00F35A1A" w:rsidRPr="00CD7AB0" w:rsidRDefault="00F35A1A" w:rsidP="00D44684">
      <w:pPr>
        <w:widowControl w:val="0"/>
        <w:numPr>
          <w:ilvl w:val="2"/>
          <w:numId w:val="92"/>
        </w:numPr>
        <w:tabs>
          <w:tab w:val="clear" w:pos="1800"/>
          <w:tab w:val="left" w:pos="709"/>
          <w:tab w:val="left" w:pos="993"/>
          <w:tab w:val="num" w:pos="1276"/>
        </w:tabs>
        <w:spacing w:before="120" w:after="120"/>
        <w:ind w:left="993" w:hanging="567"/>
        <w:jc w:val="both"/>
        <w:rPr>
          <w:rFonts w:ascii="Verdana" w:hAnsi="Verdana"/>
          <w:bCs/>
          <w:noProof/>
          <w:sz w:val="20"/>
        </w:rPr>
      </w:pPr>
      <w:r>
        <w:rPr>
          <w:rFonts w:ascii="Verdana" w:hAnsi="Verdana"/>
          <w:bCs/>
          <w:noProof/>
          <w:sz w:val="20"/>
        </w:rPr>
        <w:t>A beépített tűzjelző rendszerek kialakításának megfelelősége és igazolása</w:t>
      </w:r>
    </w:p>
    <w:p w14:paraId="1D9F9F30" w14:textId="77777777" w:rsidR="00F35A1A" w:rsidRPr="00CD7AB0" w:rsidRDefault="00F35A1A" w:rsidP="00D44684">
      <w:pPr>
        <w:widowControl w:val="0"/>
        <w:numPr>
          <w:ilvl w:val="2"/>
          <w:numId w:val="92"/>
        </w:numPr>
        <w:tabs>
          <w:tab w:val="clear" w:pos="1800"/>
          <w:tab w:val="left" w:pos="709"/>
          <w:tab w:val="left" w:pos="993"/>
          <w:tab w:val="num" w:pos="1276"/>
        </w:tabs>
        <w:spacing w:before="120" w:after="120"/>
        <w:ind w:left="993" w:hanging="567"/>
        <w:jc w:val="both"/>
        <w:rPr>
          <w:rFonts w:ascii="Verdana" w:hAnsi="Verdana"/>
          <w:bCs/>
          <w:noProof/>
          <w:sz w:val="20"/>
        </w:rPr>
      </w:pPr>
      <w:r w:rsidRPr="00CD7AB0">
        <w:rPr>
          <w:rFonts w:ascii="Verdana" w:hAnsi="Verdana"/>
          <w:bCs/>
          <w:noProof/>
          <w:sz w:val="20"/>
        </w:rPr>
        <w:t>ZH: Beépített tűzjelző rendszerek.</w:t>
      </w:r>
    </w:p>
    <w:p w14:paraId="0FAAB5B4" w14:textId="77777777" w:rsidR="00F35A1A" w:rsidRPr="00E37F22" w:rsidRDefault="00F35A1A" w:rsidP="00D44684">
      <w:pPr>
        <w:widowControl w:val="0"/>
        <w:numPr>
          <w:ilvl w:val="1"/>
          <w:numId w:val="92"/>
        </w:numPr>
        <w:tabs>
          <w:tab w:val="clear" w:pos="3977"/>
          <w:tab w:val="left" w:pos="709"/>
          <w:tab w:val="left" w:pos="993"/>
          <w:tab w:val="num" w:pos="1134"/>
        </w:tabs>
        <w:spacing w:before="120" w:after="120"/>
        <w:ind w:left="426" w:firstLine="0"/>
        <w:jc w:val="both"/>
        <w:rPr>
          <w:rFonts w:ascii="Verdana" w:hAnsi="Verdana"/>
          <w:b/>
          <w:sz w:val="20"/>
        </w:rPr>
      </w:pPr>
      <w:r>
        <w:rPr>
          <w:rFonts w:ascii="Verdana" w:hAnsi="Verdana"/>
          <w:b/>
          <w:sz w:val="20"/>
        </w:rPr>
        <w:t>Angolul</w:t>
      </w:r>
    </w:p>
    <w:p w14:paraId="230975E3" w14:textId="77777777" w:rsidR="00F35A1A" w:rsidRPr="00CD7AB0" w:rsidRDefault="00F35A1A" w:rsidP="00D44684">
      <w:pPr>
        <w:widowControl w:val="0"/>
        <w:numPr>
          <w:ilvl w:val="2"/>
          <w:numId w:val="92"/>
        </w:numPr>
        <w:tabs>
          <w:tab w:val="clear" w:pos="1800"/>
          <w:tab w:val="left" w:pos="709"/>
          <w:tab w:val="left" w:pos="993"/>
          <w:tab w:val="num" w:pos="1276"/>
        </w:tabs>
        <w:spacing w:before="120" w:after="120"/>
        <w:ind w:hanging="1158"/>
        <w:jc w:val="both"/>
        <w:rPr>
          <w:rFonts w:ascii="Verdana" w:hAnsi="Verdana"/>
          <w:bCs/>
          <w:noProof/>
          <w:sz w:val="20"/>
        </w:rPr>
      </w:pPr>
      <w:r w:rsidRPr="00CD7AB0">
        <w:rPr>
          <w:rFonts w:ascii="Verdana" w:hAnsi="Verdana"/>
          <w:bCs/>
          <w:noProof/>
          <w:sz w:val="20"/>
        </w:rPr>
        <w:t>Introduction to the design of built-in fire alarm systems.</w:t>
      </w:r>
    </w:p>
    <w:p w14:paraId="3CFC417C" w14:textId="77777777" w:rsidR="00F35A1A" w:rsidRPr="00CD7AB0" w:rsidRDefault="00F35A1A" w:rsidP="00D44684">
      <w:pPr>
        <w:widowControl w:val="0"/>
        <w:numPr>
          <w:ilvl w:val="2"/>
          <w:numId w:val="92"/>
        </w:numPr>
        <w:tabs>
          <w:tab w:val="clear" w:pos="1800"/>
          <w:tab w:val="left" w:pos="709"/>
          <w:tab w:val="left" w:pos="993"/>
          <w:tab w:val="num" w:pos="1276"/>
        </w:tabs>
        <w:spacing w:before="120" w:after="120"/>
        <w:ind w:hanging="1158"/>
        <w:jc w:val="both"/>
        <w:rPr>
          <w:rFonts w:ascii="Verdana" w:hAnsi="Verdana"/>
          <w:bCs/>
          <w:noProof/>
          <w:sz w:val="20"/>
        </w:rPr>
      </w:pPr>
      <w:r w:rsidRPr="00CD7AB0">
        <w:rPr>
          <w:rFonts w:ascii="Verdana" w:hAnsi="Verdana"/>
          <w:bCs/>
          <w:noProof/>
          <w:sz w:val="20"/>
        </w:rPr>
        <w:t>Basics of installing</w:t>
      </w:r>
      <w:r>
        <w:rPr>
          <w:rFonts w:ascii="Verdana" w:hAnsi="Verdana"/>
          <w:bCs/>
          <w:noProof/>
          <w:sz w:val="20"/>
        </w:rPr>
        <w:t xml:space="preserve"> and construction</w:t>
      </w:r>
      <w:r w:rsidRPr="00CD7AB0">
        <w:rPr>
          <w:rFonts w:ascii="Verdana" w:hAnsi="Verdana"/>
          <w:bCs/>
          <w:noProof/>
          <w:sz w:val="20"/>
        </w:rPr>
        <w:t xml:space="preserve"> built-in fire alarm systems.</w:t>
      </w:r>
    </w:p>
    <w:p w14:paraId="3468F87B" w14:textId="77777777" w:rsidR="00F35A1A" w:rsidRDefault="00F35A1A" w:rsidP="00D44684">
      <w:pPr>
        <w:widowControl w:val="0"/>
        <w:numPr>
          <w:ilvl w:val="2"/>
          <w:numId w:val="92"/>
        </w:numPr>
        <w:tabs>
          <w:tab w:val="clear" w:pos="1800"/>
          <w:tab w:val="left" w:pos="709"/>
          <w:tab w:val="left" w:pos="993"/>
          <w:tab w:val="num" w:pos="1276"/>
        </w:tabs>
        <w:spacing w:before="120" w:after="120"/>
        <w:ind w:hanging="1158"/>
        <w:jc w:val="both"/>
        <w:rPr>
          <w:rFonts w:ascii="Verdana" w:hAnsi="Verdana"/>
          <w:bCs/>
          <w:noProof/>
          <w:sz w:val="20"/>
        </w:rPr>
      </w:pPr>
      <w:r w:rsidRPr="00CD7AB0">
        <w:rPr>
          <w:rFonts w:ascii="Verdana" w:hAnsi="Verdana"/>
          <w:bCs/>
          <w:noProof/>
          <w:sz w:val="20"/>
        </w:rPr>
        <w:t>Fire detectors operating on different detection principles.</w:t>
      </w:r>
    </w:p>
    <w:p w14:paraId="3A1156A2" w14:textId="77777777" w:rsidR="00F35A1A" w:rsidRDefault="00F35A1A" w:rsidP="00D44684">
      <w:pPr>
        <w:widowControl w:val="0"/>
        <w:numPr>
          <w:ilvl w:val="2"/>
          <w:numId w:val="92"/>
        </w:numPr>
        <w:tabs>
          <w:tab w:val="clear" w:pos="1800"/>
          <w:tab w:val="left" w:pos="709"/>
          <w:tab w:val="left" w:pos="993"/>
          <w:tab w:val="num" w:pos="1276"/>
        </w:tabs>
        <w:spacing w:before="120" w:after="120"/>
        <w:ind w:hanging="1158"/>
        <w:jc w:val="both"/>
        <w:rPr>
          <w:rFonts w:ascii="Verdana" w:hAnsi="Verdana"/>
          <w:bCs/>
          <w:noProof/>
          <w:sz w:val="20"/>
        </w:rPr>
      </w:pPr>
      <w:r w:rsidRPr="0040363A">
        <w:rPr>
          <w:rFonts w:ascii="Verdana" w:hAnsi="Verdana"/>
          <w:bCs/>
          <w:noProof/>
          <w:sz w:val="20"/>
        </w:rPr>
        <w:t xml:space="preserve">The adequacy and verification of the design of </w:t>
      </w:r>
      <w:r w:rsidRPr="00CD7AB0">
        <w:rPr>
          <w:rFonts w:ascii="Verdana" w:hAnsi="Verdana"/>
          <w:bCs/>
          <w:noProof/>
          <w:sz w:val="20"/>
        </w:rPr>
        <w:t>built-in fire alarm systems</w:t>
      </w:r>
      <w:r w:rsidRPr="0040363A">
        <w:rPr>
          <w:rFonts w:ascii="Verdana" w:hAnsi="Verdana"/>
          <w:bCs/>
          <w:noProof/>
          <w:sz w:val="20"/>
        </w:rPr>
        <w:t xml:space="preserve"> </w:t>
      </w:r>
    </w:p>
    <w:p w14:paraId="4635576C" w14:textId="77777777" w:rsidR="00F35A1A" w:rsidRPr="00CD7AB0" w:rsidRDefault="00F35A1A" w:rsidP="00D44684">
      <w:pPr>
        <w:widowControl w:val="0"/>
        <w:numPr>
          <w:ilvl w:val="2"/>
          <w:numId w:val="92"/>
        </w:numPr>
        <w:tabs>
          <w:tab w:val="clear" w:pos="1800"/>
          <w:tab w:val="left" w:pos="709"/>
          <w:tab w:val="left" w:pos="993"/>
          <w:tab w:val="num" w:pos="1276"/>
        </w:tabs>
        <w:spacing w:before="120" w:after="120"/>
        <w:ind w:hanging="1158"/>
        <w:jc w:val="both"/>
        <w:rPr>
          <w:rFonts w:ascii="Verdana" w:hAnsi="Verdana"/>
          <w:bCs/>
          <w:noProof/>
          <w:sz w:val="20"/>
        </w:rPr>
      </w:pPr>
      <w:r>
        <w:rPr>
          <w:rFonts w:ascii="Verdana" w:hAnsi="Verdana"/>
          <w:bCs/>
          <w:noProof/>
          <w:sz w:val="20"/>
        </w:rPr>
        <w:t>Indoor-paper</w:t>
      </w:r>
      <w:r w:rsidRPr="00CD7AB0">
        <w:rPr>
          <w:rFonts w:ascii="Verdana" w:hAnsi="Verdana"/>
          <w:bCs/>
          <w:noProof/>
          <w:sz w:val="20"/>
        </w:rPr>
        <w:t>: Built-in fire alarm systems.</w:t>
      </w:r>
    </w:p>
    <w:p w14:paraId="0767AA85" w14:textId="77777777" w:rsidR="00F35A1A" w:rsidRPr="003304FA" w:rsidRDefault="00F35A1A" w:rsidP="00D44684">
      <w:pPr>
        <w:widowControl w:val="0"/>
        <w:numPr>
          <w:ilvl w:val="0"/>
          <w:numId w:val="92"/>
        </w:numPr>
        <w:tabs>
          <w:tab w:val="clear" w:pos="502"/>
          <w:tab w:val="num" w:pos="360"/>
          <w:tab w:val="num" w:pos="720"/>
        </w:tabs>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1</w:t>
      </w:r>
      <w:r>
        <w:rPr>
          <w:rFonts w:ascii="Verdana" w:hAnsi="Verdana"/>
          <w:bCs/>
          <w:sz w:val="20"/>
        </w:rPr>
        <w:t>. Félév</w:t>
      </w:r>
    </w:p>
    <w:p w14:paraId="2F057374" w14:textId="77777777" w:rsidR="00F35A1A" w:rsidRPr="003304FA" w:rsidRDefault="00F35A1A" w:rsidP="00D44684">
      <w:pPr>
        <w:widowControl w:val="0"/>
        <w:numPr>
          <w:ilvl w:val="0"/>
          <w:numId w:val="92"/>
        </w:numPr>
        <w:tabs>
          <w:tab w:val="clear" w:pos="502"/>
          <w:tab w:val="num" w:pos="360"/>
          <w:tab w:val="num" w:pos="720"/>
        </w:tabs>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7F2AF963"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2EAE3969" w14:textId="77777777" w:rsidR="00F35A1A" w:rsidRPr="003304FA" w:rsidRDefault="00F35A1A" w:rsidP="00D44684">
      <w:pPr>
        <w:widowControl w:val="0"/>
        <w:numPr>
          <w:ilvl w:val="0"/>
          <w:numId w:val="92"/>
        </w:numPr>
        <w:tabs>
          <w:tab w:val="clear" w:pos="502"/>
          <w:tab w:val="num" w:pos="360"/>
          <w:tab w:val="num" w:pos="720"/>
        </w:tabs>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6CDD4117"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egy beadandó dolgozat elkészítése</w:t>
      </w:r>
      <w:r>
        <w:rPr>
          <w:rFonts w:ascii="Verdana" w:hAnsi="Verdana"/>
          <w:bCs/>
          <w:noProof/>
          <w:sz w:val="20"/>
        </w:rPr>
        <w:t>.</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 pótlására a félév lezárást megelőzően az oktató által meghatározott időpontokban van lehetőség.</w:t>
      </w:r>
      <w:r w:rsidRPr="003304FA">
        <w:rPr>
          <w:rFonts w:ascii="Verdana" w:hAnsi="Verdana"/>
          <w:bCs/>
          <w:sz w:val="20"/>
        </w:rPr>
        <w:t xml:space="preserve"> </w:t>
      </w:r>
    </w:p>
    <w:p w14:paraId="7F170849" w14:textId="77777777" w:rsidR="00F35A1A" w:rsidRPr="003304FA" w:rsidRDefault="00F35A1A" w:rsidP="00D44684">
      <w:pPr>
        <w:widowControl w:val="0"/>
        <w:numPr>
          <w:ilvl w:val="0"/>
          <w:numId w:val="92"/>
        </w:numPr>
        <w:tabs>
          <w:tab w:val="clear" w:pos="502"/>
          <w:tab w:val="num" w:pos="720"/>
        </w:tabs>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31A5DF51" w14:textId="77777777" w:rsidR="00F35A1A" w:rsidRPr="003304FA" w:rsidRDefault="00F35A1A" w:rsidP="00D44684">
      <w:pPr>
        <w:widowControl w:val="0"/>
        <w:numPr>
          <w:ilvl w:val="1"/>
          <w:numId w:val="92"/>
        </w:numPr>
        <w:tabs>
          <w:tab w:val="clear" w:pos="3977"/>
          <w:tab w:val="left" w:pos="709"/>
          <w:tab w:val="left" w:pos="993"/>
          <w:tab w:val="num" w:pos="1276"/>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4374F793"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e</w:t>
      </w:r>
      <w:r w:rsidRPr="00CD7AB0">
        <w:rPr>
          <w:rFonts w:ascii="Verdana" w:hAnsi="Verdana"/>
          <w:noProof/>
          <w:sz w:val="20"/>
        </w:rPr>
        <w:t>gy (legalább elégségesre értékelhető) dolgozat elkészítése</w:t>
      </w:r>
      <w:r>
        <w:rPr>
          <w:rFonts w:ascii="Verdana" w:hAnsi="Verdana"/>
          <w:noProof/>
          <w:sz w:val="20"/>
        </w:rPr>
        <w:t>.</w:t>
      </w:r>
      <w:r w:rsidRPr="00CD7AB0">
        <w:rPr>
          <w:rFonts w:ascii="Verdana" w:hAnsi="Verdana"/>
          <w:noProof/>
          <w:sz w:val="20"/>
        </w:rPr>
        <w:t xml:space="preserve"> Részvétel a tanórák legalább 75%-án.</w:t>
      </w:r>
    </w:p>
    <w:p w14:paraId="794A9160" w14:textId="77777777" w:rsidR="00F35A1A" w:rsidRPr="003304FA" w:rsidRDefault="00F35A1A" w:rsidP="00D44684">
      <w:pPr>
        <w:widowControl w:val="0"/>
        <w:numPr>
          <w:ilvl w:val="1"/>
          <w:numId w:val="92"/>
        </w:numPr>
        <w:tabs>
          <w:tab w:val="clear" w:pos="3977"/>
          <w:tab w:val="left" w:pos="709"/>
          <w:tab w:val="left" w:pos="993"/>
          <w:tab w:val="num" w:pos="1276"/>
        </w:tabs>
        <w:spacing w:before="120" w:after="120"/>
        <w:ind w:left="426" w:firstLine="0"/>
        <w:jc w:val="both"/>
        <w:rPr>
          <w:rFonts w:ascii="Verdana" w:hAnsi="Verdana"/>
          <w:sz w:val="20"/>
        </w:rPr>
      </w:pPr>
      <w:r w:rsidRPr="003304FA">
        <w:rPr>
          <w:rFonts w:ascii="Verdana" w:hAnsi="Verdana"/>
          <w:b/>
          <w:sz w:val="20"/>
        </w:rPr>
        <w:t>Az értékelés:</w:t>
      </w:r>
    </w:p>
    <w:p w14:paraId="3CB7FAF3" w14:textId="77777777" w:rsidR="00F35A1A" w:rsidRDefault="00F35A1A" w:rsidP="00F35A1A">
      <w:pPr>
        <w:widowControl w:val="0"/>
        <w:tabs>
          <w:tab w:val="left" w:pos="993"/>
        </w:tabs>
        <w:spacing w:before="120" w:after="120"/>
        <w:ind w:left="426"/>
        <w:jc w:val="both"/>
        <w:rPr>
          <w:rFonts w:ascii="Verdana" w:hAnsi="Verdana"/>
          <w:noProof/>
          <w:sz w:val="20"/>
        </w:rPr>
      </w:pPr>
      <w:r>
        <w:rPr>
          <w:rFonts w:ascii="Verdana" w:hAnsi="Verdana"/>
          <w:noProof/>
          <w:sz w:val="20"/>
        </w:rPr>
        <w:t>Kollokvium,</w:t>
      </w:r>
      <w:r w:rsidRPr="00A47F6A">
        <w:rPr>
          <w:rFonts w:ascii="Verdana" w:hAnsi="Verdana"/>
          <w:noProof/>
          <w:sz w:val="20"/>
        </w:rPr>
        <w:t xml:space="preserve"> </w:t>
      </w:r>
      <w:r>
        <w:rPr>
          <w:rFonts w:ascii="Verdana" w:hAnsi="Verdana"/>
          <w:noProof/>
          <w:sz w:val="20"/>
        </w:rPr>
        <w:t>értékelése ötfokozatú skálán. Vizsgakövetelmény: az előadásokon elhangzottak és az alább felsorolt kötelező és ajánlott irodalmak anyagai.</w:t>
      </w:r>
      <w:r w:rsidRPr="00CD7AB0">
        <w:rPr>
          <w:rFonts w:ascii="Verdana" w:hAnsi="Verdana"/>
          <w:noProof/>
          <w:sz w:val="20"/>
        </w:rPr>
        <w:t xml:space="preserve"> </w:t>
      </w:r>
    </w:p>
    <w:p w14:paraId="7923057B" w14:textId="77777777" w:rsidR="00F35A1A" w:rsidRPr="003304FA" w:rsidRDefault="00F35A1A" w:rsidP="00D44684">
      <w:pPr>
        <w:widowControl w:val="0"/>
        <w:numPr>
          <w:ilvl w:val="1"/>
          <w:numId w:val="92"/>
        </w:numPr>
        <w:tabs>
          <w:tab w:val="clear" w:pos="3977"/>
          <w:tab w:val="left" w:pos="709"/>
          <w:tab w:val="left" w:pos="993"/>
          <w:tab w:val="num" w:pos="1276"/>
        </w:tabs>
        <w:spacing w:before="120" w:after="120"/>
        <w:ind w:left="426" w:firstLine="0"/>
        <w:jc w:val="both"/>
        <w:rPr>
          <w:rFonts w:ascii="Verdana" w:hAnsi="Verdana"/>
          <w:sz w:val="20"/>
        </w:rPr>
      </w:pPr>
      <w:r w:rsidRPr="003304FA">
        <w:rPr>
          <w:rFonts w:ascii="Verdana" w:hAnsi="Verdana"/>
          <w:b/>
          <w:sz w:val="20"/>
        </w:rPr>
        <w:t>A kreditek megszerzésének feltételei:</w:t>
      </w:r>
      <w:r w:rsidRPr="003304FA">
        <w:rPr>
          <w:rFonts w:ascii="Verdana" w:hAnsi="Verdana"/>
          <w:sz w:val="20"/>
        </w:rPr>
        <w:t xml:space="preserve"> </w:t>
      </w:r>
    </w:p>
    <w:p w14:paraId="4F962B48"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A kreditek megszerzésének feltétele az aláírás megszerzése, és legalább elégséges kollokviumi értékelés.</w:t>
      </w:r>
    </w:p>
    <w:p w14:paraId="4F073CB3" w14:textId="77777777" w:rsidR="00F35A1A" w:rsidRPr="003304FA" w:rsidRDefault="00F35A1A" w:rsidP="00D44684">
      <w:pPr>
        <w:widowControl w:val="0"/>
        <w:numPr>
          <w:ilvl w:val="0"/>
          <w:numId w:val="92"/>
        </w:numPr>
        <w:tabs>
          <w:tab w:val="clear" w:pos="502"/>
          <w:tab w:val="num" w:pos="360"/>
          <w:tab w:val="num" w:pos="720"/>
        </w:tabs>
        <w:spacing w:before="120" w:after="120"/>
        <w:ind w:left="426" w:hanging="142"/>
        <w:jc w:val="both"/>
        <w:rPr>
          <w:rFonts w:ascii="Verdana" w:hAnsi="Verdana"/>
          <w:bCs/>
          <w:sz w:val="20"/>
        </w:rPr>
      </w:pPr>
      <w:r w:rsidRPr="003304FA">
        <w:rPr>
          <w:rFonts w:ascii="Verdana" w:hAnsi="Verdana"/>
          <w:b/>
          <w:bCs/>
          <w:sz w:val="20"/>
        </w:rPr>
        <w:t>Irodalomjegyzék:</w:t>
      </w:r>
    </w:p>
    <w:p w14:paraId="63B08D2C" w14:textId="77777777" w:rsidR="00F35A1A" w:rsidRPr="00476E60" w:rsidRDefault="00F35A1A" w:rsidP="00D44684">
      <w:pPr>
        <w:widowControl w:val="0"/>
        <w:numPr>
          <w:ilvl w:val="1"/>
          <w:numId w:val="92"/>
        </w:numPr>
        <w:tabs>
          <w:tab w:val="clear" w:pos="3977"/>
          <w:tab w:val="left" w:pos="567"/>
          <w:tab w:val="left" w:pos="851"/>
          <w:tab w:val="num" w:pos="993"/>
        </w:tabs>
        <w:spacing w:before="120" w:after="120"/>
        <w:ind w:left="426" w:hanging="142"/>
        <w:jc w:val="both"/>
        <w:rPr>
          <w:rFonts w:ascii="Verdana" w:hAnsi="Verdana"/>
          <w:b/>
          <w:bCs/>
          <w:sz w:val="20"/>
        </w:rPr>
      </w:pPr>
      <w:r w:rsidRPr="00476E60">
        <w:rPr>
          <w:rFonts w:ascii="Verdana" w:hAnsi="Verdana"/>
          <w:b/>
          <w:bCs/>
          <w:sz w:val="20"/>
        </w:rPr>
        <w:t>Kötelező irodalom:</w:t>
      </w:r>
    </w:p>
    <w:p w14:paraId="0724AB47" w14:textId="77777777" w:rsidR="00067A5B" w:rsidRDefault="00C167D6" w:rsidP="00D44684">
      <w:pPr>
        <w:pStyle w:val="Listaszerbekezds"/>
        <w:numPr>
          <w:ilvl w:val="0"/>
          <w:numId w:val="106"/>
        </w:numPr>
        <w:rPr>
          <w:rFonts w:ascii="Verdana" w:hAnsi="Verdana"/>
          <w:noProof/>
          <w:sz w:val="20"/>
        </w:rPr>
      </w:pPr>
      <w:r w:rsidRPr="00C167D6">
        <w:rPr>
          <w:rFonts w:ascii="Verdana" w:hAnsi="Verdana"/>
          <w:noProof/>
          <w:sz w:val="20"/>
        </w:rPr>
        <w:t>Tűzvédelmi Műszaki Irányelvek: Beépített tűzjelző berendezés tervezése, telepítése</w:t>
      </w:r>
      <w:r>
        <w:rPr>
          <w:rFonts w:ascii="Verdana" w:hAnsi="Verdana"/>
          <w:noProof/>
          <w:sz w:val="20"/>
        </w:rPr>
        <w:t>,</w:t>
      </w:r>
      <w:r w:rsidRPr="00C167D6">
        <w:rPr>
          <w:rFonts w:ascii="Verdana" w:hAnsi="Verdana"/>
          <w:noProof/>
          <w:sz w:val="20"/>
        </w:rPr>
        <w:t xml:space="preserve"> Kockázati osztályba sorolás</w:t>
      </w:r>
      <w:r w:rsidR="00067A5B">
        <w:rPr>
          <w:rFonts w:ascii="Verdana" w:hAnsi="Verdana"/>
          <w:noProof/>
          <w:sz w:val="20"/>
        </w:rPr>
        <w:t xml:space="preserve">. </w:t>
      </w:r>
    </w:p>
    <w:p w14:paraId="24CB718D" w14:textId="77777777" w:rsidR="00C167D6" w:rsidRPr="00C167D6" w:rsidRDefault="00067A5B" w:rsidP="00067A5B">
      <w:pPr>
        <w:pStyle w:val="Listaszerbekezds"/>
        <w:rPr>
          <w:rFonts w:ascii="Verdana" w:hAnsi="Verdana"/>
          <w:noProof/>
          <w:sz w:val="20"/>
        </w:rPr>
      </w:pPr>
      <w:r>
        <w:rPr>
          <w:rFonts w:ascii="Verdana" w:hAnsi="Verdana"/>
          <w:noProof/>
          <w:sz w:val="20"/>
        </w:rPr>
        <w:lastRenderedPageBreak/>
        <w:t xml:space="preserve">Országos Katasztrófavédelmi Főigazgatóság, Budapest (hatályosítva 2024.) </w:t>
      </w:r>
      <w:hyperlink r:id="rId24" w:history="1">
        <w:r w:rsidR="00C167D6" w:rsidRPr="00C167D6">
          <w:rPr>
            <w:rStyle w:val="Hiperhivatkozs"/>
            <w:rFonts w:ascii="Verdana" w:hAnsi="Verdana"/>
            <w:noProof/>
            <w:sz w:val="20"/>
          </w:rPr>
          <w:t>https://www.katasztrofavedelem.hu/213/tuzvedelmi-muszaki-iranyelvek</w:t>
        </w:r>
      </w:hyperlink>
      <w:r w:rsidR="00C167D6" w:rsidRPr="00C167D6">
        <w:rPr>
          <w:rFonts w:ascii="Verdana" w:hAnsi="Verdana"/>
          <w:noProof/>
          <w:sz w:val="20"/>
        </w:rPr>
        <w:t xml:space="preserve"> </w:t>
      </w:r>
    </w:p>
    <w:p w14:paraId="2BCFEEE3" w14:textId="77777777" w:rsidR="00F35A1A" w:rsidRPr="00C167D6" w:rsidRDefault="00F35A1A" w:rsidP="00D44684">
      <w:pPr>
        <w:pStyle w:val="Listaszerbekezds"/>
        <w:widowControl w:val="0"/>
        <w:numPr>
          <w:ilvl w:val="1"/>
          <w:numId w:val="92"/>
        </w:numPr>
        <w:tabs>
          <w:tab w:val="clear" w:pos="3977"/>
          <w:tab w:val="num" w:pos="993"/>
        </w:tabs>
        <w:spacing w:before="120" w:after="120"/>
        <w:ind w:hanging="3693"/>
        <w:jc w:val="both"/>
        <w:rPr>
          <w:rFonts w:ascii="Verdana" w:hAnsi="Verdana"/>
          <w:b/>
          <w:bCs/>
          <w:sz w:val="20"/>
        </w:rPr>
      </w:pPr>
      <w:r w:rsidRPr="00C167D6">
        <w:rPr>
          <w:rFonts w:ascii="Verdana" w:hAnsi="Verdana"/>
          <w:b/>
          <w:bCs/>
          <w:sz w:val="20"/>
        </w:rPr>
        <w:t>Ajánlott irodalom:</w:t>
      </w:r>
    </w:p>
    <w:p w14:paraId="630C4AF0" w14:textId="77777777" w:rsidR="00F35A1A" w:rsidRPr="00AB45D3" w:rsidRDefault="00F35A1A" w:rsidP="0033650D">
      <w:pPr>
        <w:pStyle w:val="Listaszerbekezds"/>
        <w:widowControl w:val="0"/>
        <w:numPr>
          <w:ilvl w:val="0"/>
          <w:numId w:val="58"/>
        </w:numPr>
        <w:jc w:val="both"/>
        <w:rPr>
          <w:rFonts w:ascii="Verdana" w:hAnsi="Verdana"/>
          <w:noProof/>
          <w:sz w:val="20"/>
        </w:rPr>
      </w:pPr>
      <w:r w:rsidRPr="00AB45D3">
        <w:rPr>
          <w:rFonts w:ascii="Verdana" w:hAnsi="Verdana"/>
          <w:noProof/>
          <w:sz w:val="20"/>
        </w:rPr>
        <w:t>Josef Mayr, Lutz Battran: Handbuch Brandschutzatlas, Feuertrutz, 2018., ISBN: 978-3-86235-360-6.</w:t>
      </w:r>
    </w:p>
    <w:p w14:paraId="69A3B62C" w14:textId="77777777" w:rsidR="00F35A1A" w:rsidRPr="00171A70" w:rsidRDefault="00F35A1A" w:rsidP="0033650D">
      <w:pPr>
        <w:pStyle w:val="Listaszerbekezds"/>
        <w:widowControl w:val="0"/>
        <w:numPr>
          <w:ilvl w:val="0"/>
          <w:numId w:val="58"/>
        </w:numPr>
        <w:jc w:val="both"/>
        <w:rPr>
          <w:rFonts w:ascii="Verdana" w:hAnsi="Verdana"/>
          <w:sz w:val="20"/>
        </w:rPr>
      </w:pPr>
      <w:r w:rsidRPr="00AB45D3">
        <w:rPr>
          <w:rFonts w:ascii="Verdana" w:hAnsi="Verdana"/>
          <w:noProof/>
          <w:sz w:val="20"/>
        </w:rPr>
        <w:t>Brandschutz Atlas</w:t>
      </w:r>
      <w:r w:rsidRPr="00AB45D3">
        <w:t xml:space="preserve"> </w:t>
      </w:r>
      <w:hyperlink r:id="rId25" w:history="1">
        <w:r w:rsidRPr="00AB45D3">
          <w:rPr>
            <w:rStyle w:val="Hiperhivatkozs"/>
            <w:rFonts w:ascii="Verdana" w:hAnsi="Verdana"/>
            <w:sz w:val="20"/>
          </w:rPr>
          <w:t>https://www.feuertrutz.de/brandschutzatlas</w:t>
        </w:r>
      </w:hyperlink>
    </w:p>
    <w:p w14:paraId="48909FC8" w14:textId="77777777" w:rsidR="00F35A1A" w:rsidRPr="00171A70" w:rsidRDefault="00F35A1A" w:rsidP="0033650D">
      <w:pPr>
        <w:pStyle w:val="Listaszerbekezds"/>
        <w:widowControl w:val="0"/>
        <w:numPr>
          <w:ilvl w:val="0"/>
          <w:numId w:val="58"/>
        </w:numPr>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26" w:history="1">
        <w:r w:rsidRPr="00171A70">
          <w:rPr>
            <w:rStyle w:val="Hiperhivatkozs"/>
            <w:rFonts w:ascii="Verdana" w:hAnsi="Verdana"/>
            <w:sz w:val="20"/>
          </w:rPr>
          <w:t>https://www.sfpe.org/publications/handbooks/sfpehandbook</w:t>
        </w:r>
      </w:hyperlink>
    </w:p>
    <w:p w14:paraId="6F4EA7C6" w14:textId="77777777" w:rsidR="00F35A1A" w:rsidRDefault="00F35A1A" w:rsidP="00F35A1A">
      <w:pPr>
        <w:widowControl w:val="0"/>
        <w:spacing w:before="120" w:after="120"/>
        <w:jc w:val="both"/>
        <w:rPr>
          <w:rFonts w:ascii="Verdana" w:hAnsi="Verdana"/>
          <w:bCs/>
          <w:sz w:val="20"/>
        </w:rPr>
      </w:pPr>
    </w:p>
    <w:p w14:paraId="37875B41" w14:textId="77777777" w:rsidR="00F35A1A" w:rsidRPr="001B1BE2" w:rsidRDefault="00F35A1A" w:rsidP="00F35A1A">
      <w:pPr>
        <w:widowControl w:val="0"/>
        <w:spacing w:before="120" w:after="120"/>
        <w:jc w:val="both"/>
        <w:rPr>
          <w:rFonts w:ascii="Verdana" w:hAnsi="Verdana"/>
          <w:b/>
          <w:bCs/>
          <w:sz w:val="20"/>
        </w:rPr>
      </w:pPr>
      <w:r w:rsidRPr="001B1BE2">
        <w:rPr>
          <w:rFonts w:ascii="Verdana" w:hAnsi="Verdana"/>
          <w:b/>
          <w:bCs/>
          <w:sz w:val="20"/>
        </w:rPr>
        <w:t>Budapest, 2024.0</w:t>
      </w:r>
      <w:r w:rsidR="00067A5B">
        <w:rPr>
          <w:rFonts w:ascii="Verdana" w:hAnsi="Verdana"/>
          <w:b/>
          <w:bCs/>
          <w:sz w:val="20"/>
        </w:rPr>
        <w:t>5</w:t>
      </w:r>
      <w:r w:rsidRPr="001B1BE2">
        <w:rPr>
          <w:rFonts w:ascii="Verdana" w:hAnsi="Verdana"/>
          <w:b/>
          <w:bCs/>
          <w:sz w:val="20"/>
        </w:rPr>
        <w:t>.</w:t>
      </w:r>
      <w:r w:rsidR="00067A5B">
        <w:rPr>
          <w:rFonts w:ascii="Verdana" w:hAnsi="Verdana"/>
          <w:b/>
          <w:bCs/>
          <w:sz w:val="20"/>
        </w:rPr>
        <w:t>16</w:t>
      </w:r>
      <w:r w:rsidRPr="001B1BE2">
        <w:rPr>
          <w:rFonts w:ascii="Verdana" w:hAnsi="Verdana"/>
          <w:b/>
          <w:bCs/>
          <w:sz w:val="20"/>
        </w:rPr>
        <w:t>.</w:t>
      </w:r>
    </w:p>
    <w:p w14:paraId="5EC49E0F" w14:textId="77777777" w:rsidR="00F35A1A" w:rsidRPr="001B1BE2" w:rsidRDefault="00F35A1A" w:rsidP="00F35A1A">
      <w:pPr>
        <w:widowControl w:val="0"/>
        <w:ind w:left="4248" w:firstLine="708"/>
        <w:jc w:val="center"/>
        <w:rPr>
          <w:rFonts w:ascii="Verdana" w:hAnsi="Verdana"/>
          <w:b/>
          <w:bCs/>
          <w:noProof/>
          <w:sz w:val="20"/>
        </w:rPr>
      </w:pPr>
    </w:p>
    <w:p w14:paraId="37F0904C" w14:textId="77777777" w:rsidR="00F35A1A" w:rsidRPr="001B1BE2" w:rsidRDefault="00F35A1A" w:rsidP="00F35A1A">
      <w:pPr>
        <w:widowControl w:val="0"/>
        <w:ind w:left="4248" w:firstLine="708"/>
        <w:jc w:val="center"/>
        <w:rPr>
          <w:rFonts w:ascii="Verdana" w:hAnsi="Verdana"/>
          <w:b/>
          <w:bCs/>
          <w:sz w:val="20"/>
        </w:rPr>
      </w:pPr>
      <w:r w:rsidRPr="001B1BE2">
        <w:rPr>
          <w:rFonts w:ascii="Verdana" w:hAnsi="Verdana"/>
          <w:b/>
          <w:bCs/>
          <w:sz w:val="20"/>
        </w:rPr>
        <w:t>Dr. Érces Gergő PhD. adjunktus</w:t>
      </w:r>
    </w:p>
    <w:p w14:paraId="1FFAA613" w14:textId="77777777" w:rsidR="00F35A1A" w:rsidRPr="001B1BE2" w:rsidRDefault="00F35A1A" w:rsidP="00F35A1A">
      <w:pPr>
        <w:widowControl w:val="0"/>
        <w:ind w:left="4248" w:firstLine="708"/>
        <w:jc w:val="center"/>
        <w:rPr>
          <w:rFonts w:ascii="Verdana" w:hAnsi="Verdana"/>
          <w:b/>
          <w:bCs/>
          <w:sz w:val="20"/>
        </w:rPr>
        <w:sectPr w:rsidR="00F35A1A" w:rsidRPr="001B1BE2" w:rsidSect="00C167D6">
          <w:footerReference w:type="default" r:id="rId27"/>
          <w:pgSz w:w="11906" w:h="16838"/>
          <w:pgMar w:top="1417" w:right="1417" w:bottom="1417" w:left="1417" w:header="708" w:footer="708" w:gutter="0"/>
          <w:pgNumType w:start="1"/>
          <w:cols w:space="708"/>
          <w:docGrid w:linePitch="360"/>
        </w:sectPr>
      </w:pPr>
      <w:r w:rsidRPr="001B1BE2">
        <w:rPr>
          <w:rFonts w:ascii="Verdana" w:hAnsi="Verdana"/>
          <w:b/>
          <w:bCs/>
          <w:sz w:val="20"/>
        </w:rPr>
        <w:t xml:space="preserve"> </w:t>
      </w:r>
      <w:proofErr w:type="spellStart"/>
      <w:r w:rsidRPr="001B1BE2">
        <w:rPr>
          <w:rFonts w:ascii="Verdana" w:hAnsi="Verdana"/>
          <w:b/>
          <w:bCs/>
          <w:sz w:val="20"/>
        </w:rPr>
        <w:t>sk</w:t>
      </w:r>
      <w:proofErr w:type="spellEnd"/>
      <w:r w:rsidRPr="001B1BE2">
        <w:rPr>
          <w:rFonts w:ascii="Verdana" w:hAnsi="Verdana"/>
          <w:b/>
          <w:bCs/>
          <w:sz w:val="20"/>
        </w:rPr>
        <w:t>.</w:t>
      </w:r>
    </w:p>
    <w:tbl>
      <w:tblPr>
        <w:tblW w:w="9072" w:type="dxa"/>
        <w:tblInd w:w="113" w:type="dxa"/>
        <w:tblLook w:val="01E0" w:firstRow="1" w:lastRow="1" w:firstColumn="1" w:lastColumn="1" w:noHBand="0" w:noVBand="0"/>
      </w:tblPr>
      <w:tblGrid>
        <w:gridCol w:w="4855"/>
        <w:gridCol w:w="1620"/>
        <w:gridCol w:w="2597"/>
      </w:tblGrid>
      <w:tr w:rsidR="00F35A1A" w:rsidRPr="00164CBD" w14:paraId="7449C674" w14:textId="77777777" w:rsidTr="00C167D6">
        <w:tc>
          <w:tcPr>
            <w:tcW w:w="4855" w:type="dxa"/>
            <w:tcBorders>
              <w:bottom w:val="single" w:sz="4" w:space="0" w:color="auto"/>
            </w:tcBorders>
          </w:tcPr>
          <w:p w14:paraId="6DC1F8E0" w14:textId="77777777" w:rsidR="00F35A1A" w:rsidRPr="00164CBD" w:rsidRDefault="00F35A1A" w:rsidP="00C167D6">
            <w:pPr>
              <w:jc w:val="center"/>
              <w:rPr>
                <w:rFonts w:ascii="Verdana" w:hAnsi="Verdana"/>
                <w:b/>
                <w:smallCaps/>
                <w:sz w:val="20"/>
              </w:rPr>
            </w:pPr>
            <w:r w:rsidRPr="00164CBD">
              <w:rPr>
                <w:rFonts w:ascii="Verdana" w:hAnsi="Verdana"/>
                <w:b/>
                <w:smallCaps/>
                <w:sz w:val="20"/>
              </w:rPr>
              <w:lastRenderedPageBreak/>
              <w:t>Nemzeti Közszolgálati Egyetem</w:t>
            </w:r>
          </w:p>
        </w:tc>
        <w:tc>
          <w:tcPr>
            <w:tcW w:w="1620" w:type="dxa"/>
          </w:tcPr>
          <w:p w14:paraId="45758F47" w14:textId="77777777" w:rsidR="00F35A1A" w:rsidRPr="00164CBD" w:rsidRDefault="00F35A1A" w:rsidP="00C167D6">
            <w:pPr>
              <w:jc w:val="both"/>
              <w:rPr>
                <w:rFonts w:ascii="Verdana" w:hAnsi="Verdana"/>
                <w:sz w:val="20"/>
              </w:rPr>
            </w:pPr>
          </w:p>
        </w:tc>
        <w:tc>
          <w:tcPr>
            <w:tcW w:w="2597" w:type="dxa"/>
          </w:tcPr>
          <w:p w14:paraId="4A0671D5" w14:textId="77777777" w:rsidR="00F35A1A" w:rsidRPr="00164CBD" w:rsidRDefault="00F35A1A" w:rsidP="00C167D6">
            <w:pPr>
              <w:jc w:val="right"/>
              <w:rPr>
                <w:rFonts w:ascii="Verdana" w:hAnsi="Verdana"/>
                <w:sz w:val="20"/>
              </w:rPr>
            </w:pPr>
          </w:p>
        </w:tc>
      </w:tr>
      <w:tr w:rsidR="00F35A1A" w:rsidRPr="00164CBD" w14:paraId="44CFCB60" w14:textId="77777777" w:rsidTr="00C167D6">
        <w:tc>
          <w:tcPr>
            <w:tcW w:w="4855" w:type="dxa"/>
            <w:tcBorders>
              <w:top w:val="single" w:sz="4" w:space="0" w:color="auto"/>
            </w:tcBorders>
          </w:tcPr>
          <w:p w14:paraId="4D4F3452"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72970215" w14:textId="77777777" w:rsidR="00F35A1A" w:rsidRPr="00164CBD" w:rsidRDefault="00F35A1A" w:rsidP="00C167D6">
            <w:pPr>
              <w:jc w:val="both"/>
              <w:rPr>
                <w:rFonts w:ascii="Verdana" w:hAnsi="Verdana"/>
                <w:sz w:val="20"/>
              </w:rPr>
            </w:pPr>
          </w:p>
        </w:tc>
        <w:tc>
          <w:tcPr>
            <w:tcW w:w="2597" w:type="dxa"/>
          </w:tcPr>
          <w:p w14:paraId="2637C6BB" w14:textId="77777777" w:rsidR="00F35A1A" w:rsidRPr="00164CBD" w:rsidRDefault="00F35A1A" w:rsidP="00C167D6">
            <w:pPr>
              <w:jc w:val="both"/>
              <w:rPr>
                <w:rFonts w:ascii="Verdana" w:hAnsi="Verdana"/>
                <w:sz w:val="20"/>
              </w:rPr>
            </w:pPr>
          </w:p>
        </w:tc>
      </w:tr>
    </w:tbl>
    <w:p w14:paraId="72B9FABD" w14:textId="77777777" w:rsidR="00F35A1A" w:rsidRPr="00164CBD" w:rsidRDefault="00F35A1A" w:rsidP="00F35A1A">
      <w:pPr>
        <w:widowControl w:val="0"/>
        <w:spacing w:before="120" w:after="120"/>
        <w:ind w:left="426" w:hanging="142"/>
        <w:jc w:val="center"/>
        <w:rPr>
          <w:rFonts w:ascii="Verdana" w:hAnsi="Verdana"/>
          <w:b/>
          <w:bCs/>
          <w:sz w:val="20"/>
        </w:rPr>
      </w:pPr>
    </w:p>
    <w:p w14:paraId="63D50ED5" w14:textId="77777777" w:rsidR="00F35A1A" w:rsidRPr="003304FA"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8. </w:t>
      </w:r>
      <w:r w:rsidRPr="003304FA">
        <w:rPr>
          <w:rFonts w:ascii="Verdana" w:hAnsi="Verdana"/>
          <w:b/>
          <w:bCs/>
          <w:sz w:val="20"/>
        </w:rPr>
        <w:t>TANTÁRGYI PROGRAM</w:t>
      </w:r>
    </w:p>
    <w:p w14:paraId="7FA6EA0D" w14:textId="77777777" w:rsidR="00F35A1A" w:rsidRPr="003304FA" w:rsidRDefault="00F35A1A" w:rsidP="001B1BE2">
      <w:pPr>
        <w:widowControl w:val="0"/>
        <w:numPr>
          <w:ilvl w:val="0"/>
          <w:numId w:val="60"/>
        </w:numPr>
        <w:spacing w:before="120" w:after="120"/>
        <w:ind w:hanging="218"/>
        <w:jc w:val="both"/>
        <w:rPr>
          <w:rFonts w:ascii="Verdana" w:hAnsi="Verdana"/>
          <w:bCs/>
          <w:sz w:val="20"/>
        </w:rPr>
      </w:pPr>
      <w:r w:rsidRPr="003304FA">
        <w:rPr>
          <w:rFonts w:ascii="Verdana" w:hAnsi="Verdana"/>
          <w:b/>
          <w:bCs/>
          <w:sz w:val="20"/>
        </w:rPr>
        <w:t xml:space="preserve">A tantárgy kódja: </w:t>
      </w:r>
      <w:r w:rsidR="009A2A87" w:rsidRPr="009D59EC">
        <w:rPr>
          <w:rFonts w:ascii="Verdana" w:hAnsi="Verdana"/>
          <w:sz w:val="20"/>
        </w:rPr>
        <w:t>VTMKTS</w:t>
      </w:r>
      <w:r w:rsidR="009A2A87">
        <w:rPr>
          <w:rFonts w:ascii="Verdana" w:hAnsi="Verdana"/>
          <w:sz w:val="20"/>
        </w:rPr>
        <w:t>13</w:t>
      </w:r>
    </w:p>
    <w:p w14:paraId="416DEB69" w14:textId="77777777" w:rsidR="00F35A1A" w:rsidRPr="003304FA" w:rsidRDefault="00F35A1A" w:rsidP="001B1BE2">
      <w:pPr>
        <w:widowControl w:val="0"/>
        <w:numPr>
          <w:ilvl w:val="0"/>
          <w:numId w:val="60"/>
        </w:numPr>
        <w:spacing w:before="120" w:after="120"/>
        <w:ind w:hanging="218"/>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sidRPr="00D6117F">
        <w:rPr>
          <w:rFonts w:ascii="Verdana" w:hAnsi="Verdana"/>
          <w:bCs/>
          <w:noProof/>
          <w:sz w:val="20"/>
        </w:rPr>
        <w:t>Beépített tűzoltóberendezések</w:t>
      </w:r>
    </w:p>
    <w:p w14:paraId="30ECEA32" w14:textId="77777777" w:rsidR="00F35A1A" w:rsidRPr="003304FA" w:rsidRDefault="00F35A1A" w:rsidP="001B1BE2">
      <w:pPr>
        <w:widowControl w:val="0"/>
        <w:numPr>
          <w:ilvl w:val="0"/>
          <w:numId w:val="60"/>
        </w:numPr>
        <w:spacing w:before="120" w:after="120"/>
        <w:ind w:hanging="218"/>
        <w:jc w:val="both"/>
        <w:rPr>
          <w:rFonts w:ascii="Verdana" w:hAnsi="Verdana"/>
          <w:b/>
          <w:bCs/>
          <w:sz w:val="20"/>
          <w:lang w:val="en-GB"/>
        </w:rPr>
      </w:pPr>
      <w:r w:rsidRPr="003304FA">
        <w:rPr>
          <w:rFonts w:ascii="Verdana" w:hAnsi="Verdana"/>
          <w:b/>
          <w:bCs/>
          <w:sz w:val="20"/>
        </w:rPr>
        <w:t xml:space="preserve">A tantárgy megnevezése (angolul): </w:t>
      </w:r>
      <w:r w:rsidRPr="00D6117F">
        <w:rPr>
          <w:rFonts w:ascii="Verdana" w:hAnsi="Verdana"/>
          <w:bCs/>
          <w:noProof/>
          <w:sz w:val="20"/>
        </w:rPr>
        <w:t>Fire extinguishing systems</w:t>
      </w:r>
    </w:p>
    <w:p w14:paraId="0BE14BD8" w14:textId="77777777" w:rsidR="00F35A1A" w:rsidRPr="003304FA" w:rsidRDefault="00F35A1A" w:rsidP="001B1BE2">
      <w:pPr>
        <w:widowControl w:val="0"/>
        <w:numPr>
          <w:ilvl w:val="0"/>
          <w:numId w:val="60"/>
        </w:numPr>
        <w:spacing w:before="120" w:after="120"/>
        <w:ind w:left="851" w:hanging="567"/>
        <w:jc w:val="both"/>
        <w:rPr>
          <w:rFonts w:ascii="Verdana" w:hAnsi="Verdana"/>
          <w:b/>
          <w:bCs/>
          <w:sz w:val="20"/>
        </w:rPr>
      </w:pPr>
      <w:r w:rsidRPr="003304FA">
        <w:rPr>
          <w:rFonts w:ascii="Verdana" w:hAnsi="Verdana"/>
          <w:b/>
          <w:bCs/>
          <w:sz w:val="20"/>
        </w:rPr>
        <w:t xml:space="preserve">Kreditérték és képzési karakter: </w:t>
      </w:r>
    </w:p>
    <w:p w14:paraId="5D27627A" w14:textId="77777777" w:rsidR="00F35A1A" w:rsidRPr="003304FA" w:rsidRDefault="00F35A1A" w:rsidP="0033650D">
      <w:pPr>
        <w:pStyle w:val="Listaszerbekezds"/>
        <w:widowControl w:val="0"/>
        <w:numPr>
          <w:ilvl w:val="1"/>
          <w:numId w:val="60"/>
        </w:numPr>
        <w:tabs>
          <w:tab w:val="clear" w:pos="3977"/>
        </w:tabs>
        <w:spacing w:before="120" w:after="120"/>
        <w:ind w:left="993" w:hanging="426"/>
        <w:jc w:val="both"/>
        <w:rPr>
          <w:rFonts w:ascii="Verdana" w:hAnsi="Verdana"/>
          <w:b/>
          <w:bCs/>
          <w:sz w:val="20"/>
        </w:rPr>
      </w:pPr>
      <w:r>
        <w:rPr>
          <w:rFonts w:ascii="Verdana" w:hAnsi="Verdana"/>
          <w:bCs/>
          <w:noProof/>
          <w:sz w:val="20"/>
        </w:rPr>
        <w:t>2</w:t>
      </w:r>
      <w:r>
        <w:rPr>
          <w:rFonts w:ascii="Verdana" w:hAnsi="Verdana"/>
          <w:bCs/>
          <w:sz w:val="20"/>
        </w:rPr>
        <w:t xml:space="preserve"> </w:t>
      </w:r>
      <w:r w:rsidRPr="003304FA">
        <w:rPr>
          <w:rFonts w:ascii="Verdana" w:hAnsi="Verdana"/>
          <w:bCs/>
          <w:sz w:val="20"/>
        </w:rPr>
        <w:t>kredit</w:t>
      </w:r>
    </w:p>
    <w:p w14:paraId="4AF9C753" w14:textId="77777777" w:rsidR="00F35A1A" w:rsidRPr="003304FA" w:rsidRDefault="00F35A1A" w:rsidP="0033650D">
      <w:pPr>
        <w:pStyle w:val="Listaszerbekezds"/>
        <w:widowControl w:val="0"/>
        <w:numPr>
          <w:ilvl w:val="1"/>
          <w:numId w:val="60"/>
        </w:numPr>
        <w:tabs>
          <w:tab w:val="clear" w:pos="3977"/>
          <w:tab w:val="num" w:pos="1418"/>
        </w:tabs>
        <w:spacing w:before="120" w:after="120"/>
        <w:ind w:left="993" w:hanging="426"/>
        <w:jc w:val="both"/>
        <w:rPr>
          <w:rFonts w:ascii="Verdana" w:hAnsi="Verdana"/>
          <w:b/>
          <w:bCs/>
          <w:sz w:val="20"/>
        </w:rPr>
      </w:pPr>
      <w:r w:rsidRPr="003304FA">
        <w:rPr>
          <w:rFonts w:ascii="Verdana" w:hAnsi="Verdana"/>
          <w:bCs/>
          <w:sz w:val="20"/>
        </w:rPr>
        <w:t xml:space="preserve">a tantárgy elméleti vagy gyakorlati jellegének mértéke: </w:t>
      </w:r>
      <w:r>
        <w:rPr>
          <w:rFonts w:ascii="Verdana" w:hAnsi="Verdana"/>
          <w:bCs/>
          <w:sz w:val="20"/>
        </w:rPr>
        <w:t>10</w:t>
      </w:r>
      <w:r>
        <w:rPr>
          <w:rFonts w:ascii="Verdana" w:hAnsi="Verdana"/>
          <w:bCs/>
          <w:noProof/>
          <w:sz w:val="20"/>
        </w:rPr>
        <w:t>0</w:t>
      </w:r>
      <w:r w:rsidRPr="003304FA">
        <w:rPr>
          <w:rFonts w:ascii="Verdana" w:hAnsi="Verdana"/>
          <w:bCs/>
          <w:sz w:val="20"/>
        </w:rPr>
        <w:t>% elmélet</w:t>
      </w:r>
      <w:r>
        <w:rPr>
          <w:rFonts w:ascii="Verdana" w:hAnsi="Verdana"/>
          <w:bCs/>
          <w:sz w:val="20"/>
        </w:rPr>
        <w:t>,</w:t>
      </w:r>
      <w:r>
        <w:rPr>
          <w:rFonts w:ascii="Verdana" w:hAnsi="Verdana"/>
          <w:bCs/>
          <w:noProof/>
          <w:sz w:val="20"/>
        </w:rPr>
        <w:t xml:space="preserve"> 0</w:t>
      </w:r>
      <w:r>
        <w:rPr>
          <w:rFonts w:ascii="Verdana" w:hAnsi="Verdana"/>
          <w:bCs/>
          <w:sz w:val="20"/>
        </w:rPr>
        <w:t>% gyakorlat</w:t>
      </w:r>
      <w:r w:rsidRPr="003304FA">
        <w:rPr>
          <w:rFonts w:ascii="Verdana" w:hAnsi="Verdana"/>
          <w:bCs/>
          <w:sz w:val="20"/>
        </w:rPr>
        <w:t xml:space="preserve"> </w:t>
      </w:r>
    </w:p>
    <w:p w14:paraId="6B608F4B" w14:textId="77777777" w:rsidR="00F35A1A" w:rsidRPr="003304FA" w:rsidRDefault="00F35A1A" w:rsidP="001B1BE2">
      <w:pPr>
        <w:widowControl w:val="0"/>
        <w:numPr>
          <w:ilvl w:val="0"/>
          <w:numId w:val="60"/>
        </w:numPr>
        <w:spacing w:before="120" w:after="120"/>
        <w:ind w:hanging="218"/>
        <w:jc w:val="both"/>
        <w:rPr>
          <w:rFonts w:ascii="Verdana" w:hAnsi="Verdana"/>
          <w:bCs/>
          <w:sz w:val="20"/>
        </w:rPr>
      </w:pPr>
      <w:r w:rsidRPr="003304FA">
        <w:rPr>
          <w:rFonts w:ascii="Verdana" w:hAnsi="Verdana"/>
          <w:b/>
          <w:bCs/>
          <w:sz w:val="20"/>
        </w:rPr>
        <w:t xml:space="preserve">A </w:t>
      </w:r>
      <w:proofErr w:type="gramStart"/>
      <w:r w:rsidRPr="003304FA">
        <w:rPr>
          <w:rFonts w:ascii="Verdana" w:hAnsi="Verdana"/>
          <w:b/>
          <w:bCs/>
          <w:sz w:val="20"/>
        </w:rPr>
        <w:t>szak(</w:t>
      </w:r>
      <w:proofErr w:type="gramEnd"/>
      <w:r w:rsidRPr="003304FA">
        <w:rPr>
          <w:rFonts w:ascii="Verdana" w:hAnsi="Verdana"/>
          <w:b/>
          <w:bCs/>
          <w:sz w:val="20"/>
        </w:rPr>
        <w:t>ok), szakirányok/specializációk megnevezése (ahol oktatják):</w:t>
      </w:r>
      <w:r w:rsidRPr="003304FA">
        <w:rPr>
          <w:rFonts w:ascii="Verdana" w:hAnsi="Verdana"/>
          <w:bCs/>
          <w:sz w:val="20"/>
        </w:rPr>
        <w:t xml:space="preserve"> </w:t>
      </w:r>
      <w:r w:rsidRPr="00276257">
        <w:rPr>
          <w:rFonts w:ascii="Verdana" w:hAnsi="Verdana"/>
          <w:bCs/>
          <w:noProof/>
          <w:sz w:val="20"/>
        </w:rPr>
        <w:t>tűzvédelmi felelős műszaki vezető és műszaki ellenőr szakirányú továbbképzési szak</w:t>
      </w:r>
    </w:p>
    <w:p w14:paraId="72662FC5" w14:textId="77777777" w:rsidR="00F35A1A" w:rsidRPr="003304FA" w:rsidRDefault="00F35A1A" w:rsidP="0033650D">
      <w:pPr>
        <w:widowControl w:val="0"/>
        <w:numPr>
          <w:ilvl w:val="0"/>
          <w:numId w:val="60"/>
        </w:numPr>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Mérnöki</w:t>
      </w:r>
      <w:r w:rsidRPr="00CD7AB0">
        <w:rPr>
          <w:rFonts w:ascii="Verdana" w:hAnsi="Verdana"/>
          <w:bCs/>
          <w:noProof/>
          <w:sz w:val="20"/>
        </w:rPr>
        <w:t xml:space="preserve"> Tanszék</w:t>
      </w:r>
    </w:p>
    <w:p w14:paraId="55439EC3" w14:textId="77777777" w:rsidR="00F35A1A" w:rsidRPr="003304FA" w:rsidRDefault="00F35A1A" w:rsidP="0033650D">
      <w:pPr>
        <w:widowControl w:val="0"/>
        <w:numPr>
          <w:ilvl w:val="0"/>
          <w:numId w:val="60"/>
        </w:numPr>
        <w:spacing w:before="120" w:after="120"/>
        <w:ind w:left="426" w:hanging="142"/>
        <w:jc w:val="both"/>
        <w:rPr>
          <w:rFonts w:ascii="Verdana" w:hAnsi="Verdana"/>
          <w:bCs/>
          <w:sz w:val="20"/>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Pr="00CD7AB0">
        <w:rPr>
          <w:rFonts w:ascii="Verdana" w:hAnsi="Verdana"/>
          <w:bCs/>
          <w:noProof/>
          <w:sz w:val="20"/>
        </w:rPr>
        <w:t xml:space="preserve">Dr. </w:t>
      </w:r>
      <w:r>
        <w:rPr>
          <w:rFonts w:ascii="Verdana" w:hAnsi="Verdana"/>
          <w:bCs/>
          <w:noProof/>
          <w:sz w:val="20"/>
        </w:rPr>
        <w:t>Érces Gergő</w:t>
      </w:r>
      <w:r>
        <w:rPr>
          <w:rFonts w:ascii="Verdana" w:hAnsi="Verdana"/>
          <w:bCs/>
          <w:sz w:val="20"/>
        </w:rPr>
        <w:t xml:space="preserve">, </w:t>
      </w:r>
      <w:r w:rsidRPr="00CD7AB0">
        <w:rPr>
          <w:rFonts w:ascii="Verdana" w:hAnsi="Verdana"/>
          <w:bCs/>
          <w:noProof/>
          <w:sz w:val="20"/>
        </w:rPr>
        <w:t>PhD</w:t>
      </w:r>
      <w:r w:rsidRPr="003304FA">
        <w:rPr>
          <w:rFonts w:ascii="Verdana" w:hAnsi="Verdana"/>
          <w:bCs/>
          <w:sz w:val="20"/>
        </w:rPr>
        <w:t xml:space="preserve">, </w:t>
      </w:r>
      <w:r w:rsidRPr="00CD7AB0">
        <w:rPr>
          <w:rFonts w:ascii="Verdana" w:hAnsi="Verdana"/>
          <w:bCs/>
          <w:noProof/>
          <w:sz w:val="20"/>
        </w:rPr>
        <w:t>adjunktus</w:t>
      </w:r>
    </w:p>
    <w:p w14:paraId="1E2E84F8" w14:textId="77777777" w:rsidR="00F35A1A" w:rsidRPr="003304FA" w:rsidRDefault="00F35A1A" w:rsidP="0033650D">
      <w:pPr>
        <w:widowControl w:val="0"/>
        <w:numPr>
          <w:ilvl w:val="0"/>
          <w:numId w:val="60"/>
        </w:numPr>
        <w:spacing w:before="120" w:after="120"/>
        <w:ind w:left="426" w:hanging="142"/>
        <w:jc w:val="both"/>
        <w:rPr>
          <w:rFonts w:ascii="Verdana" w:hAnsi="Verdana"/>
          <w:bCs/>
          <w:sz w:val="20"/>
        </w:rPr>
      </w:pPr>
      <w:r w:rsidRPr="003304FA">
        <w:rPr>
          <w:rFonts w:ascii="Verdana" w:hAnsi="Verdana"/>
          <w:b/>
          <w:bCs/>
          <w:sz w:val="20"/>
        </w:rPr>
        <w:t>A tanórák száma és típusa</w:t>
      </w:r>
    </w:p>
    <w:p w14:paraId="79AFE7AC" w14:textId="77777777" w:rsidR="00F35A1A" w:rsidRPr="003304FA" w:rsidRDefault="00F35A1A" w:rsidP="001B1BE2">
      <w:pPr>
        <w:widowControl w:val="0"/>
        <w:numPr>
          <w:ilvl w:val="1"/>
          <w:numId w:val="60"/>
        </w:numPr>
        <w:tabs>
          <w:tab w:val="clear" w:pos="3977"/>
        </w:tabs>
        <w:spacing w:before="120" w:after="120"/>
        <w:ind w:left="1418" w:hanging="992"/>
        <w:jc w:val="both"/>
        <w:rPr>
          <w:rFonts w:ascii="Verdana" w:hAnsi="Verdana"/>
          <w:bCs/>
          <w:sz w:val="20"/>
        </w:rPr>
      </w:pPr>
      <w:proofErr w:type="spellStart"/>
      <w:r w:rsidRPr="003304FA">
        <w:rPr>
          <w:rFonts w:ascii="Verdana" w:hAnsi="Verdana"/>
          <w:bCs/>
          <w:sz w:val="20"/>
        </w:rPr>
        <w:t>össz</w:t>
      </w:r>
      <w:proofErr w:type="spellEnd"/>
      <w:r w:rsidRPr="003304FA">
        <w:rPr>
          <w:rFonts w:ascii="Verdana" w:hAnsi="Verdana"/>
          <w:bCs/>
          <w:sz w:val="20"/>
        </w:rPr>
        <w:t xml:space="preserve"> óraszám/félév:</w:t>
      </w:r>
      <w:r>
        <w:rPr>
          <w:rFonts w:ascii="Verdana" w:hAnsi="Verdana"/>
          <w:bCs/>
          <w:sz w:val="20"/>
        </w:rPr>
        <w:t xml:space="preserve"> 5</w:t>
      </w:r>
    </w:p>
    <w:p w14:paraId="6C57998F" w14:textId="77777777" w:rsidR="00F35A1A" w:rsidRPr="003304FA" w:rsidRDefault="00F35A1A" w:rsidP="0033650D">
      <w:pPr>
        <w:widowControl w:val="0"/>
        <w:numPr>
          <w:ilvl w:val="2"/>
          <w:numId w:val="60"/>
        </w:numPr>
        <w:tabs>
          <w:tab w:val="num" w:pos="1134"/>
        </w:tabs>
        <w:spacing w:before="120" w:after="120"/>
        <w:ind w:left="851" w:hanging="425"/>
        <w:jc w:val="both"/>
        <w:rPr>
          <w:rFonts w:ascii="Verdana" w:hAnsi="Verdana"/>
          <w:bCs/>
          <w:sz w:val="20"/>
        </w:rPr>
      </w:pPr>
      <w:r>
        <w:rPr>
          <w:rFonts w:ascii="Verdana" w:hAnsi="Verdana"/>
          <w:bCs/>
          <w:sz w:val="20"/>
        </w:rPr>
        <w:t xml:space="preserve">    </w:t>
      </w:r>
      <w:r w:rsidRPr="003304FA">
        <w:rPr>
          <w:rFonts w:ascii="Verdana" w:hAnsi="Verdana"/>
          <w:bCs/>
          <w:sz w:val="20"/>
        </w:rPr>
        <w:t xml:space="preserve">nappali munkarend: </w:t>
      </w:r>
      <w:r>
        <w:rPr>
          <w:rFonts w:ascii="Verdana" w:hAnsi="Verdana"/>
          <w:bCs/>
          <w:noProof/>
          <w:sz w:val="20"/>
        </w:rPr>
        <w:t>0</w:t>
      </w:r>
    </w:p>
    <w:p w14:paraId="77AAE853" w14:textId="77777777" w:rsidR="00F35A1A" w:rsidRPr="003304FA" w:rsidRDefault="00F35A1A" w:rsidP="0033650D">
      <w:pPr>
        <w:widowControl w:val="0"/>
        <w:numPr>
          <w:ilvl w:val="2"/>
          <w:numId w:val="60"/>
        </w:numPr>
        <w:tabs>
          <w:tab w:val="num" w:pos="1134"/>
        </w:tabs>
        <w:spacing w:before="120" w:after="120"/>
        <w:ind w:left="851" w:hanging="425"/>
        <w:jc w:val="both"/>
        <w:rPr>
          <w:rFonts w:ascii="Verdana" w:hAnsi="Verdana"/>
          <w:bCs/>
          <w:sz w:val="20"/>
        </w:rPr>
      </w:pPr>
      <w:r>
        <w:rPr>
          <w:rFonts w:ascii="Verdana" w:hAnsi="Verdana"/>
          <w:bCs/>
          <w:sz w:val="20"/>
        </w:rPr>
        <w:t xml:space="preserve">    </w:t>
      </w:r>
      <w:r w:rsidRPr="003304FA">
        <w:rPr>
          <w:rFonts w:ascii="Verdana" w:hAnsi="Verdana"/>
          <w:bCs/>
          <w:sz w:val="20"/>
        </w:rPr>
        <w:t xml:space="preserve">levelező munkarend: </w:t>
      </w:r>
      <w:r>
        <w:rPr>
          <w:rFonts w:ascii="Verdana" w:hAnsi="Verdana"/>
          <w:bCs/>
          <w:noProof/>
          <w:sz w:val="20"/>
        </w:rPr>
        <w:t>5</w:t>
      </w:r>
      <w:r w:rsidRPr="003304FA">
        <w:rPr>
          <w:rFonts w:ascii="Verdana" w:hAnsi="Verdana"/>
          <w:bCs/>
          <w:sz w:val="20"/>
        </w:rPr>
        <w:t xml:space="preserve"> (</w:t>
      </w:r>
      <w:r>
        <w:rPr>
          <w:rFonts w:ascii="Verdana" w:hAnsi="Verdana"/>
          <w:bCs/>
          <w:noProof/>
          <w:sz w:val="20"/>
        </w:rPr>
        <w:t>5</w:t>
      </w:r>
      <w:r w:rsidRPr="003304FA">
        <w:rPr>
          <w:rFonts w:ascii="Verdana" w:hAnsi="Verdana"/>
          <w:bCs/>
          <w:sz w:val="20"/>
        </w:rPr>
        <w:t xml:space="preserve"> EA + </w:t>
      </w:r>
      <w:r w:rsidRPr="00CD7AB0">
        <w:rPr>
          <w:rFonts w:ascii="Verdana" w:hAnsi="Verdana"/>
          <w:bCs/>
          <w:noProof/>
          <w:sz w:val="20"/>
        </w:rPr>
        <w:t>0</w:t>
      </w:r>
      <w:r w:rsidRPr="003304FA">
        <w:rPr>
          <w:rFonts w:ascii="Verdana" w:hAnsi="Verdana"/>
          <w:bCs/>
          <w:sz w:val="20"/>
        </w:rPr>
        <w:t xml:space="preserve"> SZ + </w:t>
      </w:r>
      <w:r>
        <w:rPr>
          <w:rFonts w:ascii="Verdana" w:hAnsi="Verdana"/>
          <w:bCs/>
          <w:noProof/>
          <w:sz w:val="20"/>
        </w:rPr>
        <w:t>0</w:t>
      </w:r>
      <w:r w:rsidRPr="003304FA">
        <w:rPr>
          <w:rFonts w:ascii="Verdana" w:hAnsi="Verdana"/>
          <w:bCs/>
          <w:sz w:val="20"/>
        </w:rPr>
        <w:t xml:space="preserve"> GY)</w:t>
      </w:r>
    </w:p>
    <w:p w14:paraId="729FAF36" w14:textId="77777777" w:rsidR="00F35A1A" w:rsidRPr="003304FA" w:rsidRDefault="00F35A1A" w:rsidP="00327CFC">
      <w:pPr>
        <w:widowControl w:val="0"/>
        <w:numPr>
          <w:ilvl w:val="1"/>
          <w:numId w:val="60"/>
        </w:numPr>
        <w:tabs>
          <w:tab w:val="clear" w:pos="3977"/>
          <w:tab w:val="num" w:pos="1418"/>
        </w:tabs>
        <w:spacing w:before="120" w:after="120"/>
        <w:ind w:left="1418" w:hanging="992"/>
        <w:jc w:val="both"/>
        <w:rPr>
          <w:rFonts w:ascii="Verdana" w:hAnsi="Verdana"/>
          <w:bCs/>
          <w:sz w:val="20"/>
        </w:rPr>
      </w:pPr>
      <w:r w:rsidRPr="003304FA">
        <w:rPr>
          <w:rFonts w:ascii="Verdana" w:hAnsi="Verdana"/>
          <w:bCs/>
          <w:sz w:val="20"/>
        </w:rPr>
        <w:t xml:space="preserve">heti óraszám - nappali munkarend: </w:t>
      </w:r>
      <w:r>
        <w:rPr>
          <w:rFonts w:ascii="Verdana" w:hAnsi="Verdana"/>
          <w:bCs/>
          <w:noProof/>
          <w:sz w:val="20"/>
        </w:rPr>
        <w:t>0</w:t>
      </w:r>
    </w:p>
    <w:p w14:paraId="73119C95" w14:textId="77777777" w:rsidR="00F35A1A" w:rsidRPr="003304FA" w:rsidRDefault="00F35A1A" w:rsidP="0033650D">
      <w:pPr>
        <w:widowControl w:val="0"/>
        <w:numPr>
          <w:ilvl w:val="1"/>
          <w:numId w:val="60"/>
        </w:numPr>
        <w:tabs>
          <w:tab w:val="num" w:pos="1418"/>
        </w:tabs>
        <w:spacing w:before="120" w:after="120"/>
        <w:ind w:left="851" w:hanging="425"/>
        <w:jc w:val="both"/>
        <w:rPr>
          <w:rFonts w:ascii="Verdana" w:hAnsi="Verdana"/>
          <w:bCs/>
          <w:sz w:val="20"/>
        </w:rPr>
      </w:pPr>
      <w:r w:rsidRPr="003304FA">
        <w:rPr>
          <w:rFonts w:ascii="Verdana" w:hAnsi="Verdana"/>
          <w:sz w:val="20"/>
        </w:rPr>
        <w:t xml:space="preserve">Az ismeret átadásában alkalmazandó további sajátos módok, jellemzők: </w:t>
      </w:r>
    </w:p>
    <w:p w14:paraId="05B0E49D" w14:textId="77777777" w:rsidR="00F35A1A" w:rsidRDefault="00F35A1A" w:rsidP="0033650D">
      <w:pPr>
        <w:widowControl w:val="0"/>
        <w:numPr>
          <w:ilvl w:val="0"/>
          <w:numId w:val="60"/>
        </w:numPr>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6E3EFE79"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tantárgy a megelőző tűzvédelmi ismeretek, a tűzmegelőzés ismeretanyagának </w:t>
      </w:r>
      <w:r>
        <w:rPr>
          <w:rFonts w:ascii="Verdana" w:hAnsi="Verdana"/>
          <w:bCs/>
          <w:noProof/>
          <w:sz w:val="20"/>
        </w:rPr>
        <w:t>tűzoltó</w:t>
      </w:r>
      <w:r w:rsidRPr="00CD7AB0">
        <w:rPr>
          <w:rFonts w:ascii="Verdana" w:hAnsi="Verdana"/>
          <w:bCs/>
          <w:noProof/>
          <w:sz w:val="20"/>
        </w:rPr>
        <w:t xml:space="preserve"> rendszerek létesítésének és használatának szakkérdéseit összegzi és rendszerezi a hallgatók számára. Ismerteti a </w:t>
      </w:r>
      <w:r>
        <w:rPr>
          <w:rFonts w:ascii="Verdana" w:hAnsi="Verdana"/>
          <w:bCs/>
          <w:noProof/>
          <w:sz w:val="20"/>
        </w:rPr>
        <w:t>tűzoltó rendszer</w:t>
      </w:r>
      <w:r w:rsidRPr="00CD7AB0">
        <w:rPr>
          <w:rFonts w:ascii="Verdana" w:hAnsi="Verdana"/>
          <w:bCs/>
          <w:noProof/>
          <w:sz w:val="20"/>
        </w:rPr>
        <w:t xml:space="preserve"> tervezés</w:t>
      </w:r>
      <w:r>
        <w:rPr>
          <w:rFonts w:ascii="Verdana" w:hAnsi="Verdana"/>
          <w:bCs/>
          <w:noProof/>
          <w:sz w:val="20"/>
        </w:rPr>
        <w:t xml:space="preserve"> és kivtelezés</w:t>
      </w:r>
      <w:r w:rsidRPr="00CD7AB0">
        <w:rPr>
          <w:rFonts w:ascii="Verdana" w:hAnsi="Verdana"/>
          <w:bCs/>
          <w:noProof/>
          <w:sz w:val="20"/>
        </w:rPr>
        <w:t xml:space="preserve"> szakismereteit, bemutatja az Országos Tűzvédelmi Szabályzat és vonatkozó Tűzvédelmi Műszaki Irányelvek</w:t>
      </w:r>
      <w:r>
        <w:rPr>
          <w:rFonts w:ascii="Verdana" w:hAnsi="Verdana"/>
          <w:bCs/>
          <w:noProof/>
          <w:sz w:val="20"/>
        </w:rPr>
        <w:t xml:space="preserve"> és</w:t>
      </w:r>
      <w:r w:rsidRPr="00CD7AB0">
        <w:rPr>
          <w:rFonts w:ascii="Verdana" w:hAnsi="Verdana"/>
          <w:bCs/>
          <w:noProof/>
          <w:sz w:val="20"/>
        </w:rPr>
        <w:t xml:space="preserve"> szabványok alkalmazá</w:t>
      </w:r>
      <w:r>
        <w:rPr>
          <w:rFonts w:ascii="Verdana" w:hAnsi="Verdana"/>
          <w:bCs/>
          <w:noProof/>
          <w:sz w:val="20"/>
        </w:rPr>
        <w:t>sát</w:t>
      </w:r>
      <w:r w:rsidRPr="00CD7AB0">
        <w:rPr>
          <w:rFonts w:ascii="Verdana" w:hAnsi="Verdana"/>
          <w:bCs/>
          <w:noProof/>
          <w:sz w:val="20"/>
        </w:rPr>
        <w:t xml:space="preserve">. Átfogó képet ad a </w:t>
      </w:r>
      <w:r>
        <w:rPr>
          <w:rFonts w:ascii="Verdana" w:hAnsi="Verdana"/>
          <w:bCs/>
          <w:noProof/>
          <w:sz w:val="20"/>
        </w:rPr>
        <w:t>tűzoltó rendszerek</w:t>
      </w:r>
      <w:r w:rsidRPr="00CD7AB0">
        <w:rPr>
          <w:rFonts w:ascii="Verdana" w:hAnsi="Verdana"/>
          <w:bCs/>
          <w:noProof/>
          <w:sz w:val="20"/>
        </w:rPr>
        <w:t xml:space="preserve"> (</w:t>
      </w:r>
      <w:r>
        <w:rPr>
          <w:rFonts w:ascii="Verdana" w:hAnsi="Verdana"/>
          <w:bCs/>
          <w:noProof/>
          <w:sz w:val="20"/>
        </w:rPr>
        <w:t>sprinkler, vízköddel oltó, habbal oltó, gázzal oltó,</w:t>
      </w:r>
      <w:r w:rsidRPr="00CD7AB0">
        <w:rPr>
          <w:rFonts w:ascii="Verdana" w:hAnsi="Verdana"/>
          <w:bCs/>
          <w:noProof/>
          <w:sz w:val="20"/>
        </w:rPr>
        <w:t xml:space="preserve"> stb.) létesítési sza</w:t>
      </w:r>
      <w:r>
        <w:rPr>
          <w:rFonts w:ascii="Verdana" w:hAnsi="Verdana"/>
          <w:bCs/>
          <w:noProof/>
          <w:sz w:val="20"/>
        </w:rPr>
        <w:t>kterületével, továbbá a rendsze</w:t>
      </w:r>
      <w:r w:rsidRPr="00CD7AB0">
        <w:rPr>
          <w:rFonts w:ascii="Verdana" w:hAnsi="Verdana"/>
          <w:bCs/>
          <w:noProof/>
          <w:sz w:val="20"/>
        </w:rPr>
        <w:t>rek</w:t>
      </w:r>
      <w:r>
        <w:rPr>
          <w:rFonts w:ascii="Verdana" w:hAnsi="Verdana"/>
          <w:bCs/>
          <w:noProof/>
          <w:sz w:val="20"/>
        </w:rPr>
        <w:t xml:space="preserve"> kiépítésével,</w:t>
      </w:r>
      <w:r w:rsidRPr="00CD7AB0">
        <w:rPr>
          <w:rFonts w:ascii="Verdana" w:hAnsi="Verdana"/>
          <w:bCs/>
          <w:noProof/>
          <w:sz w:val="20"/>
        </w:rPr>
        <w:t xml:space="preserve"> alkalmazásával, ellenőrzésével, felülvizsgálatával, karbantartásával kapcsolatban</w:t>
      </w:r>
      <w:r>
        <w:rPr>
          <w:rFonts w:ascii="Verdana" w:hAnsi="Verdana"/>
          <w:bCs/>
          <w:noProof/>
          <w:sz w:val="20"/>
        </w:rPr>
        <w:t>.</w:t>
      </w:r>
    </w:p>
    <w:p w14:paraId="01B564F1"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26EE2421" w14:textId="77777777" w:rsidR="00F35A1A" w:rsidRPr="00DD25EA" w:rsidRDefault="00F35A1A" w:rsidP="00F35A1A">
      <w:pPr>
        <w:widowControl w:val="0"/>
        <w:spacing w:before="120" w:after="120"/>
        <w:ind w:left="426"/>
        <w:jc w:val="both"/>
        <w:rPr>
          <w:rFonts w:ascii="Verdana" w:hAnsi="Verdana"/>
          <w:bCs/>
          <w:sz w:val="20"/>
          <w:lang w:val="en-GB"/>
        </w:rPr>
      </w:pPr>
      <w:r w:rsidRPr="00C77C05">
        <w:rPr>
          <w:rFonts w:ascii="Verdana" w:hAnsi="Verdana"/>
          <w:bCs/>
          <w:noProof/>
          <w:sz w:val="20"/>
        </w:rPr>
        <w:t>The course summarises and systematises for the students the technical aspects of preventive fire safety, the knowledge of fire prevention, the installation and use of fire extinguishing systems. It introduces the specialised knowledge of fire extinguishing system design and construction, the application of the National Fire Safety Code and relevant Technical Fire Safety Guidelines and relevant standards. Provides a comprehensive understanding of the specialised field of fire extinguishing systems (sprinkler, fog, foam, gas, etc.) installation, and the installation, application, inspection, testing, inspection and maintenance of the systems.</w:t>
      </w:r>
    </w:p>
    <w:p w14:paraId="18ECD0C6" w14:textId="77777777" w:rsidR="00F35A1A" w:rsidRPr="003304FA" w:rsidRDefault="00F35A1A" w:rsidP="00327CFC">
      <w:pPr>
        <w:pStyle w:val="Listaszerbekezds"/>
        <w:widowControl w:val="0"/>
        <w:numPr>
          <w:ilvl w:val="0"/>
          <w:numId w:val="60"/>
        </w:numPr>
        <w:spacing w:before="120" w:after="120"/>
        <w:ind w:hanging="218"/>
        <w:jc w:val="both"/>
        <w:rPr>
          <w:rFonts w:ascii="Verdana" w:hAnsi="Verdana"/>
          <w:bCs/>
          <w:sz w:val="20"/>
        </w:rPr>
      </w:pPr>
      <w:r w:rsidRPr="003304FA">
        <w:rPr>
          <w:rFonts w:ascii="Verdana" w:hAnsi="Verdana"/>
          <w:b/>
          <w:bCs/>
          <w:sz w:val="20"/>
        </w:rPr>
        <w:t xml:space="preserve">Elérendő kompetenciák (magyarul): </w:t>
      </w:r>
    </w:p>
    <w:p w14:paraId="5011EAAF"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sidRPr="00CD7AB0">
        <w:rPr>
          <w:rFonts w:ascii="Verdana" w:hAnsi="Verdana"/>
          <w:bCs/>
          <w:noProof/>
          <w:sz w:val="20"/>
        </w:rPr>
        <w:t xml:space="preserve">Behatóan ismeri a tűzmegelőzés létesítési tárgykörének alapvető tényeit és irányait, a </w:t>
      </w:r>
      <w:r>
        <w:rPr>
          <w:rFonts w:ascii="Verdana" w:hAnsi="Verdana"/>
          <w:bCs/>
          <w:noProof/>
          <w:sz w:val="20"/>
        </w:rPr>
        <w:t>tűzoltó</w:t>
      </w:r>
      <w:r w:rsidRPr="00CD7AB0">
        <w:rPr>
          <w:rFonts w:ascii="Verdana" w:hAnsi="Verdana"/>
          <w:bCs/>
          <w:noProof/>
          <w:sz w:val="20"/>
        </w:rPr>
        <w:t xml:space="preserve"> rendszerek, az OTSZ-el és TvMI-kel való kapcsolati rendszert. Ismeri a tűzmegelőzés </w:t>
      </w:r>
      <w:r>
        <w:rPr>
          <w:rFonts w:ascii="Verdana" w:hAnsi="Verdana"/>
          <w:bCs/>
          <w:noProof/>
          <w:sz w:val="20"/>
        </w:rPr>
        <w:t>tűzoltó</w:t>
      </w:r>
      <w:r w:rsidRPr="00CD7AB0">
        <w:rPr>
          <w:rFonts w:ascii="Verdana" w:hAnsi="Verdana"/>
          <w:bCs/>
          <w:noProof/>
          <w:sz w:val="20"/>
        </w:rPr>
        <w:t xml:space="preserve"> rendszerek szakterülethez kötődő legfontosabb összefüggéseket, elméleteket és az ezeket felépítő fogalomrendszert. Ismeri a </w:t>
      </w:r>
      <w:r w:rsidRPr="00CD7AB0">
        <w:rPr>
          <w:rFonts w:ascii="Verdana" w:hAnsi="Verdana"/>
          <w:bCs/>
          <w:noProof/>
          <w:sz w:val="20"/>
        </w:rPr>
        <w:lastRenderedPageBreak/>
        <w:t xml:space="preserve">tűzvédelmi mérnöki szakterület </w:t>
      </w:r>
      <w:r>
        <w:rPr>
          <w:rFonts w:ascii="Verdana" w:hAnsi="Verdana"/>
          <w:bCs/>
          <w:noProof/>
          <w:sz w:val="20"/>
        </w:rPr>
        <w:t>tűzoltó</w:t>
      </w:r>
      <w:r w:rsidRPr="00CD7AB0">
        <w:rPr>
          <w:rFonts w:ascii="Verdana" w:hAnsi="Verdana"/>
          <w:bCs/>
          <w:noProof/>
          <w:sz w:val="20"/>
        </w:rPr>
        <w:t xml:space="preserve"> rendszerekkel kapcsolatos létesítési és használati elemeinek problémamegoldó rendszereit. Átfogóan ismeri a </w:t>
      </w:r>
      <w:r>
        <w:rPr>
          <w:rFonts w:ascii="Verdana" w:hAnsi="Verdana"/>
          <w:bCs/>
          <w:noProof/>
          <w:sz w:val="20"/>
        </w:rPr>
        <w:t>tűzoltó</w:t>
      </w:r>
      <w:r w:rsidRPr="00CD7AB0">
        <w:rPr>
          <w:rFonts w:ascii="Verdana" w:hAnsi="Verdana"/>
          <w:bCs/>
          <w:noProof/>
          <w:sz w:val="20"/>
        </w:rPr>
        <w:t xml:space="preserve"> rendszerekkel</w:t>
      </w:r>
      <w:r>
        <w:rPr>
          <w:rFonts w:ascii="Verdana" w:hAnsi="Verdana"/>
          <w:bCs/>
          <w:noProof/>
          <w:sz w:val="20"/>
        </w:rPr>
        <w:t xml:space="preserve"> kapcsolatos</w:t>
      </w:r>
      <w:r w:rsidRPr="00CD7AB0">
        <w:rPr>
          <w:rFonts w:ascii="Verdana" w:hAnsi="Verdana"/>
          <w:bCs/>
          <w:noProof/>
          <w:sz w:val="20"/>
        </w:rPr>
        <w:t xml:space="preserve"> létesítési és használati szakterület jogi szabályozási rendszerét. Rendelkezik azzal a tudással, képességgel, ami elengedhetetlen feltétele a tűzvédelmi mérnöki műveltségének, a </w:t>
      </w:r>
      <w:r>
        <w:rPr>
          <w:rFonts w:ascii="Verdana" w:hAnsi="Verdana"/>
          <w:bCs/>
          <w:noProof/>
          <w:sz w:val="20"/>
        </w:rPr>
        <w:t>tűzoltó rendszer</w:t>
      </w:r>
      <w:r w:rsidRPr="00CD7AB0">
        <w:rPr>
          <w:rFonts w:ascii="Verdana" w:hAnsi="Verdana"/>
          <w:bCs/>
          <w:noProof/>
          <w:sz w:val="20"/>
        </w:rPr>
        <w:t xml:space="preserve"> tervezésnek és e tudás magas szintű gyakorlati alkalmazásának. Ismeri az építményekbe épített </w:t>
      </w:r>
      <w:r>
        <w:rPr>
          <w:rFonts w:ascii="Verdana" w:hAnsi="Verdana"/>
          <w:bCs/>
          <w:noProof/>
          <w:sz w:val="20"/>
        </w:rPr>
        <w:t>tűzoltó</w:t>
      </w:r>
      <w:r w:rsidRPr="00CD7AB0">
        <w:rPr>
          <w:rFonts w:ascii="Verdana" w:hAnsi="Verdana"/>
          <w:bCs/>
          <w:noProof/>
          <w:sz w:val="20"/>
        </w:rPr>
        <w:t xml:space="preserve"> rendszerek tervezéséhez, ellenőrzéséhez,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p>
    <w:p w14:paraId="5A652299"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w:t>
      </w:r>
      <w:r>
        <w:rPr>
          <w:rFonts w:ascii="Verdana" w:hAnsi="Verdana"/>
          <w:bCs/>
          <w:noProof/>
          <w:sz w:val="20"/>
        </w:rPr>
        <w:t>tűzoltó</w:t>
      </w:r>
      <w:r w:rsidRPr="00CD7AB0">
        <w:rPr>
          <w:rFonts w:ascii="Verdana" w:hAnsi="Verdana"/>
          <w:bCs/>
          <w:noProof/>
          <w:sz w:val="20"/>
        </w:rPr>
        <w:t xml:space="preserve"> rendszer terveket, műszaki rajzokat. Magas szintű problémamegoldó képességgel rendelkezik, elvi és gyakorlati síkon egyaránt a </w:t>
      </w:r>
      <w:r>
        <w:rPr>
          <w:rFonts w:ascii="Verdana" w:hAnsi="Verdana"/>
          <w:bCs/>
          <w:noProof/>
          <w:sz w:val="20"/>
        </w:rPr>
        <w:t>tűzoltó</w:t>
      </w:r>
      <w:r w:rsidRPr="00CD7AB0">
        <w:rPr>
          <w:rFonts w:ascii="Verdana" w:hAnsi="Verdana"/>
          <w:bCs/>
          <w:noProof/>
          <w:sz w:val="20"/>
        </w:rPr>
        <w:t xml:space="preserve"> rendszerek létesítési és használati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74ED3E6A"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 xml:space="preserve">Tisztában van a </w:t>
      </w:r>
      <w:r>
        <w:rPr>
          <w:rFonts w:ascii="Verdana" w:hAnsi="Verdana"/>
          <w:bCs/>
          <w:noProof/>
          <w:sz w:val="20"/>
        </w:rPr>
        <w:t>tűzoltó</w:t>
      </w:r>
      <w:r w:rsidRPr="00CD7AB0">
        <w:rPr>
          <w:rFonts w:ascii="Verdana" w:hAnsi="Verdana"/>
          <w:bCs/>
          <w:noProof/>
          <w:sz w:val="20"/>
        </w:rPr>
        <w:t xml:space="preserve"> rendszerek szerepének fontosságával</w:t>
      </w:r>
      <w:r>
        <w:rPr>
          <w:rFonts w:ascii="Verdana" w:hAnsi="Verdana"/>
          <w:bCs/>
          <w:noProof/>
          <w:sz w:val="20"/>
        </w:rPr>
        <w:t>.</w:t>
      </w:r>
      <w:r w:rsidRPr="00CD7AB0">
        <w:rPr>
          <w:rFonts w:ascii="Verdana" w:hAnsi="Verdana"/>
          <w:bCs/>
          <w:noProof/>
          <w:sz w:val="20"/>
        </w:rPr>
        <w:t xml:space="preserve"> Felelősséget érez a </w:t>
      </w:r>
      <w:r>
        <w:rPr>
          <w:rFonts w:ascii="Verdana" w:hAnsi="Verdana"/>
          <w:bCs/>
          <w:noProof/>
          <w:sz w:val="20"/>
        </w:rPr>
        <w:t>tűzoltó</w:t>
      </w:r>
      <w:r w:rsidRPr="00CD7AB0">
        <w:rPr>
          <w:rFonts w:ascii="Verdana" w:hAnsi="Verdana"/>
          <w:bCs/>
          <w:noProof/>
          <w:sz w:val="20"/>
        </w:rPr>
        <w:t xml:space="preserve"> rendszerek területén a létesítési és üzemeltetési tevékenység hosszú távú hatásainak és az emberek biztonságának elsődlegességéért. Befogadó a magas szintű </w:t>
      </w:r>
      <w:r>
        <w:rPr>
          <w:rFonts w:ascii="Verdana" w:hAnsi="Verdana"/>
          <w:bCs/>
          <w:noProof/>
          <w:sz w:val="20"/>
        </w:rPr>
        <w:t>tűzoltó</w:t>
      </w:r>
      <w:r w:rsidRPr="00CD7AB0">
        <w:rPr>
          <w:rFonts w:ascii="Verdana" w:hAnsi="Verdana"/>
          <w:bCs/>
          <w:noProof/>
          <w:sz w:val="20"/>
        </w:rPr>
        <w:t xml:space="preserve"> rendszerek létesítési és üzemeltetési szakmai tudás elsajátítására és nyitott a szakmai tudásának átadására. Nyitott a tűzvédelmi szakterületen történő </w:t>
      </w:r>
      <w:r>
        <w:rPr>
          <w:rFonts w:ascii="Verdana" w:hAnsi="Verdana"/>
          <w:bCs/>
          <w:noProof/>
          <w:sz w:val="20"/>
        </w:rPr>
        <w:t>tűzoltó</w:t>
      </w:r>
      <w:r w:rsidRPr="00CD7AB0">
        <w:rPr>
          <w:rFonts w:ascii="Verdana" w:hAnsi="Verdana"/>
          <w:bCs/>
          <w:noProof/>
          <w:sz w:val="20"/>
        </w:rPr>
        <w:t xml:space="preserve"> rendszerek technológiai fejlesztések elsajátítására, elfogadására. Törekszik tűzvédelmi szakmai ismereteinek </w:t>
      </w:r>
      <w:r>
        <w:rPr>
          <w:rFonts w:ascii="Verdana" w:hAnsi="Verdana"/>
          <w:bCs/>
          <w:noProof/>
          <w:sz w:val="20"/>
        </w:rPr>
        <w:t>tűzoltó</w:t>
      </w:r>
      <w:r w:rsidRPr="00CD7AB0">
        <w:rPr>
          <w:rFonts w:ascii="Verdana" w:hAnsi="Verdana"/>
          <w:bCs/>
          <w:noProof/>
          <w:sz w:val="20"/>
        </w:rPr>
        <w:t xml:space="preserve">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w:t>
      </w:r>
      <w:r>
        <w:rPr>
          <w:rFonts w:ascii="Verdana" w:hAnsi="Verdana"/>
          <w:bCs/>
          <w:noProof/>
          <w:sz w:val="20"/>
        </w:rPr>
        <w:t>tűzoltó</w:t>
      </w:r>
      <w:r w:rsidRPr="00CD7AB0">
        <w:rPr>
          <w:rFonts w:ascii="Verdana" w:hAnsi="Verdana"/>
          <w:bCs/>
          <w:noProof/>
          <w:sz w:val="20"/>
        </w:rPr>
        <w:t xml:space="preserve"> rendszerekkel kapcsolatos feladatok végrehajtásának minőségéért.</w:t>
      </w:r>
    </w:p>
    <w:p w14:paraId="4C806BDB"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tűzoltó</w:t>
      </w:r>
      <w:r w:rsidRPr="00CD7AB0">
        <w:rPr>
          <w:rFonts w:ascii="Verdana" w:hAnsi="Verdana"/>
          <w:bCs/>
          <w:noProof/>
          <w:sz w:val="20"/>
        </w:rPr>
        <w:t xml:space="preserve">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w:t>
      </w:r>
      <w:r>
        <w:rPr>
          <w:rFonts w:ascii="Verdana" w:hAnsi="Verdana"/>
          <w:bCs/>
          <w:noProof/>
          <w:sz w:val="20"/>
        </w:rPr>
        <w:t>tűzoltó</w:t>
      </w:r>
      <w:r w:rsidRPr="00CD7AB0">
        <w:rPr>
          <w:rFonts w:ascii="Verdana" w:hAnsi="Verdana"/>
          <w:bCs/>
          <w:noProof/>
          <w:sz w:val="20"/>
        </w:rPr>
        <w:t xml:space="preserve">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75B69A6E"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794F610C"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Knowledge</w:t>
      </w:r>
      <w:r w:rsidRPr="003304FA">
        <w:rPr>
          <w:rFonts w:ascii="Verdana" w:hAnsi="Verdana"/>
          <w:sz w:val="20"/>
          <w:lang w:val="en-GB"/>
        </w:rPr>
        <w:t xml:space="preserve">: </w:t>
      </w:r>
      <w:r w:rsidRPr="00C77C05">
        <w:rPr>
          <w:rFonts w:ascii="Verdana" w:hAnsi="Verdana"/>
          <w:bCs/>
          <w:noProof/>
          <w:sz w:val="20"/>
        </w:rPr>
        <w:t xml:space="preserve">In-depth knowledge of the basic facts and directions of fire prevention installation, fire extinguishing systems, the system of relations with the OTSZ and TvMIs. He/she is familiar with the most important contexts, theories and concepts related to the field of fire prevention and fire-fighting systems. Knowledge of the problem-solving systems for the installation and use of fire protection systems in the field of fire protection engineering. Comprehensive knowledge of the legal regulatory framework for the installation and use of fire protection systems. Possess the knowledge and skills necessary to become a competent fire protection engineer, to </w:t>
      </w:r>
      <w:r w:rsidRPr="00C77C05">
        <w:rPr>
          <w:rFonts w:ascii="Verdana" w:hAnsi="Verdana"/>
          <w:bCs/>
          <w:noProof/>
          <w:sz w:val="20"/>
        </w:rPr>
        <w:lastRenderedPageBreak/>
        <w:t>design fire-fighting systems and to apply this knowledge to a high level of practical application. Knowledge of the basic technical solutions required for the design, inspection, construction and reconstruction of fire-fighting systems in buildings, the relevant economic and legal bases and the knowledge required for cooperation with other disciplines. Knowledge of the professional and societal roles of fire protection actors and professional expectations. Knowledge of the problem-solving systems of the main elements of fire protection engineering.</w:t>
      </w:r>
    </w:p>
    <w:p w14:paraId="754B098F"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C77C05">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extinguishing system plans and technical drawings related to the fire protection discipline. Have a high level of problem-solving ability, both theoretical and practical, in the field of fire-fighting systems installation and use. Proficient in the use of computer and engineering programs, able to apply fire protection programs at user level. Ability to evaluate fire protection problems using computer engineering models. Ability to evaluate and analyse publications of fire safety certification testing companies. Ability to perform inspection and technical management duties for fire protection contractors.</w:t>
      </w:r>
    </w:p>
    <w:p w14:paraId="5ABAAB0F"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C77C05">
        <w:rPr>
          <w:rFonts w:ascii="Verdana" w:hAnsi="Verdana"/>
          <w:bCs/>
          <w:noProof/>
          <w:sz w:val="20"/>
        </w:rPr>
        <w:t>You understand the importance of the role of fire-fighting systems. Has a sense of responsibility for the long term impact of installation and operation of firefighting systems and the safety of people as a priority. Is committed to acquiring a high level of professional knowledge in the installation and operation of firefighting systems and is open to the transfer of his/her professional knowledge. Open to learning and accepting technological developments in fire fighting systems in the field of fire protection. Seeks to continuously develop his/her professional knowledge of fire protection systems and is committed to lifelong professional learning in the field of fire prevention. The ability to cooperate with the authorities and operators involved in the implementation of licensing, inspection, control and accident prevention tasks. Open to independently learning new international and national methodologies and procedures in the field of fire safety, and to continuously updating his/her knowledge and skills. Committed to the quality of the implementation of fire protection, in particular fire extinguishing systems.</w:t>
      </w:r>
    </w:p>
    <w:p w14:paraId="46413EE2"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C77C05">
        <w:rPr>
          <w:rFonts w:ascii="Verdana" w:hAnsi="Verdana"/>
          <w:bCs/>
          <w:noProof/>
          <w:sz w:val="20"/>
        </w:rPr>
        <w:t>Performs specific professional tasks based on fire safety legislation and professional guidelines. Independently carries out responsible technical management and technical supervision of the installation of fire-fighting systems, with critical assessment. Assumes responsibility for developing a professional view of the installation and operation of firefighting systems with fire prevention responsibilities, taking ownership of previously demonstrated correct views. Develops skills and abilities through self-directed learning to enable him/her to carry out a responsible job.</w:t>
      </w:r>
    </w:p>
    <w:p w14:paraId="5016352C" w14:textId="77777777" w:rsidR="00F35A1A" w:rsidRPr="003304FA" w:rsidRDefault="00F35A1A" w:rsidP="0033650D">
      <w:pPr>
        <w:widowControl w:val="0"/>
        <w:numPr>
          <w:ilvl w:val="0"/>
          <w:numId w:val="60"/>
        </w:numPr>
        <w:spacing w:before="120" w:after="120"/>
        <w:ind w:left="426" w:hanging="142"/>
        <w:jc w:val="both"/>
        <w:rPr>
          <w:rFonts w:ascii="Verdana" w:hAnsi="Verdana"/>
          <w:bCs/>
          <w:sz w:val="20"/>
        </w:rPr>
      </w:pPr>
      <w:r w:rsidRPr="003304FA">
        <w:rPr>
          <w:rFonts w:ascii="Verdana" w:hAnsi="Verdana"/>
          <w:b/>
          <w:bCs/>
          <w:sz w:val="20"/>
        </w:rPr>
        <w:t xml:space="preserve">Előtanulmányi követelmények: </w:t>
      </w:r>
      <w:r>
        <w:rPr>
          <w:rFonts w:ascii="Verdana" w:hAnsi="Verdana"/>
          <w:bCs/>
          <w:noProof/>
          <w:sz w:val="20"/>
        </w:rPr>
        <w:t>—</w:t>
      </w:r>
    </w:p>
    <w:p w14:paraId="7F02C75A" w14:textId="77777777" w:rsidR="00F35A1A" w:rsidRPr="003304FA" w:rsidRDefault="00F35A1A" w:rsidP="0033650D">
      <w:pPr>
        <w:widowControl w:val="0"/>
        <w:numPr>
          <w:ilvl w:val="0"/>
          <w:numId w:val="60"/>
        </w:numPr>
        <w:spacing w:before="120" w:after="120"/>
        <w:ind w:left="426" w:hanging="142"/>
        <w:jc w:val="both"/>
        <w:rPr>
          <w:rFonts w:ascii="Verdana" w:hAnsi="Verdana"/>
          <w:b/>
          <w:bCs/>
          <w:sz w:val="20"/>
        </w:rPr>
      </w:pPr>
      <w:r w:rsidRPr="003304FA">
        <w:rPr>
          <w:rFonts w:ascii="Verdana" w:hAnsi="Verdana"/>
          <w:b/>
          <w:bCs/>
          <w:sz w:val="20"/>
        </w:rPr>
        <w:t xml:space="preserve">A tantárgy tananyagának leírása, tematika. </w:t>
      </w:r>
      <w:proofErr w:type="spellStart"/>
      <w:r w:rsidRPr="003304FA">
        <w:rPr>
          <w:rFonts w:ascii="Verdana" w:hAnsi="Verdana"/>
          <w:b/>
          <w:bCs/>
          <w:sz w:val="20"/>
        </w:rPr>
        <w:t>Description</w:t>
      </w:r>
      <w:proofErr w:type="spellEnd"/>
      <w:r w:rsidRPr="003304FA">
        <w:rPr>
          <w:rFonts w:ascii="Verdana" w:hAnsi="Verdana"/>
          <w:b/>
          <w:bCs/>
          <w:sz w:val="20"/>
        </w:rPr>
        <w:t xml:space="preserve"> of </w:t>
      </w:r>
      <w:proofErr w:type="spellStart"/>
      <w:r w:rsidRPr="003304FA">
        <w:rPr>
          <w:rFonts w:ascii="Verdana" w:hAnsi="Verdana"/>
          <w:b/>
          <w:bCs/>
          <w:sz w:val="20"/>
        </w:rPr>
        <w:t>the</w:t>
      </w:r>
      <w:proofErr w:type="spellEnd"/>
      <w:r w:rsidRPr="003304FA">
        <w:rPr>
          <w:rFonts w:ascii="Verdana" w:hAnsi="Verdana"/>
          <w:b/>
          <w:bCs/>
          <w:sz w:val="20"/>
        </w:rPr>
        <w:t xml:space="preserve"> </w:t>
      </w:r>
      <w:proofErr w:type="spellStart"/>
      <w:r w:rsidRPr="003304FA">
        <w:rPr>
          <w:rFonts w:ascii="Verdana" w:hAnsi="Verdana"/>
          <w:b/>
          <w:bCs/>
          <w:sz w:val="20"/>
        </w:rPr>
        <w:t>subject</w:t>
      </w:r>
      <w:proofErr w:type="spellEnd"/>
      <w:r w:rsidRPr="003304FA">
        <w:rPr>
          <w:rFonts w:ascii="Verdana" w:hAnsi="Verdana"/>
          <w:b/>
          <w:bCs/>
          <w:sz w:val="20"/>
        </w:rPr>
        <w:t>, curriculum (magyarul, angolul - English):</w:t>
      </w:r>
    </w:p>
    <w:p w14:paraId="28A6B6E4" w14:textId="77777777" w:rsidR="00F35A1A" w:rsidRPr="00A81127" w:rsidRDefault="00F35A1A" w:rsidP="0033650D">
      <w:pPr>
        <w:widowControl w:val="0"/>
        <w:numPr>
          <w:ilvl w:val="1"/>
          <w:numId w:val="60"/>
        </w:numPr>
        <w:tabs>
          <w:tab w:val="left" w:pos="709"/>
          <w:tab w:val="left" w:pos="993"/>
        </w:tabs>
        <w:spacing w:before="120" w:after="120"/>
        <w:ind w:left="426" w:firstLine="0"/>
        <w:jc w:val="both"/>
        <w:rPr>
          <w:rFonts w:ascii="Verdana" w:hAnsi="Verdana"/>
          <w:b/>
          <w:sz w:val="20"/>
        </w:rPr>
      </w:pPr>
      <w:r w:rsidRPr="00A81127">
        <w:rPr>
          <w:rFonts w:ascii="Verdana" w:hAnsi="Verdana"/>
          <w:b/>
          <w:sz w:val="20"/>
        </w:rPr>
        <w:t>Magyarul</w:t>
      </w:r>
    </w:p>
    <w:p w14:paraId="1EC31196" w14:textId="77777777" w:rsidR="00F35A1A" w:rsidRPr="00CD7AB0" w:rsidRDefault="00F35A1A" w:rsidP="00327CFC">
      <w:pPr>
        <w:widowControl w:val="0"/>
        <w:numPr>
          <w:ilvl w:val="2"/>
          <w:numId w:val="60"/>
        </w:numPr>
        <w:tabs>
          <w:tab w:val="left" w:pos="709"/>
          <w:tab w:val="left" w:pos="1418"/>
        </w:tabs>
        <w:spacing w:before="120" w:after="120"/>
        <w:ind w:left="993" w:hanging="567"/>
        <w:jc w:val="both"/>
        <w:rPr>
          <w:rFonts w:ascii="Verdana" w:hAnsi="Verdana"/>
          <w:bCs/>
          <w:noProof/>
          <w:sz w:val="20"/>
        </w:rPr>
      </w:pPr>
      <w:r w:rsidRPr="00CD7AB0">
        <w:rPr>
          <w:rFonts w:ascii="Verdana" w:hAnsi="Verdana"/>
          <w:bCs/>
          <w:noProof/>
          <w:sz w:val="20"/>
        </w:rPr>
        <w:t xml:space="preserve">Bevezetés a beépített </w:t>
      </w:r>
      <w:r>
        <w:rPr>
          <w:rFonts w:ascii="Verdana" w:hAnsi="Verdana"/>
          <w:bCs/>
          <w:noProof/>
          <w:sz w:val="20"/>
        </w:rPr>
        <w:t>tűzoltó</w:t>
      </w:r>
      <w:r w:rsidRPr="00CD7AB0">
        <w:rPr>
          <w:rFonts w:ascii="Verdana" w:hAnsi="Verdana"/>
          <w:bCs/>
          <w:noProof/>
          <w:sz w:val="20"/>
        </w:rPr>
        <w:t xml:space="preserve"> rendszerek kialakításába.</w:t>
      </w:r>
    </w:p>
    <w:p w14:paraId="3C866948" w14:textId="77777777" w:rsidR="00F35A1A" w:rsidRPr="00CD7AB0" w:rsidRDefault="00F35A1A" w:rsidP="00327CFC">
      <w:pPr>
        <w:widowControl w:val="0"/>
        <w:numPr>
          <w:ilvl w:val="2"/>
          <w:numId w:val="60"/>
        </w:numPr>
        <w:tabs>
          <w:tab w:val="left" w:pos="709"/>
          <w:tab w:val="left" w:pos="1418"/>
        </w:tabs>
        <w:spacing w:before="120" w:after="120"/>
        <w:ind w:left="993" w:hanging="567"/>
        <w:jc w:val="both"/>
        <w:rPr>
          <w:rFonts w:ascii="Verdana" w:hAnsi="Verdana"/>
          <w:bCs/>
          <w:noProof/>
          <w:sz w:val="20"/>
        </w:rPr>
      </w:pPr>
      <w:r w:rsidRPr="00CD7AB0">
        <w:rPr>
          <w:rFonts w:ascii="Verdana" w:hAnsi="Verdana"/>
          <w:bCs/>
          <w:noProof/>
          <w:sz w:val="20"/>
        </w:rPr>
        <w:t xml:space="preserve">Beépített </w:t>
      </w:r>
      <w:r>
        <w:rPr>
          <w:rFonts w:ascii="Verdana" w:hAnsi="Verdana"/>
          <w:bCs/>
          <w:noProof/>
          <w:sz w:val="20"/>
        </w:rPr>
        <w:t>tűzoltó</w:t>
      </w:r>
      <w:r w:rsidRPr="00CD7AB0">
        <w:rPr>
          <w:rFonts w:ascii="Verdana" w:hAnsi="Verdana"/>
          <w:bCs/>
          <w:noProof/>
          <w:sz w:val="20"/>
        </w:rPr>
        <w:t xml:space="preserve"> rendszerek létesítésének</w:t>
      </w:r>
      <w:r>
        <w:rPr>
          <w:rFonts w:ascii="Verdana" w:hAnsi="Verdana"/>
          <w:bCs/>
          <w:noProof/>
          <w:sz w:val="20"/>
        </w:rPr>
        <w:t xml:space="preserve"> és kivitelezésének</w:t>
      </w:r>
      <w:r w:rsidRPr="00CD7AB0">
        <w:rPr>
          <w:rFonts w:ascii="Verdana" w:hAnsi="Verdana"/>
          <w:bCs/>
          <w:noProof/>
          <w:sz w:val="20"/>
        </w:rPr>
        <w:t xml:space="preserve"> alapjai.</w:t>
      </w:r>
    </w:p>
    <w:p w14:paraId="0B81B511" w14:textId="77777777" w:rsidR="00F35A1A" w:rsidRPr="00CD7AB0" w:rsidRDefault="00F35A1A" w:rsidP="00327CFC">
      <w:pPr>
        <w:widowControl w:val="0"/>
        <w:numPr>
          <w:ilvl w:val="2"/>
          <w:numId w:val="60"/>
        </w:numPr>
        <w:tabs>
          <w:tab w:val="left" w:pos="709"/>
          <w:tab w:val="left" w:pos="1418"/>
        </w:tabs>
        <w:spacing w:before="120" w:after="120"/>
        <w:ind w:left="993" w:hanging="567"/>
        <w:jc w:val="both"/>
        <w:rPr>
          <w:rFonts w:ascii="Verdana" w:hAnsi="Verdana"/>
          <w:bCs/>
          <w:noProof/>
          <w:sz w:val="20"/>
        </w:rPr>
      </w:pPr>
      <w:r w:rsidRPr="00CD7AB0">
        <w:rPr>
          <w:rFonts w:ascii="Verdana" w:hAnsi="Verdana"/>
          <w:bCs/>
          <w:noProof/>
          <w:sz w:val="20"/>
        </w:rPr>
        <w:t xml:space="preserve">Különböző </w:t>
      </w:r>
      <w:r>
        <w:rPr>
          <w:rFonts w:ascii="Verdana" w:hAnsi="Verdana"/>
          <w:bCs/>
          <w:noProof/>
          <w:sz w:val="20"/>
        </w:rPr>
        <w:t>elveken működő tűzoltó rendszerek ismertetése.</w:t>
      </w:r>
    </w:p>
    <w:p w14:paraId="0A0C12B6" w14:textId="77777777" w:rsidR="00F35A1A" w:rsidRPr="00CD7AB0" w:rsidRDefault="00F35A1A" w:rsidP="00327CFC">
      <w:pPr>
        <w:widowControl w:val="0"/>
        <w:numPr>
          <w:ilvl w:val="2"/>
          <w:numId w:val="60"/>
        </w:numPr>
        <w:tabs>
          <w:tab w:val="left" w:pos="709"/>
          <w:tab w:val="left" w:pos="1418"/>
        </w:tabs>
        <w:spacing w:before="120" w:after="120"/>
        <w:ind w:left="993" w:hanging="567"/>
        <w:jc w:val="both"/>
        <w:rPr>
          <w:rFonts w:ascii="Verdana" w:hAnsi="Verdana"/>
          <w:bCs/>
          <w:noProof/>
          <w:sz w:val="20"/>
        </w:rPr>
      </w:pPr>
      <w:r>
        <w:rPr>
          <w:rFonts w:ascii="Verdana" w:hAnsi="Verdana"/>
          <w:bCs/>
          <w:noProof/>
          <w:sz w:val="20"/>
        </w:rPr>
        <w:t>A beépített tűzoltó rendszerek kialakításának megfelelősége és igazolása</w:t>
      </w:r>
    </w:p>
    <w:p w14:paraId="0C36992D" w14:textId="77777777" w:rsidR="00F35A1A" w:rsidRPr="00CD7AB0" w:rsidRDefault="00F35A1A" w:rsidP="00327CFC">
      <w:pPr>
        <w:widowControl w:val="0"/>
        <w:numPr>
          <w:ilvl w:val="2"/>
          <w:numId w:val="60"/>
        </w:numPr>
        <w:tabs>
          <w:tab w:val="left" w:pos="709"/>
          <w:tab w:val="left" w:pos="1418"/>
        </w:tabs>
        <w:spacing w:before="120" w:after="120"/>
        <w:ind w:left="993" w:hanging="567"/>
        <w:jc w:val="both"/>
        <w:rPr>
          <w:rFonts w:ascii="Verdana" w:hAnsi="Verdana"/>
          <w:bCs/>
          <w:noProof/>
          <w:sz w:val="20"/>
        </w:rPr>
      </w:pPr>
      <w:r w:rsidRPr="00CD7AB0">
        <w:rPr>
          <w:rFonts w:ascii="Verdana" w:hAnsi="Verdana"/>
          <w:bCs/>
          <w:noProof/>
          <w:sz w:val="20"/>
        </w:rPr>
        <w:t xml:space="preserve">ZH: Beépített </w:t>
      </w:r>
      <w:r>
        <w:rPr>
          <w:rFonts w:ascii="Verdana" w:hAnsi="Verdana"/>
          <w:bCs/>
          <w:noProof/>
          <w:sz w:val="20"/>
        </w:rPr>
        <w:t>tűzoltó</w:t>
      </w:r>
      <w:r w:rsidRPr="00CD7AB0">
        <w:rPr>
          <w:rFonts w:ascii="Verdana" w:hAnsi="Verdana"/>
          <w:bCs/>
          <w:noProof/>
          <w:sz w:val="20"/>
        </w:rPr>
        <w:t xml:space="preserve"> rendszerek.</w:t>
      </w:r>
    </w:p>
    <w:p w14:paraId="259F0AA6" w14:textId="77777777" w:rsidR="00F35A1A" w:rsidRPr="00E37F22" w:rsidRDefault="00F35A1A" w:rsidP="0033650D">
      <w:pPr>
        <w:widowControl w:val="0"/>
        <w:numPr>
          <w:ilvl w:val="1"/>
          <w:numId w:val="60"/>
        </w:numPr>
        <w:tabs>
          <w:tab w:val="left" w:pos="709"/>
          <w:tab w:val="left" w:pos="993"/>
        </w:tabs>
        <w:spacing w:before="120" w:after="120"/>
        <w:ind w:left="426" w:firstLine="0"/>
        <w:jc w:val="both"/>
        <w:rPr>
          <w:rFonts w:ascii="Verdana" w:hAnsi="Verdana"/>
          <w:b/>
          <w:sz w:val="20"/>
        </w:rPr>
      </w:pPr>
      <w:r>
        <w:rPr>
          <w:rFonts w:ascii="Verdana" w:hAnsi="Verdana"/>
          <w:b/>
          <w:sz w:val="20"/>
        </w:rPr>
        <w:lastRenderedPageBreak/>
        <w:t>Angolul</w:t>
      </w:r>
    </w:p>
    <w:p w14:paraId="616837BA" w14:textId="77777777" w:rsidR="00F35A1A" w:rsidRPr="00CD7AB0" w:rsidRDefault="00F35A1A" w:rsidP="00327CFC">
      <w:pPr>
        <w:widowControl w:val="0"/>
        <w:numPr>
          <w:ilvl w:val="2"/>
          <w:numId w:val="60"/>
        </w:numPr>
        <w:tabs>
          <w:tab w:val="left" w:pos="709"/>
          <w:tab w:val="left" w:pos="993"/>
        </w:tabs>
        <w:spacing w:before="120" w:after="120"/>
        <w:ind w:left="1418" w:hanging="992"/>
        <w:jc w:val="both"/>
        <w:rPr>
          <w:rFonts w:ascii="Verdana" w:hAnsi="Verdana"/>
          <w:bCs/>
          <w:noProof/>
          <w:sz w:val="20"/>
        </w:rPr>
      </w:pPr>
      <w:r w:rsidRPr="00CD7AB0">
        <w:rPr>
          <w:rFonts w:ascii="Verdana" w:hAnsi="Verdana"/>
          <w:bCs/>
          <w:noProof/>
          <w:sz w:val="20"/>
        </w:rPr>
        <w:t xml:space="preserve">Introduction to the design of built-in </w:t>
      </w:r>
      <w:r w:rsidRPr="00C77C05">
        <w:rPr>
          <w:rFonts w:ascii="Verdana" w:hAnsi="Verdana"/>
          <w:bCs/>
          <w:noProof/>
          <w:sz w:val="20"/>
        </w:rPr>
        <w:t>fire extinguishing system</w:t>
      </w:r>
      <w:r w:rsidRPr="00CD7AB0">
        <w:rPr>
          <w:rFonts w:ascii="Verdana" w:hAnsi="Verdana"/>
          <w:bCs/>
          <w:noProof/>
          <w:sz w:val="20"/>
        </w:rPr>
        <w:t>.</w:t>
      </w:r>
    </w:p>
    <w:p w14:paraId="762EC7F6" w14:textId="77777777" w:rsidR="00F35A1A" w:rsidRPr="00CD7AB0" w:rsidRDefault="00F35A1A" w:rsidP="00327CFC">
      <w:pPr>
        <w:widowControl w:val="0"/>
        <w:numPr>
          <w:ilvl w:val="2"/>
          <w:numId w:val="60"/>
        </w:numPr>
        <w:tabs>
          <w:tab w:val="left" w:pos="709"/>
          <w:tab w:val="left" w:pos="993"/>
        </w:tabs>
        <w:spacing w:before="120" w:after="120"/>
        <w:ind w:left="1418" w:hanging="992"/>
        <w:jc w:val="both"/>
        <w:rPr>
          <w:rFonts w:ascii="Verdana" w:hAnsi="Verdana"/>
          <w:bCs/>
          <w:noProof/>
          <w:sz w:val="20"/>
        </w:rPr>
      </w:pPr>
      <w:r w:rsidRPr="00CD7AB0">
        <w:rPr>
          <w:rFonts w:ascii="Verdana" w:hAnsi="Verdana"/>
          <w:bCs/>
          <w:noProof/>
          <w:sz w:val="20"/>
        </w:rPr>
        <w:t>Basics of installing</w:t>
      </w:r>
      <w:r>
        <w:rPr>
          <w:rFonts w:ascii="Verdana" w:hAnsi="Verdana"/>
          <w:bCs/>
          <w:noProof/>
          <w:sz w:val="20"/>
        </w:rPr>
        <w:t xml:space="preserve"> and construction</w:t>
      </w:r>
      <w:r w:rsidRPr="00CD7AB0">
        <w:rPr>
          <w:rFonts w:ascii="Verdana" w:hAnsi="Verdana"/>
          <w:bCs/>
          <w:noProof/>
          <w:sz w:val="20"/>
        </w:rPr>
        <w:t xml:space="preserve"> built-in </w:t>
      </w:r>
      <w:r w:rsidRPr="00C77C05">
        <w:rPr>
          <w:rFonts w:ascii="Verdana" w:hAnsi="Verdana"/>
          <w:bCs/>
          <w:noProof/>
          <w:sz w:val="20"/>
        </w:rPr>
        <w:t>fire extinguishing system</w:t>
      </w:r>
      <w:r w:rsidRPr="00CD7AB0">
        <w:rPr>
          <w:rFonts w:ascii="Verdana" w:hAnsi="Verdana"/>
          <w:bCs/>
          <w:noProof/>
          <w:sz w:val="20"/>
        </w:rPr>
        <w:t>.</w:t>
      </w:r>
    </w:p>
    <w:p w14:paraId="7BBA300F" w14:textId="77777777" w:rsidR="00F35A1A" w:rsidRDefault="00F35A1A" w:rsidP="00327CFC">
      <w:pPr>
        <w:widowControl w:val="0"/>
        <w:numPr>
          <w:ilvl w:val="2"/>
          <w:numId w:val="60"/>
        </w:numPr>
        <w:tabs>
          <w:tab w:val="left" w:pos="709"/>
          <w:tab w:val="left" w:pos="993"/>
        </w:tabs>
        <w:spacing w:before="120" w:after="120"/>
        <w:ind w:left="1418" w:hanging="992"/>
        <w:jc w:val="both"/>
        <w:rPr>
          <w:rFonts w:ascii="Verdana" w:hAnsi="Verdana"/>
          <w:bCs/>
          <w:noProof/>
          <w:sz w:val="20"/>
        </w:rPr>
      </w:pPr>
      <w:r w:rsidRPr="00CD7AB0">
        <w:rPr>
          <w:rFonts w:ascii="Verdana" w:hAnsi="Verdana"/>
          <w:bCs/>
          <w:noProof/>
          <w:sz w:val="20"/>
        </w:rPr>
        <w:t xml:space="preserve">Fire </w:t>
      </w:r>
      <w:r w:rsidRPr="00C77C05">
        <w:rPr>
          <w:rFonts w:ascii="Verdana" w:hAnsi="Verdana"/>
          <w:bCs/>
          <w:noProof/>
          <w:sz w:val="20"/>
        </w:rPr>
        <w:t>fire extinguishing system</w:t>
      </w:r>
      <w:r w:rsidRPr="00CD7AB0">
        <w:rPr>
          <w:rFonts w:ascii="Verdana" w:hAnsi="Verdana"/>
          <w:bCs/>
          <w:noProof/>
          <w:sz w:val="20"/>
        </w:rPr>
        <w:t xml:space="preserve"> operating on different principles.</w:t>
      </w:r>
    </w:p>
    <w:p w14:paraId="30D2ADDB" w14:textId="77777777" w:rsidR="00F35A1A" w:rsidRDefault="00F35A1A" w:rsidP="00327CFC">
      <w:pPr>
        <w:widowControl w:val="0"/>
        <w:numPr>
          <w:ilvl w:val="2"/>
          <w:numId w:val="60"/>
        </w:numPr>
        <w:tabs>
          <w:tab w:val="left" w:pos="709"/>
          <w:tab w:val="left" w:pos="993"/>
        </w:tabs>
        <w:spacing w:before="120" w:after="120"/>
        <w:ind w:left="1418" w:hanging="992"/>
        <w:jc w:val="both"/>
        <w:rPr>
          <w:rFonts w:ascii="Verdana" w:hAnsi="Verdana"/>
          <w:bCs/>
          <w:noProof/>
          <w:sz w:val="20"/>
        </w:rPr>
      </w:pPr>
      <w:r w:rsidRPr="0040363A">
        <w:rPr>
          <w:rFonts w:ascii="Verdana" w:hAnsi="Verdana"/>
          <w:bCs/>
          <w:noProof/>
          <w:sz w:val="20"/>
        </w:rPr>
        <w:t xml:space="preserve">The adequacy and verification of the design of </w:t>
      </w:r>
      <w:r w:rsidRPr="00CD7AB0">
        <w:rPr>
          <w:rFonts w:ascii="Verdana" w:hAnsi="Verdana"/>
          <w:bCs/>
          <w:noProof/>
          <w:sz w:val="20"/>
        </w:rPr>
        <w:t xml:space="preserve">built-in </w:t>
      </w:r>
      <w:r w:rsidRPr="00C77C05">
        <w:rPr>
          <w:rFonts w:ascii="Verdana" w:hAnsi="Verdana"/>
          <w:bCs/>
          <w:noProof/>
          <w:sz w:val="20"/>
        </w:rPr>
        <w:t>fire extinguishing system</w:t>
      </w:r>
    </w:p>
    <w:p w14:paraId="1D646E85" w14:textId="77777777" w:rsidR="00F35A1A" w:rsidRPr="00CD7AB0" w:rsidRDefault="00F35A1A" w:rsidP="00327CFC">
      <w:pPr>
        <w:widowControl w:val="0"/>
        <w:numPr>
          <w:ilvl w:val="2"/>
          <w:numId w:val="60"/>
        </w:numPr>
        <w:tabs>
          <w:tab w:val="left" w:pos="709"/>
          <w:tab w:val="left" w:pos="993"/>
        </w:tabs>
        <w:spacing w:before="120" w:after="120"/>
        <w:ind w:left="1418" w:hanging="992"/>
        <w:jc w:val="both"/>
        <w:rPr>
          <w:rFonts w:ascii="Verdana" w:hAnsi="Verdana"/>
          <w:bCs/>
          <w:noProof/>
          <w:sz w:val="20"/>
        </w:rPr>
      </w:pPr>
      <w:r>
        <w:rPr>
          <w:rFonts w:ascii="Verdana" w:hAnsi="Verdana"/>
          <w:bCs/>
          <w:noProof/>
          <w:sz w:val="20"/>
        </w:rPr>
        <w:t>Indoor-paper</w:t>
      </w:r>
      <w:r w:rsidRPr="00CD7AB0">
        <w:rPr>
          <w:rFonts w:ascii="Verdana" w:hAnsi="Verdana"/>
          <w:bCs/>
          <w:noProof/>
          <w:sz w:val="20"/>
        </w:rPr>
        <w:t xml:space="preserve">: Built-in </w:t>
      </w:r>
      <w:r w:rsidRPr="00C77C05">
        <w:rPr>
          <w:rFonts w:ascii="Verdana" w:hAnsi="Verdana"/>
          <w:bCs/>
          <w:noProof/>
          <w:sz w:val="20"/>
        </w:rPr>
        <w:t>fire extinguishing system</w:t>
      </w:r>
      <w:r>
        <w:rPr>
          <w:rFonts w:ascii="Verdana" w:hAnsi="Verdana"/>
          <w:bCs/>
          <w:noProof/>
          <w:sz w:val="20"/>
        </w:rPr>
        <w:t>.</w:t>
      </w:r>
    </w:p>
    <w:p w14:paraId="30F0B47E" w14:textId="77777777" w:rsidR="00F35A1A" w:rsidRPr="003304FA" w:rsidRDefault="00F35A1A" w:rsidP="0033650D">
      <w:pPr>
        <w:widowControl w:val="0"/>
        <w:numPr>
          <w:ilvl w:val="0"/>
          <w:numId w:val="60"/>
        </w:numPr>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1</w:t>
      </w:r>
      <w:r>
        <w:rPr>
          <w:rFonts w:ascii="Verdana" w:hAnsi="Verdana"/>
          <w:bCs/>
          <w:sz w:val="20"/>
        </w:rPr>
        <w:t>. Félév</w:t>
      </w:r>
    </w:p>
    <w:p w14:paraId="1D4906E3" w14:textId="77777777" w:rsidR="00F35A1A" w:rsidRPr="003304FA" w:rsidRDefault="00F35A1A" w:rsidP="0033650D">
      <w:pPr>
        <w:widowControl w:val="0"/>
        <w:numPr>
          <w:ilvl w:val="0"/>
          <w:numId w:val="60"/>
        </w:numPr>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159A0663"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50F3C839" w14:textId="77777777" w:rsidR="00F35A1A" w:rsidRPr="003304FA" w:rsidRDefault="00F35A1A" w:rsidP="0033650D">
      <w:pPr>
        <w:widowControl w:val="0"/>
        <w:numPr>
          <w:ilvl w:val="0"/>
          <w:numId w:val="60"/>
        </w:numPr>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33551EC1"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egy beadandó dolgozat elkészítése</w:t>
      </w:r>
      <w:r>
        <w:rPr>
          <w:rFonts w:ascii="Verdana" w:hAnsi="Verdana"/>
          <w:bCs/>
          <w:noProof/>
          <w:sz w:val="20"/>
        </w:rPr>
        <w:t>.</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 pótlására a félév lezárást megelőzően az oktató által meghatározott időpontokban van lehetőség.</w:t>
      </w:r>
      <w:r w:rsidRPr="003304FA">
        <w:rPr>
          <w:rFonts w:ascii="Verdana" w:hAnsi="Verdana"/>
          <w:bCs/>
          <w:sz w:val="20"/>
        </w:rPr>
        <w:t xml:space="preserve"> </w:t>
      </w:r>
    </w:p>
    <w:p w14:paraId="6389A91A" w14:textId="77777777" w:rsidR="00F35A1A" w:rsidRPr="003304FA" w:rsidRDefault="00F35A1A" w:rsidP="0033650D">
      <w:pPr>
        <w:widowControl w:val="0"/>
        <w:numPr>
          <w:ilvl w:val="0"/>
          <w:numId w:val="60"/>
        </w:numPr>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3329463A" w14:textId="77777777" w:rsidR="00F35A1A" w:rsidRPr="003304FA" w:rsidRDefault="00F35A1A" w:rsidP="0033650D">
      <w:pPr>
        <w:widowControl w:val="0"/>
        <w:numPr>
          <w:ilvl w:val="1"/>
          <w:numId w:val="60"/>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5177FB9B"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e</w:t>
      </w:r>
      <w:r w:rsidRPr="00CD7AB0">
        <w:rPr>
          <w:rFonts w:ascii="Verdana" w:hAnsi="Verdana"/>
          <w:noProof/>
          <w:sz w:val="20"/>
        </w:rPr>
        <w:t>gy (legalább elégségesre értékelhető) dolgozat elkészítése</w:t>
      </w:r>
      <w:r>
        <w:rPr>
          <w:rFonts w:ascii="Verdana" w:hAnsi="Verdana"/>
          <w:noProof/>
          <w:sz w:val="20"/>
        </w:rPr>
        <w:t>.</w:t>
      </w:r>
      <w:r w:rsidRPr="00CD7AB0">
        <w:rPr>
          <w:rFonts w:ascii="Verdana" w:hAnsi="Verdana"/>
          <w:noProof/>
          <w:sz w:val="20"/>
        </w:rPr>
        <w:t xml:space="preserve"> Részvétel a tanórák legalább 75%-án.</w:t>
      </w:r>
    </w:p>
    <w:p w14:paraId="02FC4FAA" w14:textId="77777777" w:rsidR="00F35A1A" w:rsidRPr="003304FA" w:rsidRDefault="00F35A1A" w:rsidP="0033650D">
      <w:pPr>
        <w:widowControl w:val="0"/>
        <w:numPr>
          <w:ilvl w:val="1"/>
          <w:numId w:val="60"/>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értékelés:</w:t>
      </w:r>
    </w:p>
    <w:p w14:paraId="2488E4E2" w14:textId="77777777" w:rsidR="00F35A1A" w:rsidRDefault="00F35A1A" w:rsidP="00F35A1A">
      <w:pPr>
        <w:widowControl w:val="0"/>
        <w:tabs>
          <w:tab w:val="left" w:pos="993"/>
        </w:tabs>
        <w:spacing w:before="120" w:after="120"/>
        <w:ind w:left="426"/>
        <w:jc w:val="both"/>
        <w:rPr>
          <w:rFonts w:ascii="Verdana" w:hAnsi="Verdana"/>
          <w:noProof/>
          <w:sz w:val="20"/>
        </w:rPr>
      </w:pPr>
      <w:r>
        <w:rPr>
          <w:rFonts w:ascii="Verdana" w:hAnsi="Verdana"/>
          <w:noProof/>
          <w:sz w:val="20"/>
        </w:rPr>
        <w:t>Kollokvium,</w:t>
      </w:r>
      <w:r w:rsidRPr="00A47F6A">
        <w:rPr>
          <w:rFonts w:ascii="Verdana" w:hAnsi="Verdana"/>
          <w:noProof/>
          <w:sz w:val="20"/>
        </w:rPr>
        <w:t xml:space="preserve"> </w:t>
      </w:r>
      <w:r>
        <w:rPr>
          <w:rFonts w:ascii="Verdana" w:hAnsi="Verdana"/>
          <w:noProof/>
          <w:sz w:val="20"/>
        </w:rPr>
        <w:t>értékelése ötfokozatú skálán. Vizsgakövetelmény: az előadásokon elhangzottak és az alább felsorolt kötelező és ajánlott irodalmak anyagai.</w:t>
      </w:r>
      <w:r w:rsidRPr="00CD7AB0">
        <w:rPr>
          <w:rFonts w:ascii="Verdana" w:hAnsi="Verdana"/>
          <w:noProof/>
          <w:sz w:val="20"/>
        </w:rPr>
        <w:t xml:space="preserve"> </w:t>
      </w:r>
    </w:p>
    <w:p w14:paraId="32C16774" w14:textId="77777777" w:rsidR="00F35A1A" w:rsidRPr="003304FA" w:rsidRDefault="00F35A1A" w:rsidP="0033650D">
      <w:pPr>
        <w:widowControl w:val="0"/>
        <w:numPr>
          <w:ilvl w:val="1"/>
          <w:numId w:val="60"/>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 kreditek megszerzésének feltételei:</w:t>
      </w:r>
      <w:r w:rsidRPr="003304FA">
        <w:rPr>
          <w:rFonts w:ascii="Verdana" w:hAnsi="Verdana"/>
          <w:sz w:val="20"/>
        </w:rPr>
        <w:t xml:space="preserve"> </w:t>
      </w:r>
    </w:p>
    <w:p w14:paraId="40AAA435"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A kreditek megszerzésének feltétele az aláírás megszerzése, és legalább elégséges kollokviumi értékelés.</w:t>
      </w:r>
    </w:p>
    <w:p w14:paraId="6D6A61A3" w14:textId="77777777" w:rsidR="00F35A1A" w:rsidRPr="003304FA" w:rsidRDefault="00F35A1A" w:rsidP="0033650D">
      <w:pPr>
        <w:widowControl w:val="0"/>
        <w:numPr>
          <w:ilvl w:val="0"/>
          <w:numId w:val="60"/>
        </w:numPr>
        <w:spacing w:before="120" w:after="120"/>
        <w:ind w:left="426" w:hanging="142"/>
        <w:jc w:val="both"/>
        <w:rPr>
          <w:rFonts w:ascii="Verdana" w:hAnsi="Verdana"/>
          <w:bCs/>
          <w:sz w:val="20"/>
        </w:rPr>
      </w:pPr>
      <w:r w:rsidRPr="003304FA">
        <w:rPr>
          <w:rFonts w:ascii="Verdana" w:hAnsi="Verdana"/>
          <w:b/>
          <w:bCs/>
          <w:sz w:val="20"/>
        </w:rPr>
        <w:t>Irodalomjegyzék:</w:t>
      </w:r>
    </w:p>
    <w:p w14:paraId="2530A8FF" w14:textId="77777777" w:rsidR="00F35A1A" w:rsidRPr="009E1387" w:rsidRDefault="00F35A1A" w:rsidP="0033650D">
      <w:pPr>
        <w:widowControl w:val="0"/>
        <w:numPr>
          <w:ilvl w:val="1"/>
          <w:numId w:val="60"/>
        </w:numPr>
        <w:tabs>
          <w:tab w:val="clear" w:pos="3977"/>
          <w:tab w:val="left" w:pos="567"/>
          <w:tab w:val="left" w:pos="851"/>
        </w:tabs>
        <w:spacing w:before="120" w:after="120"/>
        <w:ind w:left="426" w:hanging="142"/>
        <w:jc w:val="both"/>
        <w:rPr>
          <w:rFonts w:ascii="Verdana" w:hAnsi="Verdana"/>
          <w:bCs/>
          <w:sz w:val="20"/>
        </w:rPr>
      </w:pPr>
      <w:r w:rsidRPr="009E1387">
        <w:rPr>
          <w:rFonts w:ascii="Verdana" w:hAnsi="Verdana"/>
          <w:b/>
          <w:bCs/>
          <w:sz w:val="20"/>
        </w:rPr>
        <w:t>Kötelező irodalom:</w:t>
      </w:r>
    </w:p>
    <w:p w14:paraId="56CFFF00" w14:textId="77777777" w:rsidR="00FE2D26" w:rsidRDefault="00C167D6" w:rsidP="00D44684">
      <w:pPr>
        <w:pStyle w:val="Listaszerbekezds"/>
        <w:numPr>
          <w:ilvl w:val="0"/>
          <w:numId w:val="107"/>
        </w:numPr>
        <w:rPr>
          <w:rFonts w:ascii="Verdana" w:hAnsi="Verdana"/>
          <w:noProof/>
          <w:sz w:val="20"/>
        </w:rPr>
      </w:pPr>
      <w:r w:rsidRPr="00C167D6">
        <w:rPr>
          <w:rFonts w:ascii="Verdana" w:hAnsi="Verdana"/>
          <w:noProof/>
          <w:sz w:val="20"/>
        </w:rPr>
        <w:t>Tűzvédelmi Műszaki Irányelvek: Beépített tűzjelző berendezés tervezése, telepítése</w:t>
      </w:r>
      <w:r>
        <w:rPr>
          <w:rFonts w:ascii="Verdana" w:hAnsi="Verdana"/>
          <w:noProof/>
          <w:sz w:val="20"/>
        </w:rPr>
        <w:t>,</w:t>
      </w:r>
      <w:r w:rsidRPr="00C167D6">
        <w:rPr>
          <w:rFonts w:ascii="Verdana" w:hAnsi="Verdana"/>
          <w:noProof/>
          <w:sz w:val="20"/>
        </w:rPr>
        <w:t xml:space="preserve"> Kockázati osztályba sorolás</w:t>
      </w:r>
      <w:r w:rsidR="00FE2D26">
        <w:rPr>
          <w:rFonts w:ascii="Verdana" w:hAnsi="Verdana"/>
          <w:noProof/>
          <w:sz w:val="20"/>
        </w:rPr>
        <w:t xml:space="preserve">. </w:t>
      </w:r>
    </w:p>
    <w:p w14:paraId="04767DF8" w14:textId="77777777" w:rsidR="00C167D6" w:rsidRDefault="00FE2D26" w:rsidP="00FE2D26">
      <w:pPr>
        <w:pStyle w:val="Listaszerbekezds"/>
        <w:rPr>
          <w:rFonts w:ascii="Verdana" w:hAnsi="Verdana"/>
          <w:noProof/>
          <w:sz w:val="20"/>
        </w:rPr>
      </w:pPr>
      <w:r>
        <w:rPr>
          <w:rFonts w:ascii="Verdana" w:hAnsi="Verdana"/>
          <w:noProof/>
          <w:sz w:val="20"/>
        </w:rPr>
        <w:t xml:space="preserve">Országos Katasztrófavédelmi Főigazgatóság, Budapest (hatályosítva 2024.) </w:t>
      </w:r>
      <w:hyperlink r:id="rId28" w:history="1">
        <w:r w:rsidR="00C167D6" w:rsidRPr="00C167D6">
          <w:rPr>
            <w:rStyle w:val="Hiperhivatkozs"/>
            <w:rFonts w:ascii="Verdana" w:hAnsi="Verdana"/>
            <w:noProof/>
            <w:sz w:val="20"/>
          </w:rPr>
          <w:t>https://www.katasztrofavedelem.hu/213/tuzvedelmi-muszaki-iranyelvek</w:t>
        </w:r>
      </w:hyperlink>
      <w:r w:rsidR="00C167D6" w:rsidRPr="00C167D6">
        <w:rPr>
          <w:rFonts w:ascii="Verdana" w:hAnsi="Verdana"/>
          <w:noProof/>
          <w:sz w:val="20"/>
        </w:rPr>
        <w:t xml:space="preserve"> </w:t>
      </w:r>
    </w:p>
    <w:p w14:paraId="50CB33D6" w14:textId="77777777" w:rsidR="00FE2D26" w:rsidRPr="00C167D6" w:rsidRDefault="00FE2D26" w:rsidP="00FE2D26">
      <w:pPr>
        <w:pStyle w:val="Listaszerbekezds"/>
        <w:rPr>
          <w:rFonts w:ascii="Verdana" w:hAnsi="Verdana"/>
          <w:noProof/>
          <w:sz w:val="20"/>
        </w:rPr>
      </w:pPr>
    </w:p>
    <w:p w14:paraId="1E90810B" w14:textId="77777777" w:rsidR="00F35A1A" w:rsidRPr="005B449D" w:rsidRDefault="008373D6" w:rsidP="00F162E3">
      <w:pPr>
        <w:widowControl w:val="0"/>
        <w:ind w:left="284"/>
        <w:jc w:val="both"/>
        <w:rPr>
          <w:rFonts w:ascii="Verdana" w:hAnsi="Verdana"/>
          <w:b/>
          <w:bCs/>
          <w:sz w:val="20"/>
        </w:rPr>
      </w:pPr>
      <w:r>
        <w:rPr>
          <w:rFonts w:ascii="Verdana" w:hAnsi="Verdana"/>
          <w:b/>
          <w:bCs/>
          <w:sz w:val="20"/>
        </w:rPr>
        <w:t xml:space="preserve">17.2.  </w:t>
      </w:r>
      <w:r w:rsidR="00F162E3">
        <w:rPr>
          <w:rFonts w:ascii="Verdana" w:hAnsi="Verdana"/>
          <w:b/>
          <w:bCs/>
          <w:sz w:val="20"/>
        </w:rPr>
        <w:t xml:space="preserve">      </w:t>
      </w:r>
      <w:r w:rsidR="00F35A1A" w:rsidRPr="005B449D">
        <w:rPr>
          <w:rFonts w:ascii="Verdana" w:hAnsi="Verdana"/>
          <w:b/>
          <w:bCs/>
          <w:sz w:val="20"/>
        </w:rPr>
        <w:t>Ajánlott irodalom:</w:t>
      </w:r>
    </w:p>
    <w:p w14:paraId="28B356D8" w14:textId="77777777" w:rsidR="00F35A1A" w:rsidRPr="009D5600" w:rsidRDefault="00F35A1A" w:rsidP="00D44684">
      <w:pPr>
        <w:pStyle w:val="Listaszerbekezds"/>
        <w:widowControl w:val="0"/>
        <w:numPr>
          <w:ilvl w:val="0"/>
          <w:numId w:val="97"/>
        </w:numPr>
        <w:jc w:val="both"/>
        <w:rPr>
          <w:rFonts w:ascii="Verdana" w:hAnsi="Verdana"/>
          <w:noProof/>
          <w:sz w:val="20"/>
        </w:rPr>
      </w:pPr>
      <w:r w:rsidRPr="009D5600">
        <w:rPr>
          <w:rFonts w:ascii="Verdana" w:hAnsi="Verdana"/>
          <w:noProof/>
          <w:sz w:val="20"/>
        </w:rPr>
        <w:t>Josef Mayr, Lutz Battran: Handbuch Brandschutzatlas, Feuertrutz, 2018., ISBN: 978-3-86235-360-6</w:t>
      </w:r>
    </w:p>
    <w:p w14:paraId="031759C4" w14:textId="77777777" w:rsidR="00F35A1A" w:rsidRPr="009D5600" w:rsidRDefault="00F35A1A" w:rsidP="00D44684">
      <w:pPr>
        <w:pStyle w:val="Listaszerbekezds"/>
        <w:widowControl w:val="0"/>
        <w:numPr>
          <w:ilvl w:val="0"/>
          <w:numId w:val="97"/>
        </w:numPr>
        <w:jc w:val="both"/>
        <w:rPr>
          <w:rFonts w:ascii="Verdana" w:hAnsi="Verdana"/>
          <w:sz w:val="20"/>
        </w:rPr>
      </w:pPr>
      <w:r w:rsidRPr="009D5600">
        <w:rPr>
          <w:rFonts w:ascii="Verdana" w:hAnsi="Verdana"/>
          <w:noProof/>
          <w:sz w:val="20"/>
        </w:rPr>
        <w:t>Brandschutz Atlas</w:t>
      </w:r>
      <w:r w:rsidRPr="009E1387">
        <w:t xml:space="preserve"> </w:t>
      </w:r>
      <w:hyperlink r:id="rId29" w:history="1">
        <w:r w:rsidRPr="009D5600">
          <w:rPr>
            <w:rStyle w:val="Hiperhivatkozs"/>
            <w:rFonts w:ascii="Verdana" w:hAnsi="Verdana"/>
            <w:sz w:val="20"/>
          </w:rPr>
          <w:t>https://www.feuertrutz.de/brandschutzatlas</w:t>
        </w:r>
      </w:hyperlink>
    </w:p>
    <w:p w14:paraId="31DB57A5" w14:textId="77777777" w:rsidR="00F35A1A" w:rsidRPr="00171A70" w:rsidRDefault="00F35A1A" w:rsidP="00D44684">
      <w:pPr>
        <w:pStyle w:val="Listaszerbekezds"/>
        <w:widowControl w:val="0"/>
        <w:numPr>
          <w:ilvl w:val="0"/>
          <w:numId w:val="97"/>
        </w:numPr>
        <w:ind w:left="709"/>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30" w:history="1">
        <w:r w:rsidRPr="00171A70">
          <w:rPr>
            <w:rStyle w:val="Hiperhivatkozs"/>
            <w:rFonts w:ascii="Verdana" w:hAnsi="Verdana"/>
            <w:sz w:val="20"/>
          </w:rPr>
          <w:t>https://www.sfpe.org/publications/handbooks/sfpehandbook</w:t>
        </w:r>
      </w:hyperlink>
    </w:p>
    <w:p w14:paraId="46BE2B90" w14:textId="77777777" w:rsidR="00F35A1A" w:rsidRPr="00EC60A0" w:rsidRDefault="00F35A1A" w:rsidP="00F35A1A">
      <w:pPr>
        <w:pStyle w:val="Listaszerbekezds"/>
        <w:widowControl w:val="0"/>
        <w:ind w:left="709"/>
        <w:jc w:val="both"/>
        <w:rPr>
          <w:rFonts w:ascii="Verdana" w:hAnsi="Verdana"/>
          <w:noProof/>
          <w:sz w:val="20"/>
          <w:highlight w:val="yellow"/>
        </w:rPr>
      </w:pPr>
    </w:p>
    <w:p w14:paraId="0899FCE5" w14:textId="77777777" w:rsidR="00F35A1A" w:rsidRDefault="00F35A1A" w:rsidP="00F35A1A">
      <w:pPr>
        <w:widowControl w:val="0"/>
        <w:spacing w:before="120" w:after="120"/>
        <w:jc w:val="both"/>
        <w:rPr>
          <w:rFonts w:ascii="Verdana" w:hAnsi="Verdana"/>
          <w:bCs/>
          <w:sz w:val="20"/>
        </w:rPr>
      </w:pPr>
    </w:p>
    <w:p w14:paraId="16879EE8" w14:textId="77777777" w:rsidR="00F35A1A" w:rsidRPr="00327CFC" w:rsidRDefault="00F35A1A" w:rsidP="00F35A1A">
      <w:pPr>
        <w:widowControl w:val="0"/>
        <w:spacing w:before="120" w:after="120"/>
        <w:jc w:val="both"/>
        <w:rPr>
          <w:rFonts w:ascii="Verdana" w:hAnsi="Verdana"/>
          <w:b/>
          <w:bCs/>
          <w:sz w:val="20"/>
        </w:rPr>
      </w:pPr>
      <w:r w:rsidRPr="00327CFC">
        <w:rPr>
          <w:rFonts w:ascii="Verdana" w:hAnsi="Verdana"/>
          <w:b/>
          <w:bCs/>
          <w:sz w:val="20"/>
        </w:rPr>
        <w:t>Budapest, 2024.0</w:t>
      </w:r>
      <w:r w:rsidR="00067A5B">
        <w:rPr>
          <w:rFonts w:ascii="Verdana" w:hAnsi="Verdana"/>
          <w:b/>
          <w:bCs/>
          <w:sz w:val="20"/>
        </w:rPr>
        <w:t>5</w:t>
      </w:r>
      <w:r w:rsidRPr="00327CFC">
        <w:rPr>
          <w:rFonts w:ascii="Verdana" w:hAnsi="Verdana"/>
          <w:b/>
          <w:bCs/>
          <w:sz w:val="20"/>
        </w:rPr>
        <w:t>.</w:t>
      </w:r>
      <w:r w:rsidR="00067A5B">
        <w:rPr>
          <w:rFonts w:ascii="Verdana" w:hAnsi="Verdana"/>
          <w:b/>
          <w:bCs/>
          <w:sz w:val="20"/>
        </w:rPr>
        <w:t>16</w:t>
      </w:r>
      <w:r w:rsidRPr="00327CFC">
        <w:rPr>
          <w:rFonts w:ascii="Verdana" w:hAnsi="Verdana"/>
          <w:b/>
          <w:bCs/>
          <w:sz w:val="20"/>
        </w:rPr>
        <w:t>.</w:t>
      </w:r>
    </w:p>
    <w:p w14:paraId="6BE7E938" w14:textId="77777777" w:rsidR="00F35A1A" w:rsidRPr="00327CFC" w:rsidRDefault="00F35A1A" w:rsidP="00F35A1A">
      <w:pPr>
        <w:widowControl w:val="0"/>
        <w:ind w:left="4248" w:firstLine="708"/>
        <w:jc w:val="center"/>
        <w:rPr>
          <w:rFonts w:ascii="Verdana" w:hAnsi="Verdana"/>
          <w:b/>
          <w:bCs/>
          <w:noProof/>
          <w:sz w:val="20"/>
        </w:rPr>
      </w:pPr>
    </w:p>
    <w:p w14:paraId="3AEAF95D" w14:textId="77777777" w:rsidR="00F35A1A" w:rsidRPr="00327CFC" w:rsidRDefault="00F35A1A" w:rsidP="00F35A1A">
      <w:pPr>
        <w:widowControl w:val="0"/>
        <w:ind w:left="4248" w:firstLine="708"/>
        <w:jc w:val="center"/>
        <w:rPr>
          <w:rFonts w:ascii="Verdana" w:hAnsi="Verdana"/>
          <w:b/>
          <w:bCs/>
          <w:sz w:val="20"/>
        </w:rPr>
      </w:pPr>
      <w:r w:rsidRPr="00327CFC">
        <w:rPr>
          <w:rFonts w:ascii="Verdana" w:hAnsi="Verdana"/>
          <w:b/>
          <w:bCs/>
          <w:sz w:val="20"/>
        </w:rPr>
        <w:t>Dr. Érces Gergő PhD. adjunktus</w:t>
      </w:r>
    </w:p>
    <w:p w14:paraId="636D2D8A" w14:textId="77777777" w:rsidR="00F35A1A" w:rsidRPr="00327CFC" w:rsidRDefault="00F35A1A" w:rsidP="00F35A1A">
      <w:pPr>
        <w:widowControl w:val="0"/>
        <w:spacing w:before="120" w:after="120"/>
        <w:ind w:left="6372" w:firstLine="708"/>
        <w:rPr>
          <w:rFonts w:ascii="Verdana" w:hAnsi="Verdana"/>
          <w:b/>
          <w:bCs/>
          <w:sz w:val="20"/>
        </w:rPr>
      </w:pPr>
      <w:r w:rsidRPr="00327CFC">
        <w:rPr>
          <w:rFonts w:ascii="Verdana" w:hAnsi="Verdana"/>
          <w:b/>
          <w:bCs/>
          <w:sz w:val="20"/>
        </w:rPr>
        <w:t xml:space="preserve"> </w:t>
      </w:r>
      <w:proofErr w:type="spellStart"/>
      <w:r w:rsidRPr="00327CFC">
        <w:rPr>
          <w:rFonts w:ascii="Verdana" w:hAnsi="Verdana"/>
          <w:b/>
          <w:bCs/>
          <w:sz w:val="20"/>
        </w:rPr>
        <w:t>sk</w:t>
      </w:r>
      <w:proofErr w:type="spellEnd"/>
      <w:r w:rsidRPr="00327CFC">
        <w:rPr>
          <w:rFonts w:ascii="Verdana" w:hAnsi="Verdana"/>
          <w:b/>
          <w:bCs/>
          <w:sz w:val="20"/>
        </w:rPr>
        <w:t>.</w:t>
      </w:r>
    </w:p>
    <w:p w14:paraId="6E78EF48" w14:textId="77777777" w:rsidR="00F35A1A" w:rsidRPr="00327CFC" w:rsidRDefault="00F35A1A" w:rsidP="00F35A1A">
      <w:pPr>
        <w:widowControl w:val="0"/>
        <w:spacing w:before="120" w:after="120"/>
        <w:ind w:left="6372" w:firstLine="708"/>
        <w:rPr>
          <w:rFonts w:ascii="Verdana" w:hAnsi="Verdana"/>
          <w:b/>
          <w:bCs/>
          <w:sz w:val="20"/>
        </w:rPr>
      </w:pPr>
    </w:p>
    <w:p w14:paraId="3080896E" w14:textId="77777777" w:rsidR="00F35A1A" w:rsidRPr="00327CFC" w:rsidRDefault="00F35A1A" w:rsidP="00F35A1A">
      <w:pPr>
        <w:rPr>
          <w:rFonts w:ascii="Verdana" w:hAnsi="Verdana"/>
          <w:b/>
          <w:bCs/>
          <w:sz w:val="20"/>
        </w:rPr>
      </w:pPr>
      <w:r w:rsidRPr="00327CFC">
        <w:rPr>
          <w:rFonts w:ascii="Verdana" w:hAnsi="Verdana"/>
          <w:b/>
          <w:bCs/>
          <w:sz w:val="20"/>
        </w:rPr>
        <w:br w:type="page"/>
      </w:r>
    </w:p>
    <w:tbl>
      <w:tblPr>
        <w:tblW w:w="9072" w:type="dxa"/>
        <w:tblInd w:w="113" w:type="dxa"/>
        <w:tblLook w:val="01E0" w:firstRow="1" w:lastRow="1" w:firstColumn="1" w:lastColumn="1" w:noHBand="0" w:noVBand="0"/>
      </w:tblPr>
      <w:tblGrid>
        <w:gridCol w:w="4855"/>
        <w:gridCol w:w="1620"/>
        <w:gridCol w:w="2597"/>
      </w:tblGrid>
      <w:tr w:rsidR="00F35A1A" w:rsidRPr="0023468D" w14:paraId="125152EF" w14:textId="77777777" w:rsidTr="00C167D6">
        <w:tc>
          <w:tcPr>
            <w:tcW w:w="4855" w:type="dxa"/>
            <w:tcBorders>
              <w:bottom w:val="single" w:sz="4" w:space="0" w:color="auto"/>
            </w:tcBorders>
          </w:tcPr>
          <w:p w14:paraId="4E250692" w14:textId="77777777" w:rsidR="00F35A1A" w:rsidRPr="0023468D" w:rsidRDefault="00F35A1A" w:rsidP="00C167D6">
            <w:pPr>
              <w:jc w:val="center"/>
              <w:rPr>
                <w:rFonts w:ascii="Verdana" w:hAnsi="Verdana"/>
                <w:b/>
                <w:smallCaps/>
                <w:sz w:val="20"/>
              </w:rPr>
            </w:pPr>
            <w:r w:rsidRPr="0023468D">
              <w:rPr>
                <w:rFonts w:ascii="Verdana" w:hAnsi="Verdana"/>
                <w:b/>
                <w:smallCaps/>
                <w:sz w:val="20"/>
              </w:rPr>
              <w:lastRenderedPageBreak/>
              <w:t>Nemzeti Közszolgálati Egyetem</w:t>
            </w:r>
          </w:p>
        </w:tc>
        <w:tc>
          <w:tcPr>
            <w:tcW w:w="1620" w:type="dxa"/>
          </w:tcPr>
          <w:p w14:paraId="7D79DF0F" w14:textId="77777777" w:rsidR="00F35A1A" w:rsidRPr="0023468D" w:rsidRDefault="00F35A1A" w:rsidP="00C167D6">
            <w:pPr>
              <w:jc w:val="both"/>
              <w:rPr>
                <w:rFonts w:ascii="Verdana" w:hAnsi="Verdana"/>
                <w:sz w:val="20"/>
              </w:rPr>
            </w:pPr>
          </w:p>
        </w:tc>
        <w:tc>
          <w:tcPr>
            <w:tcW w:w="2597" w:type="dxa"/>
          </w:tcPr>
          <w:p w14:paraId="476F425A" w14:textId="77777777" w:rsidR="00F35A1A" w:rsidRPr="0023468D" w:rsidRDefault="00F35A1A" w:rsidP="00C167D6">
            <w:pPr>
              <w:jc w:val="right"/>
              <w:rPr>
                <w:rFonts w:ascii="Verdana" w:hAnsi="Verdana"/>
                <w:sz w:val="20"/>
              </w:rPr>
            </w:pPr>
          </w:p>
        </w:tc>
      </w:tr>
      <w:tr w:rsidR="00F35A1A" w:rsidRPr="0023468D" w14:paraId="4DD9195A" w14:textId="77777777" w:rsidTr="00C167D6">
        <w:tc>
          <w:tcPr>
            <w:tcW w:w="4855" w:type="dxa"/>
            <w:tcBorders>
              <w:top w:val="single" w:sz="4" w:space="0" w:color="auto"/>
            </w:tcBorders>
          </w:tcPr>
          <w:p w14:paraId="54E7654D" w14:textId="77777777" w:rsidR="00F35A1A" w:rsidRPr="0023468D" w:rsidRDefault="00F35A1A" w:rsidP="00C167D6">
            <w:pPr>
              <w:jc w:val="center"/>
              <w:rPr>
                <w:rFonts w:ascii="Verdana" w:hAnsi="Verdana"/>
                <w:b/>
                <w:sz w:val="20"/>
              </w:rPr>
            </w:pPr>
            <w:r w:rsidRPr="0023468D">
              <w:rPr>
                <w:rFonts w:ascii="Verdana" w:hAnsi="Verdana"/>
                <w:b/>
                <w:noProof/>
                <w:sz w:val="20"/>
              </w:rPr>
              <w:t>Rendészettudományi Kar</w:t>
            </w:r>
            <w:r w:rsidRPr="0023468D">
              <w:rPr>
                <w:rFonts w:ascii="Verdana" w:hAnsi="Verdana"/>
                <w:b/>
                <w:sz w:val="20"/>
              </w:rPr>
              <w:t xml:space="preserve"> </w:t>
            </w:r>
          </w:p>
        </w:tc>
        <w:tc>
          <w:tcPr>
            <w:tcW w:w="1620" w:type="dxa"/>
          </w:tcPr>
          <w:p w14:paraId="4C2629F1" w14:textId="77777777" w:rsidR="00F35A1A" w:rsidRPr="0023468D" w:rsidRDefault="00F35A1A" w:rsidP="00C167D6">
            <w:pPr>
              <w:jc w:val="both"/>
              <w:rPr>
                <w:rFonts w:ascii="Verdana" w:hAnsi="Verdana"/>
                <w:sz w:val="20"/>
              </w:rPr>
            </w:pPr>
          </w:p>
        </w:tc>
        <w:tc>
          <w:tcPr>
            <w:tcW w:w="2597" w:type="dxa"/>
          </w:tcPr>
          <w:p w14:paraId="6F23DCC3" w14:textId="77777777" w:rsidR="00F35A1A" w:rsidRPr="0023468D" w:rsidRDefault="00F35A1A" w:rsidP="00C167D6">
            <w:pPr>
              <w:jc w:val="both"/>
              <w:rPr>
                <w:rFonts w:ascii="Verdana" w:hAnsi="Verdana"/>
                <w:sz w:val="20"/>
              </w:rPr>
            </w:pPr>
          </w:p>
        </w:tc>
      </w:tr>
    </w:tbl>
    <w:p w14:paraId="1CAE7CEC" w14:textId="77777777" w:rsidR="00F35A1A" w:rsidRPr="0023468D" w:rsidRDefault="00F35A1A" w:rsidP="00F35A1A">
      <w:pPr>
        <w:widowControl w:val="0"/>
        <w:spacing w:before="120" w:after="120"/>
        <w:ind w:left="426" w:hanging="142"/>
        <w:jc w:val="center"/>
        <w:rPr>
          <w:rFonts w:ascii="Verdana" w:hAnsi="Verdana"/>
          <w:b/>
          <w:bCs/>
          <w:sz w:val="20"/>
        </w:rPr>
      </w:pPr>
    </w:p>
    <w:p w14:paraId="6CFB1A6F" w14:textId="77777777" w:rsidR="00F35A1A" w:rsidRPr="0023468D"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9. </w:t>
      </w:r>
      <w:r w:rsidRPr="0023468D">
        <w:rPr>
          <w:rFonts w:ascii="Verdana" w:hAnsi="Verdana"/>
          <w:b/>
          <w:bCs/>
          <w:sz w:val="20"/>
        </w:rPr>
        <w:t>TANTÁRGYI PROGRAM</w:t>
      </w:r>
    </w:p>
    <w:p w14:paraId="78321712"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bCs/>
          <w:sz w:val="20"/>
        </w:rPr>
        <w:t xml:space="preserve">A tantárgy kódja: </w:t>
      </w:r>
      <w:r w:rsidR="009A2A87" w:rsidRPr="00D22574">
        <w:rPr>
          <w:rFonts w:ascii="Verdana" w:hAnsi="Verdana"/>
          <w:sz w:val="20"/>
        </w:rPr>
        <w:t>VTMKTS</w:t>
      </w:r>
      <w:r w:rsidR="009A2A87">
        <w:rPr>
          <w:rFonts w:ascii="Verdana" w:hAnsi="Verdana"/>
          <w:sz w:val="20"/>
        </w:rPr>
        <w:t>14</w:t>
      </w:r>
    </w:p>
    <w:p w14:paraId="34AC0C65" w14:textId="77777777" w:rsidR="00F35A1A" w:rsidRPr="0023468D" w:rsidRDefault="00F35A1A" w:rsidP="0033650D">
      <w:pPr>
        <w:widowControl w:val="0"/>
        <w:numPr>
          <w:ilvl w:val="0"/>
          <w:numId w:val="59"/>
        </w:numPr>
        <w:spacing w:before="120" w:after="120"/>
        <w:ind w:left="426" w:hanging="142"/>
        <w:jc w:val="both"/>
        <w:rPr>
          <w:rFonts w:ascii="Verdana" w:hAnsi="Verdana"/>
          <w:b/>
          <w:bCs/>
          <w:sz w:val="20"/>
        </w:rPr>
      </w:pPr>
      <w:r w:rsidRPr="0023468D">
        <w:rPr>
          <w:rFonts w:ascii="Verdana" w:hAnsi="Verdana"/>
          <w:b/>
          <w:bCs/>
          <w:sz w:val="20"/>
        </w:rPr>
        <w:t>A tantárgy megnevezése (magyarul):</w:t>
      </w:r>
      <w:r w:rsidRPr="0023468D">
        <w:rPr>
          <w:rFonts w:ascii="Verdana" w:hAnsi="Verdana"/>
          <w:bCs/>
          <w:sz w:val="20"/>
        </w:rPr>
        <w:t xml:space="preserve"> </w:t>
      </w:r>
      <w:r w:rsidRPr="0023468D">
        <w:rPr>
          <w:rFonts w:ascii="Verdana" w:hAnsi="Verdana"/>
          <w:bCs/>
          <w:noProof/>
          <w:sz w:val="20"/>
        </w:rPr>
        <w:t>Tűzvédelmi épületszerkezettan</w:t>
      </w:r>
    </w:p>
    <w:p w14:paraId="47644619" w14:textId="77777777" w:rsidR="00F35A1A" w:rsidRPr="0023468D" w:rsidRDefault="00F35A1A" w:rsidP="0033650D">
      <w:pPr>
        <w:widowControl w:val="0"/>
        <w:numPr>
          <w:ilvl w:val="0"/>
          <w:numId w:val="59"/>
        </w:numPr>
        <w:spacing w:before="120" w:after="120"/>
        <w:jc w:val="both"/>
        <w:rPr>
          <w:rFonts w:ascii="Verdana" w:hAnsi="Verdana"/>
          <w:b/>
          <w:bCs/>
          <w:sz w:val="20"/>
          <w:lang w:val="en-GB"/>
        </w:rPr>
      </w:pPr>
      <w:r w:rsidRPr="0023468D">
        <w:rPr>
          <w:rFonts w:ascii="Verdana" w:hAnsi="Verdana"/>
          <w:b/>
          <w:bCs/>
          <w:sz w:val="20"/>
        </w:rPr>
        <w:t xml:space="preserve">A tantárgy megnevezése (angolul): </w:t>
      </w:r>
      <w:proofErr w:type="spellStart"/>
      <w:r w:rsidRPr="0023468D">
        <w:rPr>
          <w:rFonts w:ascii="Verdana" w:hAnsi="Verdana"/>
          <w:bCs/>
          <w:sz w:val="20"/>
        </w:rPr>
        <w:t>Fire</w:t>
      </w:r>
      <w:proofErr w:type="spellEnd"/>
      <w:r w:rsidRPr="0023468D">
        <w:rPr>
          <w:rFonts w:ascii="Verdana" w:hAnsi="Verdana"/>
          <w:bCs/>
          <w:sz w:val="20"/>
        </w:rPr>
        <w:t xml:space="preserve"> </w:t>
      </w:r>
      <w:proofErr w:type="spellStart"/>
      <w:r w:rsidRPr="0023468D">
        <w:rPr>
          <w:rFonts w:ascii="Verdana" w:hAnsi="Verdana"/>
          <w:bCs/>
          <w:sz w:val="20"/>
        </w:rPr>
        <w:t>safety</w:t>
      </w:r>
      <w:proofErr w:type="spellEnd"/>
      <w:r w:rsidRPr="0023468D">
        <w:rPr>
          <w:rFonts w:ascii="Verdana" w:hAnsi="Verdana"/>
          <w:bCs/>
          <w:sz w:val="20"/>
        </w:rPr>
        <w:t xml:space="preserve"> design of building </w:t>
      </w:r>
      <w:proofErr w:type="spellStart"/>
      <w:r w:rsidRPr="0023468D">
        <w:rPr>
          <w:rFonts w:ascii="Verdana" w:hAnsi="Verdana"/>
          <w:bCs/>
          <w:sz w:val="20"/>
        </w:rPr>
        <w:t>constructions</w:t>
      </w:r>
      <w:proofErr w:type="spellEnd"/>
    </w:p>
    <w:p w14:paraId="6CE20AE4" w14:textId="77777777" w:rsidR="00F35A1A" w:rsidRPr="0023468D" w:rsidRDefault="00F35A1A" w:rsidP="0033650D">
      <w:pPr>
        <w:widowControl w:val="0"/>
        <w:numPr>
          <w:ilvl w:val="0"/>
          <w:numId w:val="59"/>
        </w:numPr>
        <w:spacing w:before="120" w:after="120"/>
        <w:ind w:left="426" w:hanging="142"/>
        <w:jc w:val="both"/>
        <w:rPr>
          <w:rFonts w:ascii="Verdana" w:hAnsi="Verdana"/>
          <w:b/>
          <w:bCs/>
          <w:sz w:val="20"/>
        </w:rPr>
      </w:pPr>
      <w:r w:rsidRPr="0023468D">
        <w:rPr>
          <w:rFonts w:ascii="Verdana" w:hAnsi="Verdana"/>
          <w:b/>
          <w:bCs/>
          <w:sz w:val="20"/>
        </w:rPr>
        <w:t>Kreditérték és képzési karakter:</w:t>
      </w:r>
    </w:p>
    <w:p w14:paraId="36C8B68E" w14:textId="77777777" w:rsidR="00F35A1A" w:rsidRPr="0023468D" w:rsidRDefault="00F35A1A" w:rsidP="0033650D">
      <w:pPr>
        <w:pStyle w:val="Listaszerbekezds"/>
        <w:widowControl w:val="0"/>
        <w:numPr>
          <w:ilvl w:val="1"/>
          <w:numId w:val="59"/>
        </w:numPr>
        <w:tabs>
          <w:tab w:val="clear" w:pos="4118"/>
          <w:tab w:val="num" w:pos="1276"/>
        </w:tabs>
        <w:spacing w:before="120" w:after="120"/>
        <w:ind w:left="993" w:hanging="426"/>
        <w:jc w:val="both"/>
        <w:rPr>
          <w:rFonts w:ascii="Verdana" w:hAnsi="Verdana"/>
          <w:b/>
          <w:bCs/>
          <w:sz w:val="20"/>
        </w:rPr>
      </w:pPr>
      <w:r w:rsidRPr="0023468D">
        <w:rPr>
          <w:rFonts w:ascii="Verdana" w:hAnsi="Verdana"/>
          <w:bCs/>
          <w:sz w:val="20"/>
        </w:rPr>
        <w:t>4 kredit</w:t>
      </w:r>
    </w:p>
    <w:p w14:paraId="4D102473" w14:textId="77777777" w:rsidR="00F35A1A" w:rsidRPr="0023468D" w:rsidRDefault="00F35A1A" w:rsidP="0033650D">
      <w:pPr>
        <w:pStyle w:val="Listaszerbekezds"/>
        <w:widowControl w:val="0"/>
        <w:numPr>
          <w:ilvl w:val="1"/>
          <w:numId w:val="59"/>
        </w:numPr>
        <w:tabs>
          <w:tab w:val="clear" w:pos="4118"/>
          <w:tab w:val="num" w:pos="1276"/>
        </w:tabs>
        <w:spacing w:before="120" w:after="120"/>
        <w:ind w:left="993" w:hanging="426"/>
        <w:jc w:val="both"/>
        <w:rPr>
          <w:rFonts w:ascii="Verdana" w:hAnsi="Verdana"/>
          <w:b/>
          <w:bCs/>
          <w:sz w:val="20"/>
        </w:rPr>
      </w:pPr>
      <w:r w:rsidRPr="0023468D">
        <w:rPr>
          <w:rFonts w:ascii="Verdana" w:hAnsi="Verdana"/>
          <w:bCs/>
          <w:sz w:val="20"/>
        </w:rPr>
        <w:t xml:space="preserve">a tantárgy elméleti vagy gyakorlati jellegének mértéke: </w:t>
      </w:r>
      <w:r>
        <w:rPr>
          <w:rFonts w:ascii="Verdana" w:hAnsi="Verdana"/>
          <w:bCs/>
          <w:sz w:val="20"/>
        </w:rPr>
        <w:t>70</w:t>
      </w:r>
      <w:r w:rsidRPr="0023468D">
        <w:rPr>
          <w:rFonts w:ascii="Verdana" w:hAnsi="Verdana"/>
          <w:bCs/>
          <w:sz w:val="20"/>
        </w:rPr>
        <w:t xml:space="preserve">% elmélet </w:t>
      </w:r>
      <w:r>
        <w:rPr>
          <w:rFonts w:ascii="Verdana" w:hAnsi="Verdana"/>
          <w:bCs/>
          <w:sz w:val="20"/>
        </w:rPr>
        <w:t>30% gyakorlat</w:t>
      </w:r>
      <w:r w:rsidRPr="0023468D">
        <w:rPr>
          <w:rFonts w:ascii="Verdana" w:hAnsi="Verdana"/>
          <w:bCs/>
          <w:sz w:val="20"/>
        </w:rPr>
        <w:t xml:space="preserve"> </w:t>
      </w:r>
    </w:p>
    <w:p w14:paraId="7F5338D3"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bCs/>
          <w:sz w:val="20"/>
        </w:rPr>
        <w:t xml:space="preserve">A </w:t>
      </w:r>
      <w:proofErr w:type="gramStart"/>
      <w:r w:rsidRPr="0023468D">
        <w:rPr>
          <w:rFonts w:ascii="Verdana" w:hAnsi="Verdana"/>
          <w:b/>
          <w:bCs/>
          <w:sz w:val="20"/>
        </w:rPr>
        <w:t>szak(</w:t>
      </w:r>
      <w:proofErr w:type="gramEnd"/>
      <w:r w:rsidRPr="0023468D">
        <w:rPr>
          <w:rFonts w:ascii="Verdana" w:hAnsi="Verdana"/>
          <w:b/>
          <w:bCs/>
          <w:sz w:val="20"/>
        </w:rPr>
        <w:t>ok), szakirányok/specializációk megnevezése (ahol oktatják):</w:t>
      </w:r>
      <w:r w:rsidRPr="0023468D">
        <w:rPr>
          <w:rFonts w:ascii="Verdana" w:hAnsi="Verdana"/>
          <w:bCs/>
          <w:sz w:val="20"/>
        </w:rPr>
        <w:t xml:space="preserve"> </w:t>
      </w:r>
    </w:p>
    <w:p w14:paraId="36B7E9D1"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bCs/>
          <w:sz w:val="20"/>
        </w:rPr>
        <w:t xml:space="preserve">Az oktatásért felelős oktatási szervezeti egység megnevezése: </w:t>
      </w:r>
      <w:r w:rsidRPr="0023468D">
        <w:rPr>
          <w:rFonts w:ascii="Verdana" w:hAnsi="Verdana"/>
          <w:bCs/>
          <w:noProof/>
          <w:sz w:val="20"/>
        </w:rPr>
        <w:t>Rendészettudományi Kar</w:t>
      </w:r>
      <w:r w:rsidRPr="0023468D">
        <w:rPr>
          <w:rFonts w:ascii="Verdana" w:hAnsi="Verdana"/>
          <w:bCs/>
          <w:sz w:val="20"/>
        </w:rPr>
        <w:t xml:space="preserve"> / </w:t>
      </w:r>
      <w:r w:rsidRPr="0023468D">
        <w:rPr>
          <w:rFonts w:ascii="Verdana" w:hAnsi="Verdana"/>
          <w:bCs/>
          <w:noProof/>
          <w:sz w:val="20"/>
        </w:rPr>
        <w:t xml:space="preserve">Tűzvédelmi </w:t>
      </w:r>
      <w:r>
        <w:rPr>
          <w:rFonts w:ascii="Verdana" w:hAnsi="Verdana"/>
          <w:bCs/>
          <w:noProof/>
          <w:sz w:val="20"/>
        </w:rPr>
        <w:t>Mérnöki</w:t>
      </w:r>
      <w:r w:rsidRPr="0023468D">
        <w:rPr>
          <w:rFonts w:ascii="Verdana" w:hAnsi="Verdana"/>
          <w:bCs/>
          <w:noProof/>
          <w:sz w:val="20"/>
        </w:rPr>
        <w:t xml:space="preserve"> Tanszék</w:t>
      </w:r>
    </w:p>
    <w:p w14:paraId="4891D7CF"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bCs/>
          <w:sz w:val="20"/>
        </w:rPr>
        <w:t>A tantárgyfelelős oktató neve, beosztása, tudományos fokozata:</w:t>
      </w:r>
      <w:r w:rsidRPr="0023468D">
        <w:rPr>
          <w:rFonts w:ascii="Verdana" w:hAnsi="Verdana"/>
          <w:bCs/>
          <w:sz w:val="20"/>
        </w:rPr>
        <w:t xml:space="preserve"> Dr. Érces Gergő PhD. adjunktus</w:t>
      </w:r>
    </w:p>
    <w:p w14:paraId="1E10F4B9"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bCs/>
          <w:sz w:val="20"/>
        </w:rPr>
        <w:t>A tanórák száma és típusa</w:t>
      </w:r>
    </w:p>
    <w:p w14:paraId="0B890C7E" w14:textId="77777777" w:rsidR="00F35A1A" w:rsidRPr="0023468D" w:rsidRDefault="00F35A1A" w:rsidP="00327CFC">
      <w:pPr>
        <w:widowControl w:val="0"/>
        <w:numPr>
          <w:ilvl w:val="1"/>
          <w:numId w:val="59"/>
        </w:numPr>
        <w:tabs>
          <w:tab w:val="clear" w:pos="4118"/>
          <w:tab w:val="num" w:pos="1276"/>
        </w:tabs>
        <w:spacing w:before="120" w:after="120"/>
        <w:ind w:left="1276" w:hanging="850"/>
        <w:jc w:val="both"/>
        <w:rPr>
          <w:rFonts w:ascii="Verdana" w:hAnsi="Verdana"/>
          <w:bCs/>
          <w:sz w:val="20"/>
        </w:rPr>
      </w:pPr>
      <w:proofErr w:type="spellStart"/>
      <w:r w:rsidRPr="0023468D">
        <w:rPr>
          <w:rFonts w:ascii="Verdana" w:hAnsi="Verdana"/>
          <w:bCs/>
          <w:sz w:val="20"/>
        </w:rPr>
        <w:t>össz</w:t>
      </w:r>
      <w:proofErr w:type="spellEnd"/>
      <w:r w:rsidRPr="0023468D">
        <w:rPr>
          <w:rFonts w:ascii="Verdana" w:hAnsi="Verdana"/>
          <w:bCs/>
          <w:sz w:val="20"/>
        </w:rPr>
        <w:t xml:space="preserve"> óraszám/félév:</w:t>
      </w:r>
      <w:r>
        <w:rPr>
          <w:rFonts w:ascii="Verdana" w:hAnsi="Verdana"/>
          <w:bCs/>
          <w:sz w:val="20"/>
        </w:rPr>
        <w:t xml:space="preserve"> 26</w:t>
      </w:r>
    </w:p>
    <w:p w14:paraId="23B0E27E" w14:textId="77777777" w:rsidR="00F35A1A" w:rsidRPr="00CC1F32" w:rsidRDefault="0085095A" w:rsidP="0085095A">
      <w:pPr>
        <w:widowControl w:val="0"/>
        <w:numPr>
          <w:ilvl w:val="2"/>
          <w:numId w:val="59"/>
        </w:numPr>
        <w:spacing w:before="120" w:after="120"/>
        <w:ind w:hanging="787"/>
        <w:jc w:val="both"/>
        <w:rPr>
          <w:rFonts w:ascii="Verdana" w:hAnsi="Verdana"/>
          <w:bCs/>
          <w:color w:val="000000" w:themeColor="text1"/>
          <w:sz w:val="20"/>
        </w:rPr>
      </w:pPr>
      <w:r>
        <w:rPr>
          <w:rFonts w:ascii="Verdana" w:hAnsi="Verdana"/>
          <w:bCs/>
          <w:color w:val="000000" w:themeColor="text1"/>
          <w:sz w:val="20"/>
        </w:rPr>
        <w:t xml:space="preserve"> </w:t>
      </w:r>
      <w:r w:rsidR="00F35A1A" w:rsidRPr="00CC1F32">
        <w:rPr>
          <w:rFonts w:ascii="Verdana" w:hAnsi="Verdana"/>
          <w:bCs/>
          <w:color w:val="000000" w:themeColor="text1"/>
          <w:sz w:val="20"/>
        </w:rPr>
        <w:t xml:space="preserve">nappali munkarend: </w:t>
      </w:r>
      <w:r w:rsidR="00F35A1A">
        <w:rPr>
          <w:rFonts w:ascii="Verdana" w:hAnsi="Verdana"/>
          <w:bCs/>
          <w:color w:val="000000" w:themeColor="text1"/>
          <w:sz w:val="20"/>
        </w:rPr>
        <w:t xml:space="preserve">0 </w:t>
      </w:r>
    </w:p>
    <w:p w14:paraId="53EDAF66" w14:textId="77777777" w:rsidR="00F35A1A" w:rsidRDefault="0085095A" w:rsidP="0085095A">
      <w:pPr>
        <w:widowControl w:val="0"/>
        <w:numPr>
          <w:ilvl w:val="2"/>
          <w:numId w:val="59"/>
        </w:numPr>
        <w:spacing w:before="120" w:after="120"/>
        <w:ind w:hanging="787"/>
        <w:jc w:val="both"/>
        <w:rPr>
          <w:rFonts w:ascii="Verdana" w:hAnsi="Verdana"/>
          <w:bCs/>
          <w:color w:val="000000" w:themeColor="text1"/>
          <w:sz w:val="20"/>
        </w:rPr>
      </w:pPr>
      <w:r>
        <w:rPr>
          <w:rFonts w:ascii="Verdana" w:hAnsi="Verdana"/>
          <w:bCs/>
          <w:color w:val="000000" w:themeColor="text1"/>
          <w:sz w:val="20"/>
        </w:rPr>
        <w:t xml:space="preserve"> </w:t>
      </w:r>
      <w:r w:rsidR="00F35A1A" w:rsidRPr="00CC1F32">
        <w:rPr>
          <w:rFonts w:ascii="Verdana" w:hAnsi="Verdana"/>
          <w:bCs/>
          <w:color w:val="000000" w:themeColor="text1"/>
          <w:sz w:val="20"/>
        </w:rPr>
        <w:t xml:space="preserve">levelező munkarend: </w:t>
      </w:r>
      <w:r w:rsidR="00F35A1A">
        <w:rPr>
          <w:rFonts w:ascii="Verdana" w:hAnsi="Verdana"/>
          <w:bCs/>
          <w:color w:val="000000" w:themeColor="text1"/>
          <w:sz w:val="20"/>
        </w:rPr>
        <w:t>2</w:t>
      </w:r>
      <w:r w:rsidR="0052604A">
        <w:rPr>
          <w:rFonts w:ascii="Verdana" w:hAnsi="Verdana"/>
          <w:bCs/>
          <w:color w:val="000000" w:themeColor="text1"/>
          <w:sz w:val="20"/>
        </w:rPr>
        <w:t>6</w:t>
      </w:r>
      <w:r w:rsidR="00F35A1A">
        <w:rPr>
          <w:rFonts w:ascii="Verdana" w:hAnsi="Verdana"/>
          <w:bCs/>
          <w:color w:val="000000" w:themeColor="text1"/>
          <w:sz w:val="20"/>
        </w:rPr>
        <w:t xml:space="preserve"> </w:t>
      </w:r>
      <w:r w:rsidR="00F35A1A" w:rsidRPr="00CC1F32">
        <w:rPr>
          <w:rFonts w:ascii="Verdana" w:hAnsi="Verdana"/>
          <w:bCs/>
          <w:color w:val="000000" w:themeColor="text1"/>
          <w:sz w:val="20"/>
        </w:rPr>
        <w:t>(</w:t>
      </w:r>
      <w:r w:rsidR="00F35A1A">
        <w:rPr>
          <w:rFonts w:ascii="Verdana" w:hAnsi="Verdana"/>
          <w:bCs/>
          <w:color w:val="000000" w:themeColor="text1"/>
          <w:sz w:val="20"/>
        </w:rPr>
        <w:t>18 EA + 0 SZ + 8</w:t>
      </w:r>
      <w:r w:rsidR="00F35A1A" w:rsidRPr="00CC1F32">
        <w:rPr>
          <w:rFonts w:ascii="Verdana" w:hAnsi="Verdana"/>
          <w:bCs/>
          <w:color w:val="000000" w:themeColor="text1"/>
          <w:sz w:val="20"/>
        </w:rPr>
        <w:t xml:space="preserve"> GY)</w:t>
      </w:r>
    </w:p>
    <w:p w14:paraId="606EBBA9" w14:textId="77777777" w:rsidR="00F35A1A" w:rsidRDefault="00F35A1A" w:rsidP="00327CFC">
      <w:pPr>
        <w:widowControl w:val="0"/>
        <w:numPr>
          <w:ilvl w:val="1"/>
          <w:numId w:val="59"/>
        </w:numPr>
        <w:tabs>
          <w:tab w:val="clear" w:pos="4118"/>
          <w:tab w:val="num" w:pos="1276"/>
        </w:tabs>
        <w:spacing w:before="120" w:after="120"/>
        <w:ind w:hanging="3692"/>
        <w:jc w:val="both"/>
        <w:rPr>
          <w:rFonts w:ascii="Verdana" w:hAnsi="Verdana"/>
          <w:bCs/>
          <w:color w:val="000000" w:themeColor="text1"/>
          <w:sz w:val="20"/>
        </w:rPr>
      </w:pPr>
      <w:r>
        <w:rPr>
          <w:rFonts w:ascii="Verdana" w:hAnsi="Verdana"/>
          <w:bCs/>
          <w:color w:val="000000" w:themeColor="text1"/>
          <w:sz w:val="20"/>
        </w:rPr>
        <w:t xml:space="preserve"> </w:t>
      </w:r>
      <w:r w:rsidRPr="00CC1F32">
        <w:rPr>
          <w:rFonts w:ascii="Verdana" w:hAnsi="Verdana"/>
          <w:bCs/>
          <w:color w:val="000000" w:themeColor="text1"/>
          <w:sz w:val="20"/>
        </w:rPr>
        <w:t xml:space="preserve">heti óraszám - nappali munkarend: </w:t>
      </w:r>
      <w:r>
        <w:rPr>
          <w:rFonts w:ascii="Verdana" w:hAnsi="Verdana"/>
          <w:bCs/>
          <w:color w:val="000000" w:themeColor="text1"/>
          <w:sz w:val="20"/>
        </w:rPr>
        <w:t>0</w:t>
      </w:r>
    </w:p>
    <w:p w14:paraId="132239E9" w14:textId="77777777" w:rsidR="00F35A1A" w:rsidRPr="00537AC2" w:rsidRDefault="0085095A" w:rsidP="0033650D">
      <w:pPr>
        <w:widowControl w:val="0"/>
        <w:numPr>
          <w:ilvl w:val="1"/>
          <w:numId w:val="59"/>
        </w:numPr>
        <w:tabs>
          <w:tab w:val="clear" w:pos="4118"/>
          <w:tab w:val="num" w:pos="1276"/>
        </w:tabs>
        <w:spacing w:before="120" w:after="120"/>
        <w:ind w:hanging="3692"/>
        <w:jc w:val="both"/>
        <w:rPr>
          <w:rFonts w:ascii="Verdana" w:hAnsi="Verdana"/>
          <w:bCs/>
          <w:color w:val="000000" w:themeColor="text1"/>
          <w:sz w:val="20"/>
        </w:rPr>
      </w:pPr>
      <w:r>
        <w:rPr>
          <w:rFonts w:ascii="Verdana" w:hAnsi="Verdana"/>
          <w:color w:val="000000" w:themeColor="text1"/>
          <w:sz w:val="20"/>
        </w:rPr>
        <w:t xml:space="preserve"> </w:t>
      </w:r>
      <w:r w:rsidR="00F35A1A" w:rsidRPr="00CC1F32">
        <w:rPr>
          <w:rFonts w:ascii="Verdana" w:hAnsi="Verdana"/>
          <w:color w:val="000000" w:themeColor="text1"/>
          <w:sz w:val="20"/>
        </w:rPr>
        <w:t>Az ismeret átadásában alkalmazandó további sajátos módok, jellemzők:</w:t>
      </w:r>
    </w:p>
    <w:p w14:paraId="23144842"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bCs/>
          <w:sz w:val="20"/>
        </w:rPr>
        <w:t>A tantárgy szakmai tartalma (magyarul):</w:t>
      </w:r>
      <w:r w:rsidRPr="0023468D">
        <w:rPr>
          <w:rFonts w:ascii="Verdana" w:hAnsi="Verdana"/>
          <w:bCs/>
          <w:sz w:val="20"/>
        </w:rPr>
        <w:t xml:space="preserve"> </w:t>
      </w:r>
      <w:r w:rsidRPr="0023468D">
        <w:rPr>
          <w:rFonts w:ascii="Verdana" w:hAnsi="Verdana"/>
          <w:bCs/>
          <w:noProof/>
          <w:sz w:val="20"/>
        </w:rPr>
        <w:t>Épületszerkezetek enciklopédiája az egyes teherhordó és nem teherhordó szerkezetek tűzeseti viselkedésének bemutatásával. Épülettípusok, építési módok. Homlokzati szerkezetek és tetőszerkezetek tűzvédelmi sajátosságai. Tűzterjedést gátló építményszerkezetek, a kiürítést segítő építési termékek és szerkezetek. Meglévő épületszerkezetek felújításának tűzvédelmi kérdései.</w:t>
      </w:r>
    </w:p>
    <w:p w14:paraId="5C24D0AF" w14:textId="77777777" w:rsidR="00F35A1A" w:rsidRPr="0023468D" w:rsidRDefault="00F35A1A" w:rsidP="00F35A1A">
      <w:pPr>
        <w:widowControl w:val="0"/>
        <w:spacing w:before="120" w:after="120"/>
        <w:ind w:left="426"/>
        <w:jc w:val="both"/>
        <w:rPr>
          <w:rFonts w:ascii="Verdana" w:hAnsi="Verdana"/>
          <w:bCs/>
          <w:sz w:val="20"/>
          <w:lang w:val="en-GB"/>
        </w:rPr>
      </w:pPr>
      <w:r w:rsidRPr="0023468D">
        <w:rPr>
          <w:rFonts w:ascii="Verdana" w:hAnsi="Verdana"/>
          <w:b/>
          <w:bCs/>
          <w:sz w:val="20"/>
        </w:rPr>
        <w:t>A tantárgy szakmai tartalma (angolul) (</w:t>
      </w:r>
      <w:r w:rsidRPr="0023468D">
        <w:rPr>
          <w:rFonts w:ascii="Verdana" w:hAnsi="Verdana"/>
          <w:b/>
          <w:bCs/>
          <w:sz w:val="20"/>
          <w:lang w:val="en-US"/>
        </w:rPr>
        <w:t>Course description</w:t>
      </w:r>
      <w:r w:rsidRPr="0023468D">
        <w:rPr>
          <w:rFonts w:ascii="Verdana" w:hAnsi="Verdana"/>
          <w:b/>
          <w:bCs/>
          <w:sz w:val="20"/>
        </w:rPr>
        <w:t xml:space="preserve">): </w:t>
      </w:r>
      <w:r w:rsidRPr="0023468D">
        <w:rPr>
          <w:rFonts w:ascii="Verdana" w:hAnsi="Verdana"/>
          <w:bCs/>
          <w:noProof/>
          <w:sz w:val="20"/>
        </w:rPr>
        <w:t xml:space="preserve">Encyclopedia of Building Structures with the behavior of the loadbearing and non-loadbearing constructions under fire exposure. Building types, building methods. Fire safety specialities of facade structures and roof structures. Fire compartment bordering structures, building products supporting the evacuation process. Fire safety aspects of reconstruction of the existing structures. </w:t>
      </w:r>
    </w:p>
    <w:p w14:paraId="0B66B912" w14:textId="77777777" w:rsidR="00F35A1A" w:rsidRPr="0023468D" w:rsidRDefault="00F35A1A" w:rsidP="0033650D">
      <w:pPr>
        <w:pStyle w:val="Listaszerbekezds"/>
        <w:widowControl w:val="0"/>
        <w:numPr>
          <w:ilvl w:val="0"/>
          <w:numId w:val="59"/>
        </w:numPr>
        <w:spacing w:before="120" w:after="120"/>
        <w:jc w:val="both"/>
        <w:rPr>
          <w:rFonts w:ascii="Verdana" w:hAnsi="Verdana"/>
          <w:bCs/>
          <w:sz w:val="20"/>
        </w:rPr>
      </w:pPr>
      <w:r w:rsidRPr="0023468D">
        <w:rPr>
          <w:rFonts w:ascii="Verdana" w:hAnsi="Verdana"/>
          <w:b/>
          <w:bCs/>
          <w:sz w:val="20"/>
        </w:rPr>
        <w:t xml:space="preserve">Elérendő kompetenciák (magyarul): </w:t>
      </w:r>
    </w:p>
    <w:p w14:paraId="7ED6A5CD"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Cs/>
          <w:noProof/>
          <w:sz w:val="20"/>
        </w:rPr>
        <w:t>A hallgatók megismerkednek a hazai és nemzetközi élvonalba tartozó fejlesztés irányaival, tendenciáival, azok eredményeivel. Megismerik az épületszerkezetek hagyományos és korszerű összefüggéseit és a  legmodernebb eszközeit, azok működését és alkalmazását. Gyakorlati példákon keresztül bemutatásra és igazolásra kerül az elméleti eszközök magasabb hatékonysága és összefüggése a tűzvédelemmel.</w:t>
      </w:r>
    </w:p>
    <w:p w14:paraId="0BA3A781"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Tudása:</w:t>
      </w:r>
      <w:r w:rsidRPr="0023468D">
        <w:rPr>
          <w:rFonts w:ascii="Verdana" w:hAnsi="Verdana"/>
          <w:bCs/>
          <w:sz w:val="20"/>
        </w:rPr>
        <w:t xml:space="preserve"> </w:t>
      </w:r>
      <w:r w:rsidRPr="0023468D">
        <w:rPr>
          <w:rFonts w:ascii="Verdana" w:hAnsi="Verdana"/>
          <w:bCs/>
          <w:noProof/>
          <w:sz w:val="20"/>
        </w:rPr>
        <w:t>Ismeri a mindennapi munkáját befolyásoló épületszerkezeti ismeretekkel kapcsolatos összefüggéseket. Magas szinten ismeri az épületszerkezeteket és azok alkalmazási rendjét. Mélyrehatóan ismeri az épületszerkezeti rendszerek kérdéskörében a tűzvédelmi tevékenységekkel kapcsolatos sajátosságokat.</w:t>
      </w:r>
    </w:p>
    <w:p w14:paraId="205DC76C"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Képességei:</w:t>
      </w:r>
      <w:r w:rsidRPr="0023468D">
        <w:rPr>
          <w:rFonts w:ascii="Verdana" w:hAnsi="Verdana"/>
          <w:bCs/>
          <w:sz w:val="20"/>
        </w:rPr>
        <w:t xml:space="preserve"> </w:t>
      </w:r>
      <w:r w:rsidRPr="0023468D">
        <w:rPr>
          <w:rFonts w:ascii="Verdana" w:hAnsi="Verdana"/>
          <w:bCs/>
          <w:noProof/>
          <w:sz w:val="20"/>
        </w:rPr>
        <w:t xml:space="preserve">Képes értelmezni az épületszerkezeti ismeretekkel kapcsolatos összefüggésekből eredő tűzvédelmi következtetéseket. Képes az épületszerkezetekkel </w:t>
      </w:r>
      <w:r w:rsidRPr="0023468D">
        <w:rPr>
          <w:rFonts w:ascii="Verdana" w:hAnsi="Verdana"/>
          <w:bCs/>
          <w:noProof/>
          <w:sz w:val="20"/>
        </w:rPr>
        <w:lastRenderedPageBreak/>
        <w:t>kapcsolatos feladatok rendszerszemléletű megközelítésére</w:t>
      </w:r>
    </w:p>
    <w:p w14:paraId="48B83F9E"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Attitűdje:</w:t>
      </w:r>
      <w:r w:rsidRPr="0023468D">
        <w:rPr>
          <w:rFonts w:ascii="Verdana" w:hAnsi="Verdana"/>
          <w:bCs/>
          <w:sz w:val="20"/>
        </w:rPr>
        <w:t xml:space="preserve"> </w:t>
      </w:r>
      <w:r w:rsidRPr="0023468D">
        <w:rPr>
          <w:rFonts w:ascii="Verdana" w:hAnsi="Verdana"/>
          <w:bCs/>
          <w:noProof/>
          <w:sz w:val="20"/>
        </w:rPr>
        <w:t>Munkája során nyitott az épületszerkezeti ismeretekkel kapcsolatos összefüggések érvényesítésére. Elkötelezett a tűzveszély megelőzéséért, így csökkentve a szervezete kitettségét.</w:t>
      </w:r>
    </w:p>
    <w:p w14:paraId="5F6D71E1"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Autonómiája és felelőssége:</w:t>
      </w:r>
      <w:r w:rsidRPr="0023468D">
        <w:rPr>
          <w:rFonts w:ascii="Verdana" w:hAnsi="Verdana"/>
          <w:bCs/>
          <w:sz w:val="20"/>
        </w:rPr>
        <w:t xml:space="preserve"> </w:t>
      </w:r>
      <w:r w:rsidRPr="0023468D">
        <w:rPr>
          <w:rFonts w:ascii="Verdana" w:hAnsi="Verdana"/>
          <w:bCs/>
          <w:noProof/>
          <w:sz w:val="20"/>
        </w:rPr>
        <w:t>Tudatosan törekszik az épületszerkezetek sajátosságainak megfelelő, korszerű szinten történő gyakorlati alkalmazására. Önállóan dolgozza fel az épületszerkezeteket érintő új és összetett információkat, problémákat, illetve a kapcsolódó feladatok megtervezésében és végrehajtásában részt vesz.</w:t>
      </w:r>
    </w:p>
    <w:p w14:paraId="04B6AAA5" w14:textId="77777777" w:rsidR="00F35A1A" w:rsidRPr="0023468D" w:rsidRDefault="00F35A1A" w:rsidP="00F35A1A">
      <w:pPr>
        <w:widowControl w:val="0"/>
        <w:spacing w:before="120" w:after="120"/>
        <w:ind w:left="426"/>
        <w:jc w:val="both"/>
        <w:rPr>
          <w:rFonts w:ascii="Verdana" w:hAnsi="Verdana"/>
          <w:b/>
          <w:bCs/>
          <w:sz w:val="20"/>
          <w:lang w:val="en-US"/>
        </w:rPr>
      </w:pPr>
      <w:r w:rsidRPr="0023468D">
        <w:rPr>
          <w:rFonts w:ascii="Verdana" w:hAnsi="Verdana"/>
          <w:b/>
          <w:bCs/>
          <w:sz w:val="20"/>
        </w:rPr>
        <w:t>Elérendő kompetenciák (angolul) (</w:t>
      </w:r>
      <w:r w:rsidRPr="0023468D">
        <w:rPr>
          <w:rFonts w:ascii="Verdana" w:hAnsi="Verdana"/>
          <w:b/>
          <w:bCs/>
          <w:sz w:val="20"/>
          <w:lang w:val="en-US"/>
        </w:rPr>
        <w:t>Competences – English):</w:t>
      </w:r>
    </w:p>
    <w:p w14:paraId="6EBD309D" w14:textId="77777777" w:rsidR="00F35A1A" w:rsidRPr="0023468D" w:rsidRDefault="00F35A1A" w:rsidP="00F35A1A">
      <w:pPr>
        <w:widowControl w:val="0"/>
        <w:spacing w:before="120" w:after="120"/>
        <w:ind w:left="426"/>
        <w:jc w:val="both"/>
        <w:rPr>
          <w:rFonts w:ascii="Verdana" w:hAnsi="Verdana"/>
          <w:sz w:val="20"/>
          <w:lang w:val="en-GB"/>
        </w:rPr>
      </w:pPr>
      <w:r w:rsidRPr="0023468D">
        <w:rPr>
          <w:rFonts w:ascii="Verdana" w:hAnsi="Verdana"/>
          <w:b/>
          <w:sz w:val="20"/>
          <w:lang w:val="en-GB"/>
        </w:rPr>
        <w:t>Knowledge</w:t>
      </w:r>
      <w:r w:rsidRPr="0023468D">
        <w:rPr>
          <w:rFonts w:ascii="Verdana" w:hAnsi="Verdana"/>
          <w:sz w:val="20"/>
          <w:lang w:val="en-GB"/>
        </w:rPr>
        <w:t xml:space="preserve">: </w:t>
      </w:r>
      <w:r w:rsidRPr="0023468D">
        <w:rPr>
          <w:rFonts w:ascii="Verdana" w:hAnsi="Verdana"/>
          <w:bCs/>
          <w:noProof/>
          <w:sz w:val="20"/>
        </w:rPr>
        <w:t>She/He knows the connections between the building structures that influences his daily work. He knows the theses of building structures and their application in high level. In-depth knowledge of the specifics of fire protection activities in the field of building structures.</w:t>
      </w:r>
    </w:p>
    <w:p w14:paraId="6AFEEB79" w14:textId="77777777" w:rsidR="00F35A1A" w:rsidRPr="0023468D" w:rsidRDefault="00F35A1A" w:rsidP="00F35A1A">
      <w:pPr>
        <w:widowControl w:val="0"/>
        <w:spacing w:before="120" w:after="120"/>
        <w:ind w:left="426"/>
        <w:jc w:val="both"/>
        <w:rPr>
          <w:rFonts w:ascii="Verdana" w:hAnsi="Verdana"/>
          <w:sz w:val="20"/>
          <w:lang w:val="en-GB"/>
        </w:rPr>
      </w:pPr>
      <w:r w:rsidRPr="0023468D">
        <w:rPr>
          <w:rFonts w:ascii="Verdana" w:hAnsi="Verdana"/>
          <w:b/>
          <w:sz w:val="20"/>
          <w:lang w:val="en-GB"/>
        </w:rPr>
        <w:t>Capabilities</w:t>
      </w:r>
      <w:r w:rsidRPr="0023468D">
        <w:rPr>
          <w:rFonts w:ascii="Verdana" w:hAnsi="Verdana"/>
          <w:sz w:val="20"/>
          <w:lang w:val="en-GB"/>
        </w:rPr>
        <w:t xml:space="preserve">: </w:t>
      </w:r>
      <w:r w:rsidRPr="0023468D">
        <w:rPr>
          <w:rFonts w:ascii="Verdana" w:hAnsi="Verdana"/>
          <w:bCs/>
          <w:noProof/>
          <w:sz w:val="20"/>
        </w:rPr>
        <w:t>Is able to interpret the fire protection conclusions resulting from the knowledge of the building structures. It is capable of taking a systemic approach to building structure tasks.</w:t>
      </w:r>
    </w:p>
    <w:p w14:paraId="509C6549" w14:textId="77777777" w:rsidR="00F35A1A" w:rsidRPr="0023468D" w:rsidRDefault="00F35A1A" w:rsidP="00F3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sz w:val="20"/>
          <w:lang w:val="en-GB"/>
        </w:rPr>
      </w:pPr>
      <w:r w:rsidRPr="0023468D">
        <w:rPr>
          <w:rFonts w:ascii="Verdana" w:hAnsi="Verdana"/>
          <w:b/>
          <w:sz w:val="20"/>
          <w:lang w:val="en-GB"/>
        </w:rPr>
        <w:t>Attitude:</w:t>
      </w:r>
      <w:r w:rsidRPr="0023468D">
        <w:rPr>
          <w:rFonts w:ascii="Verdana" w:hAnsi="Verdana"/>
          <w:sz w:val="20"/>
          <w:lang w:val="en-GB"/>
        </w:rPr>
        <w:t xml:space="preserve"> </w:t>
      </w:r>
      <w:r w:rsidRPr="0023468D">
        <w:rPr>
          <w:rFonts w:ascii="Verdana" w:hAnsi="Verdana"/>
          <w:bCs/>
          <w:noProof/>
          <w:sz w:val="20"/>
        </w:rPr>
        <w:t>In her/his work she/he is open to validate the relationships between knowledge ofbuilding structures. Committed to preventing fire hazards, reducing your organization's exposure.</w:t>
      </w:r>
    </w:p>
    <w:p w14:paraId="1AE683C1" w14:textId="77777777" w:rsidR="00F35A1A" w:rsidRPr="0023468D" w:rsidRDefault="00F35A1A" w:rsidP="00F35A1A">
      <w:pPr>
        <w:widowControl w:val="0"/>
        <w:spacing w:before="120" w:after="120"/>
        <w:ind w:left="426"/>
        <w:jc w:val="both"/>
        <w:rPr>
          <w:rFonts w:ascii="Verdana" w:hAnsi="Verdana"/>
          <w:sz w:val="20"/>
          <w:lang w:val="en-GB"/>
        </w:rPr>
      </w:pPr>
      <w:r w:rsidRPr="0023468D">
        <w:rPr>
          <w:rFonts w:ascii="Verdana" w:hAnsi="Verdana"/>
          <w:b/>
          <w:sz w:val="20"/>
          <w:lang w:val="en-GB"/>
        </w:rPr>
        <w:t xml:space="preserve">Autonomy and responsibility: </w:t>
      </w:r>
      <w:r w:rsidRPr="0023468D">
        <w:rPr>
          <w:rFonts w:ascii="Verdana" w:hAnsi="Verdana"/>
          <w:bCs/>
          <w:noProof/>
          <w:sz w:val="20"/>
        </w:rPr>
        <w:t>She/He consciously strives to apply the features of building structures in practice at a modern level. It independently processes new and complex information and problems related to building structures and participates in the planning and execution of related tasks.</w:t>
      </w:r>
    </w:p>
    <w:p w14:paraId="18593B9D"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bCs/>
          <w:sz w:val="20"/>
        </w:rPr>
        <w:t xml:space="preserve">Előtanulmányi követelmények: </w:t>
      </w:r>
      <w:r w:rsidR="00327CFC">
        <w:rPr>
          <w:rFonts w:ascii="Verdana" w:hAnsi="Verdana"/>
          <w:b/>
          <w:bCs/>
          <w:sz w:val="20"/>
        </w:rPr>
        <w:t>-</w:t>
      </w:r>
    </w:p>
    <w:p w14:paraId="3250A7DD" w14:textId="77777777" w:rsidR="00F35A1A" w:rsidRPr="0023468D" w:rsidRDefault="00F35A1A" w:rsidP="0033650D">
      <w:pPr>
        <w:widowControl w:val="0"/>
        <w:numPr>
          <w:ilvl w:val="0"/>
          <w:numId w:val="59"/>
        </w:numPr>
        <w:spacing w:before="120" w:after="120"/>
        <w:ind w:left="426" w:hanging="142"/>
        <w:jc w:val="both"/>
        <w:rPr>
          <w:rFonts w:ascii="Verdana" w:hAnsi="Verdana"/>
          <w:b/>
          <w:bCs/>
          <w:sz w:val="20"/>
        </w:rPr>
      </w:pPr>
      <w:r w:rsidRPr="0023468D">
        <w:rPr>
          <w:rFonts w:ascii="Verdana" w:hAnsi="Verdana"/>
          <w:b/>
          <w:bCs/>
          <w:sz w:val="20"/>
        </w:rPr>
        <w:t xml:space="preserve">A tantárgy tananyagának leírása, tematika. </w:t>
      </w:r>
      <w:proofErr w:type="spellStart"/>
      <w:r w:rsidRPr="0023468D">
        <w:rPr>
          <w:rFonts w:ascii="Verdana" w:hAnsi="Verdana"/>
          <w:b/>
          <w:bCs/>
          <w:sz w:val="20"/>
        </w:rPr>
        <w:t>Description</w:t>
      </w:r>
      <w:proofErr w:type="spellEnd"/>
      <w:r w:rsidRPr="0023468D">
        <w:rPr>
          <w:rFonts w:ascii="Verdana" w:hAnsi="Verdana"/>
          <w:b/>
          <w:bCs/>
          <w:sz w:val="20"/>
        </w:rPr>
        <w:t xml:space="preserve"> of </w:t>
      </w:r>
      <w:proofErr w:type="spellStart"/>
      <w:r w:rsidRPr="0023468D">
        <w:rPr>
          <w:rFonts w:ascii="Verdana" w:hAnsi="Verdana"/>
          <w:b/>
          <w:bCs/>
          <w:sz w:val="20"/>
        </w:rPr>
        <w:t>the</w:t>
      </w:r>
      <w:proofErr w:type="spellEnd"/>
      <w:r w:rsidRPr="0023468D">
        <w:rPr>
          <w:rFonts w:ascii="Verdana" w:hAnsi="Verdana"/>
          <w:b/>
          <w:bCs/>
          <w:sz w:val="20"/>
        </w:rPr>
        <w:t xml:space="preserve"> </w:t>
      </w:r>
      <w:proofErr w:type="spellStart"/>
      <w:r w:rsidRPr="0023468D">
        <w:rPr>
          <w:rFonts w:ascii="Verdana" w:hAnsi="Verdana"/>
          <w:b/>
          <w:bCs/>
          <w:sz w:val="20"/>
        </w:rPr>
        <w:t>subject</w:t>
      </w:r>
      <w:proofErr w:type="spellEnd"/>
      <w:r w:rsidRPr="0023468D">
        <w:rPr>
          <w:rFonts w:ascii="Verdana" w:hAnsi="Verdana"/>
          <w:b/>
          <w:bCs/>
          <w:sz w:val="20"/>
        </w:rPr>
        <w:t>, curriculum (magyarul, angolul - English):</w:t>
      </w:r>
    </w:p>
    <w:p w14:paraId="5B449B1B" w14:textId="77777777" w:rsidR="00F35A1A" w:rsidRPr="0023468D" w:rsidRDefault="00F35A1A" w:rsidP="0033650D">
      <w:pPr>
        <w:widowControl w:val="0"/>
        <w:numPr>
          <w:ilvl w:val="1"/>
          <w:numId w:val="59"/>
        </w:numPr>
        <w:tabs>
          <w:tab w:val="clear" w:pos="4118"/>
          <w:tab w:val="left" w:pos="709"/>
          <w:tab w:val="left" w:pos="993"/>
          <w:tab w:val="num" w:pos="1276"/>
        </w:tabs>
        <w:spacing w:before="120" w:after="120"/>
        <w:ind w:left="426" w:firstLine="0"/>
        <w:jc w:val="both"/>
        <w:rPr>
          <w:rFonts w:ascii="Verdana" w:hAnsi="Verdana"/>
          <w:b/>
          <w:sz w:val="20"/>
        </w:rPr>
      </w:pPr>
      <w:r w:rsidRPr="0023468D">
        <w:rPr>
          <w:rFonts w:ascii="Verdana" w:hAnsi="Verdana"/>
          <w:b/>
          <w:sz w:val="20"/>
        </w:rPr>
        <w:t>Magyarul</w:t>
      </w:r>
    </w:p>
    <w:p w14:paraId="71FF4222"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 xml:space="preserve">Épületszerkezetek enciklopádiája. Épülettípusok, építési módok, építőanyagok és -szerkezetek fejlődés története. </w:t>
      </w:r>
    </w:p>
    <w:p w14:paraId="6898FEB2"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 xml:space="preserve">Tűz esetén az egyes teherhordó és nem teherhordó épületszerkezetek céljai, tűzeseti viselkedésének bemutatása. </w:t>
      </w:r>
    </w:p>
    <w:p w14:paraId="506FE5AE"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A tűz- és füstgátló szerkezetek bemutatása, a homlokzati szerkezetek és a tetőszerkezetek tűzvédelmi sajátosságai. Tűzvédelmi lezárások sajátosságai.</w:t>
      </w:r>
    </w:p>
    <w:p w14:paraId="6FCB1714"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A kiürítést segítő építési termékek és szerkezetek bemutatása.</w:t>
      </w:r>
    </w:p>
    <w:p w14:paraId="5D41566C"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Meglévő épületszerkezet felújításának tűzvédelmi kérdései.</w:t>
      </w:r>
    </w:p>
    <w:p w14:paraId="2E9D4653"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sz w:val="20"/>
        </w:rPr>
      </w:pPr>
      <w:r w:rsidRPr="0023468D">
        <w:rPr>
          <w:rFonts w:ascii="Verdana" w:hAnsi="Verdana"/>
          <w:bCs/>
          <w:noProof/>
          <w:sz w:val="20"/>
        </w:rPr>
        <w:t>Zárthelyi dolgozat, Épületszerkezetek tűzvédelme</w:t>
      </w:r>
    </w:p>
    <w:p w14:paraId="629FB6DE" w14:textId="77777777" w:rsidR="00F35A1A" w:rsidRPr="0023468D" w:rsidRDefault="00F35A1A" w:rsidP="0033650D">
      <w:pPr>
        <w:widowControl w:val="0"/>
        <w:numPr>
          <w:ilvl w:val="1"/>
          <w:numId w:val="59"/>
        </w:numPr>
        <w:tabs>
          <w:tab w:val="clear" w:pos="4118"/>
          <w:tab w:val="left" w:pos="709"/>
          <w:tab w:val="left" w:pos="993"/>
          <w:tab w:val="num" w:pos="1276"/>
        </w:tabs>
        <w:spacing w:before="120" w:after="120"/>
        <w:ind w:left="426" w:firstLine="0"/>
        <w:jc w:val="both"/>
        <w:rPr>
          <w:rFonts w:ascii="Verdana" w:hAnsi="Verdana"/>
          <w:b/>
          <w:sz w:val="20"/>
        </w:rPr>
      </w:pPr>
      <w:r w:rsidRPr="0023468D">
        <w:rPr>
          <w:rFonts w:ascii="Verdana" w:hAnsi="Verdana"/>
          <w:b/>
          <w:sz w:val="20"/>
        </w:rPr>
        <w:t>Angolul</w:t>
      </w:r>
    </w:p>
    <w:p w14:paraId="24373EE3"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 xml:space="preserve">Encyclopedia of Building Structures. Development history of building types, building methods, building materials and structures. </w:t>
      </w:r>
    </w:p>
    <w:p w14:paraId="767454F1"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In the event of fire, the purpose of each load-bearing and non-load-bearing building structure and its behaviour in fire.</w:t>
      </w:r>
    </w:p>
    <w:p w14:paraId="67EB9084"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Introduction to fire and smoke control structures, fire safety characteristics of facade structures and roof structures. Features of fire protection closures.</w:t>
      </w:r>
    </w:p>
    <w:p w14:paraId="5314189B"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Demonstration of construction products and structures to assist evacuation.</w:t>
      </w:r>
    </w:p>
    <w:p w14:paraId="4500C76D"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bCs/>
          <w:noProof/>
          <w:sz w:val="20"/>
        </w:rPr>
      </w:pPr>
      <w:r w:rsidRPr="0023468D">
        <w:rPr>
          <w:rFonts w:ascii="Verdana" w:hAnsi="Verdana"/>
          <w:bCs/>
          <w:noProof/>
          <w:sz w:val="20"/>
        </w:rPr>
        <w:t>Fire safety issues in the renovation of existing building structures.</w:t>
      </w:r>
    </w:p>
    <w:p w14:paraId="49EF87A0" w14:textId="77777777" w:rsidR="00F35A1A" w:rsidRPr="0023468D" w:rsidRDefault="00F35A1A" w:rsidP="0033650D">
      <w:pPr>
        <w:widowControl w:val="0"/>
        <w:numPr>
          <w:ilvl w:val="2"/>
          <w:numId w:val="59"/>
        </w:numPr>
        <w:tabs>
          <w:tab w:val="left" w:pos="709"/>
          <w:tab w:val="left" w:pos="993"/>
          <w:tab w:val="num" w:pos="1288"/>
        </w:tabs>
        <w:spacing w:before="120" w:after="120"/>
        <w:ind w:left="1276" w:hanging="850"/>
        <w:jc w:val="both"/>
        <w:rPr>
          <w:rFonts w:ascii="Verdana" w:hAnsi="Verdana"/>
          <w:sz w:val="20"/>
        </w:rPr>
      </w:pPr>
      <w:r w:rsidRPr="0023468D">
        <w:rPr>
          <w:rFonts w:ascii="Verdana" w:hAnsi="Verdana"/>
          <w:bCs/>
          <w:noProof/>
          <w:sz w:val="20"/>
        </w:rPr>
        <w:lastRenderedPageBreak/>
        <w:t xml:space="preserve">Indoor-paper, </w:t>
      </w:r>
      <w:proofErr w:type="spellStart"/>
      <w:r w:rsidRPr="0023468D">
        <w:rPr>
          <w:rFonts w:ascii="Verdana" w:hAnsi="Verdana"/>
          <w:bCs/>
          <w:sz w:val="20"/>
        </w:rPr>
        <w:t>Fire</w:t>
      </w:r>
      <w:proofErr w:type="spellEnd"/>
      <w:r w:rsidRPr="0023468D">
        <w:rPr>
          <w:rFonts w:ascii="Verdana" w:hAnsi="Verdana"/>
          <w:bCs/>
          <w:sz w:val="20"/>
        </w:rPr>
        <w:t xml:space="preserve"> </w:t>
      </w:r>
      <w:proofErr w:type="spellStart"/>
      <w:r w:rsidRPr="0023468D">
        <w:rPr>
          <w:rFonts w:ascii="Verdana" w:hAnsi="Verdana"/>
          <w:bCs/>
          <w:sz w:val="20"/>
        </w:rPr>
        <w:t>safety</w:t>
      </w:r>
      <w:proofErr w:type="spellEnd"/>
      <w:r w:rsidRPr="0023468D">
        <w:rPr>
          <w:rFonts w:ascii="Verdana" w:hAnsi="Verdana"/>
          <w:bCs/>
          <w:sz w:val="20"/>
        </w:rPr>
        <w:t xml:space="preserve"> design of building </w:t>
      </w:r>
      <w:proofErr w:type="spellStart"/>
      <w:r w:rsidRPr="0023468D">
        <w:rPr>
          <w:rFonts w:ascii="Verdana" w:hAnsi="Verdana"/>
          <w:bCs/>
          <w:sz w:val="20"/>
        </w:rPr>
        <w:t>constructions</w:t>
      </w:r>
      <w:proofErr w:type="spellEnd"/>
    </w:p>
    <w:p w14:paraId="0532D59A" w14:textId="77777777" w:rsidR="00F35A1A" w:rsidRPr="0023468D" w:rsidRDefault="00F35A1A" w:rsidP="0033650D">
      <w:pPr>
        <w:widowControl w:val="0"/>
        <w:numPr>
          <w:ilvl w:val="0"/>
          <w:numId w:val="59"/>
        </w:numPr>
        <w:spacing w:before="120" w:after="120"/>
        <w:ind w:left="426" w:hanging="142"/>
        <w:jc w:val="both"/>
        <w:rPr>
          <w:rFonts w:ascii="Verdana" w:hAnsi="Verdana"/>
          <w:bCs/>
          <w:noProof/>
          <w:sz w:val="20"/>
        </w:rPr>
      </w:pPr>
      <w:r w:rsidRPr="0023468D">
        <w:rPr>
          <w:rFonts w:ascii="Verdana" w:hAnsi="Verdana"/>
          <w:b/>
          <w:bCs/>
          <w:sz w:val="20"/>
        </w:rPr>
        <w:t xml:space="preserve">A tantárgy meghirdetésének gyakorisága/a tantervben történő félévi elhelyezkedése: </w:t>
      </w:r>
      <w:r>
        <w:rPr>
          <w:rFonts w:ascii="Verdana" w:hAnsi="Verdana"/>
          <w:bCs/>
          <w:noProof/>
          <w:sz w:val="20"/>
        </w:rPr>
        <w:t>2</w:t>
      </w:r>
      <w:r w:rsidRPr="0023468D">
        <w:rPr>
          <w:rFonts w:ascii="Verdana" w:hAnsi="Verdana"/>
          <w:bCs/>
          <w:noProof/>
          <w:sz w:val="20"/>
        </w:rPr>
        <w:t>. félév</w:t>
      </w:r>
    </w:p>
    <w:p w14:paraId="0A392B92"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bCs/>
          <w:sz w:val="20"/>
        </w:rPr>
        <w:t>A tanórákon való részvétel követelményei, az elfogadható hiányzások mértéke, a távolmaradás pótlásának lehetősége:</w:t>
      </w:r>
    </w:p>
    <w:p w14:paraId="4E494379"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Cs/>
          <w:noProof/>
          <w:sz w:val="20"/>
        </w:rPr>
        <w:t xml:space="preserve">A hallgató köteles a foglalkozások legalább 75 %-án részt venni. </w:t>
      </w:r>
      <w:r w:rsidRPr="005B449D">
        <w:rPr>
          <w:rFonts w:ascii="Verdana" w:hAnsi="Verdana"/>
          <w:bCs/>
          <w:sz w:val="20"/>
        </w:rPr>
        <w:t>Amennyiben a hallgató az elfogadható hiányzások mértékét túllépi, a részvétel a tanárral való egyeztetés alapján meghatározott házi dolgozat készítésével pótolható</w:t>
      </w:r>
      <w:r w:rsidRPr="0052604A">
        <w:rPr>
          <w:rFonts w:ascii="Verdana" w:hAnsi="Verdana"/>
          <w:bCs/>
          <w:noProof/>
          <w:sz w:val="20"/>
        </w:rPr>
        <w:t>.</w:t>
      </w:r>
      <w:r w:rsidRPr="0023468D">
        <w:rPr>
          <w:rFonts w:ascii="Verdana" w:hAnsi="Verdana"/>
          <w:bCs/>
          <w:noProof/>
          <w:sz w:val="20"/>
        </w:rPr>
        <w:t xml:space="preserve"> </w:t>
      </w:r>
    </w:p>
    <w:p w14:paraId="6BAE6514"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sz w:val="20"/>
        </w:rPr>
        <w:t>Félévközi feladatok, ismeretek ellenőrzésének rendje:</w:t>
      </w:r>
    </w:p>
    <w:p w14:paraId="1C688E3A" w14:textId="77777777" w:rsidR="00F35A1A" w:rsidRPr="0023468D" w:rsidRDefault="00F35A1A" w:rsidP="00F35A1A">
      <w:pPr>
        <w:widowControl w:val="0"/>
        <w:spacing w:before="120" w:after="120"/>
        <w:ind w:left="426"/>
        <w:jc w:val="both"/>
        <w:rPr>
          <w:rFonts w:ascii="Verdana" w:hAnsi="Verdana"/>
          <w:bCs/>
          <w:noProof/>
          <w:sz w:val="20"/>
        </w:rPr>
      </w:pPr>
      <w:r w:rsidRPr="0023468D">
        <w:rPr>
          <w:rFonts w:ascii="Verdana" w:hAnsi="Verdana"/>
          <w:bCs/>
          <w:noProof/>
          <w:sz w:val="20"/>
        </w:rPr>
        <w:t xml:space="preserve">A hallgató a félév során egy zárthelyi dolgozatot ír. A hallgató további feladata a félévben </w:t>
      </w:r>
      <w:r w:rsidR="0052604A">
        <w:rPr>
          <w:rFonts w:ascii="Verdana" w:hAnsi="Verdana"/>
          <w:bCs/>
          <w:noProof/>
          <w:sz w:val="20"/>
        </w:rPr>
        <w:t xml:space="preserve">egy </w:t>
      </w:r>
      <w:r w:rsidRPr="0023468D">
        <w:rPr>
          <w:rFonts w:ascii="Verdana" w:hAnsi="Verdana"/>
          <w:bCs/>
          <w:noProof/>
          <w:sz w:val="20"/>
        </w:rPr>
        <w:t xml:space="preserve">projekt feladat elkészítése. A projekt feladat időpontjának ismertetésére a félév első felében kerül sor. </w:t>
      </w:r>
    </w:p>
    <w:p w14:paraId="72251884"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Cs/>
          <w:noProof/>
          <w:sz w:val="20"/>
        </w:rPr>
        <w:t xml:space="preserve">Az ellenőrzés eredményének kialakítási módja a zárthelyi dolgozat és a projekt feladat esetében sávosan (%-os arányban) ötfokozatú skálán történik meg. A zárthelyi dolgozatnál az elérendő teljesítmény százalékában meghatározva: 61 %-tól elégséges, 71 %-tól közepes, 81-tól % jó, 91 %-tól jeles. A projektfeladat esetében a hallgató, a projekt feladat minőségétől függően ötfokozatú értékelési skála szerint kerül osztályozásra. </w:t>
      </w:r>
      <w:r w:rsidRPr="005B449D">
        <w:rPr>
          <w:rFonts w:ascii="Verdana" w:hAnsi="Verdana"/>
          <w:bCs/>
          <w:sz w:val="20"/>
        </w:rPr>
        <w:t>Az írásbeli felmérő pótlására, illetve elégtelen osztályzatról történő javítására a szorgalmi időszak végéig kettő alkalommal van lehetőség az oktatóval egyeztetett időpontokban</w:t>
      </w:r>
      <w:r w:rsidRPr="0023468D">
        <w:rPr>
          <w:rFonts w:ascii="Verdana" w:hAnsi="Verdana"/>
          <w:bCs/>
          <w:i/>
          <w:sz w:val="20"/>
        </w:rPr>
        <w:t>.</w:t>
      </w:r>
      <w:r w:rsidRPr="0023468D">
        <w:rPr>
          <w:rFonts w:ascii="Verdana" w:hAnsi="Verdana"/>
          <w:bCs/>
          <w:noProof/>
          <w:sz w:val="20"/>
        </w:rPr>
        <w:t xml:space="preserve">  </w:t>
      </w:r>
    </w:p>
    <w:p w14:paraId="142A6ACE" w14:textId="77777777" w:rsidR="00F35A1A" w:rsidRPr="0023468D" w:rsidRDefault="00F35A1A" w:rsidP="0033650D">
      <w:pPr>
        <w:widowControl w:val="0"/>
        <w:numPr>
          <w:ilvl w:val="0"/>
          <w:numId w:val="59"/>
        </w:numPr>
        <w:spacing w:before="120" w:after="120"/>
        <w:ind w:left="426" w:hanging="142"/>
        <w:jc w:val="both"/>
        <w:rPr>
          <w:rFonts w:ascii="Verdana" w:hAnsi="Verdana"/>
          <w:b/>
          <w:bCs/>
          <w:sz w:val="20"/>
        </w:rPr>
      </w:pPr>
      <w:r w:rsidRPr="0023468D">
        <w:rPr>
          <w:rFonts w:ascii="Verdana" w:hAnsi="Verdana"/>
          <w:b/>
          <w:bCs/>
          <w:sz w:val="20"/>
        </w:rPr>
        <w:t xml:space="preserve">Az értékelés, az aláírás és a kreditek megszerzésének pontos feltételei: </w:t>
      </w:r>
    </w:p>
    <w:p w14:paraId="3A501536" w14:textId="77777777" w:rsidR="00F35A1A" w:rsidRPr="0023468D" w:rsidRDefault="00F35A1A" w:rsidP="0033650D">
      <w:pPr>
        <w:widowControl w:val="0"/>
        <w:numPr>
          <w:ilvl w:val="1"/>
          <w:numId w:val="59"/>
        </w:numPr>
        <w:tabs>
          <w:tab w:val="clear" w:pos="4118"/>
          <w:tab w:val="left" w:pos="709"/>
          <w:tab w:val="left" w:pos="993"/>
          <w:tab w:val="num" w:pos="1134"/>
        </w:tabs>
        <w:spacing w:before="120" w:after="120"/>
        <w:ind w:left="426" w:firstLine="0"/>
        <w:jc w:val="both"/>
        <w:rPr>
          <w:rFonts w:ascii="Verdana" w:hAnsi="Verdana"/>
          <w:sz w:val="20"/>
        </w:rPr>
      </w:pPr>
      <w:r w:rsidRPr="0023468D">
        <w:rPr>
          <w:rFonts w:ascii="Verdana" w:hAnsi="Verdana"/>
          <w:b/>
          <w:sz w:val="20"/>
        </w:rPr>
        <w:t xml:space="preserve">Az aláírás megszerzésének feltételei: </w:t>
      </w:r>
      <w:r w:rsidRPr="0023468D">
        <w:rPr>
          <w:rFonts w:ascii="Verdana" w:hAnsi="Verdana"/>
          <w:noProof/>
          <w:sz w:val="20"/>
        </w:rPr>
        <w:t>Az aláírás megszerzésének feltétele egy eredményes, legalább elégséges szintű zárthelyi dolgozat megírása, a tanórák 75%-án történő részvétel és a projektfeladat legalább megfelelő szintű végrehajtása.</w:t>
      </w:r>
    </w:p>
    <w:p w14:paraId="2D4A912F" w14:textId="77777777" w:rsidR="00F35A1A" w:rsidRPr="0023468D" w:rsidRDefault="00F35A1A" w:rsidP="0033650D">
      <w:pPr>
        <w:widowControl w:val="0"/>
        <w:numPr>
          <w:ilvl w:val="1"/>
          <w:numId w:val="59"/>
        </w:numPr>
        <w:tabs>
          <w:tab w:val="clear" w:pos="4118"/>
          <w:tab w:val="left" w:pos="709"/>
          <w:tab w:val="left" w:pos="993"/>
          <w:tab w:val="num" w:pos="1134"/>
        </w:tabs>
        <w:spacing w:before="120" w:after="120"/>
        <w:ind w:left="426" w:firstLine="0"/>
        <w:jc w:val="both"/>
        <w:rPr>
          <w:rFonts w:ascii="Verdana" w:hAnsi="Verdana"/>
          <w:sz w:val="20"/>
        </w:rPr>
      </w:pPr>
      <w:r w:rsidRPr="0023468D">
        <w:rPr>
          <w:rFonts w:ascii="Verdana" w:hAnsi="Verdana"/>
          <w:b/>
          <w:sz w:val="20"/>
        </w:rPr>
        <w:t xml:space="preserve">Az értékelés: </w:t>
      </w:r>
      <w:r w:rsidRPr="00343739">
        <w:rPr>
          <w:rFonts w:ascii="Verdana" w:hAnsi="Verdana"/>
          <w:sz w:val="20"/>
        </w:rPr>
        <w:t xml:space="preserve">A félév értékelése kollokvium – írásbeli vizsga. A Tanszék felkészülési kérdéseket ad ki. A vizsga tartalmát az előadáson elhangzottak és az alább felsorolt kötelező és ajánlott irodalmak anyagai képezik. A vizsgadolgozat értékelése </w:t>
      </w:r>
      <w:proofErr w:type="spellStart"/>
      <w:r w:rsidRPr="00343739">
        <w:rPr>
          <w:rFonts w:ascii="Verdana" w:hAnsi="Verdana"/>
          <w:sz w:val="20"/>
        </w:rPr>
        <w:t>szummatív</w:t>
      </w:r>
      <w:proofErr w:type="spellEnd"/>
      <w:r w:rsidRPr="00343739">
        <w:rPr>
          <w:rFonts w:ascii="Verdana" w:hAnsi="Verdana"/>
          <w:sz w:val="20"/>
        </w:rPr>
        <w:t>: 0-50% - elégtelen, 51-70% - elégséges, 71-80% - közepes, 81-90% - jó, 91-100% - jeles.</w:t>
      </w:r>
    </w:p>
    <w:p w14:paraId="20B08660" w14:textId="77777777" w:rsidR="00F35A1A" w:rsidRPr="0023468D" w:rsidRDefault="00F35A1A" w:rsidP="0033650D">
      <w:pPr>
        <w:widowControl w:val="0"/>
        <w:numPr>
          <w:ilvl w:val="1"/>
          <w:numId w:val="59"/>
        </w:numPr>
        <w:tabs>
          <w:tab w:val="clear" w:pos="4118"/>
          <w:tab w:val="left" w:pos="709"/>
          <w:tab w:val="left" w:pos="993"/>
          <w:tab w:val="num" w:pos="1134"/>
        </w:tabs>
        <w:spacing w:before="120" w:after="120"/>
        <w:ind w:left="426" w:firstLine="0"/>
        <w:jc w:val="both"/>
        <w:rPr>
          <w:rFonts w:ascii="Verdana" w:hAnsi="Verdana"/>
          <w:sz w:val="20"/>
        </w:rPr>
      </w:pPr>
      <w:r w:rsidRPr="0023468D">
        <w:rPr>
          <w:rFonts w:ascii="Verdana" w:hAnsi="Verdana"/>
          <w:b/>
          <w:sz w:val="20"/>
        </w:rPr>
        <w:t>A kreditek megszerzésének feltételei:</w:t>
      </w:r>
      <w:r w:rsidRPr="0023468D">
        <w:rPr>
          <w:rFonts w:ascii="Verdana" w:hAnsi="Verdana"/>
          <w:sz w:val="20"/>
        </w:rPr>
        <w:t xml:space="preserve"> a</w:t>
      </w:r>
      <w:r w:rsidRPr="0023468D">
        <w:rPr>
          <w:rFonts w:ascii="Verdana" w:hAnsi="Verdana"/>
          <w:noProof/>
          <w:sz w:val="20"/>
        </w:rPr>
        <w:t>z aláírás megszerzése és legalább elégséges kollokvium</w:t>
      </w:r>
    </w:p>
    <w:p w14:paraId="2F1FE399" w14:textId="77777777" w:rsidR="00F35A1A" w:rsidRPr="0023468D" w:rsidRDefault="00F35A1A" w:rsidP="0033650D">
      <w:pPr>
        <w:widowControl w:val="0"/>
        <w:numPr>
          <w:ilvl w:val="0"/>
          <w:numId w:val="59"/>
        </w:numPr>
        <w:spacing w:before="120" w:after="120"/>
        <w:ind w:left="426" w:hanging="142"/>
        <w:jc w:val="both"/>
        <w:rPr>
          <w:rFonts w:ascii="Verdana" w:hAnsi="Verdana"/>
          <w:bCs/>
          <w:sz w:val="20"/>
        </w:rPr>
      </w:pPr>
      <w:r w:rsidRPr="0023468D">
        <w:rPr>
          <w:rFonts w:ascii="Verdana" w:hAnsi="Verdana"/>
          <w:b/>
          <w:bCs/>
          <w:sz w:val="20"/>
        </w:rPr>
        <w:t>Irodalomjegyzék:</w:t>
      </w:r>
    </w:p>
    <w:p w14:paraId="756B2C6F" w14:textId="77777777" w:rsidR="00F35A1A" w:rsidRPr="0023468D" w:rsidRDefault="00F35A1A" w:rsidP="0033650D">
      <w:pPr>
        <w:widowControl w:val="0"/>
        <w:numPr>
          <w:ilvl w:val="1"/>
          <w:numId w:val="59"/>
        </w:numPr>
        <w:tabs>
          <w:tab w:val="clear" w:pos="4118"/>
          <w:tab w:val="left" w:pos="567"/>
          <w:tab w:val="left" w:pos="851"/>
          <w:tab w:val="num" w:pos="993"/>
        </w:tabs>
        <w:spacing w:before="120" w:after="120"/>
        <w:ind w:left="426" w:hanging="142"/>
        <w:jc w:val="both"/>
        <w:rPr>
          <w:rFonts w:ascii="Verdana" w:hAnsi="Verdana"/>
          <w:bCs/>
          <w:sz w:val="20"/>
        </w:rPr>
      </w:pPr>
      <w:r w:rsidRPr="0023468D">
        <w:rPr>
          <w:rFonts w:ascii="Verdana" w:hAnsi="Verdana"/>
          <w:b/>
          <w:bCs/>
          <w:sz w:val="20"/>
        </w:rPr>
        <w:t>Kötelező irodalom:</w:t>
      </w:r>
    </w:p>
    <w:p w14:paraId="2B94A5F2" w14:textId="77777777" w:rsidR="00F35A1A" w:rsidRDefault="00F35A1A" w:rsidP="0033650D">
      <w:pPr>
        <w:pStyle w:val="Listaszerbekezds"/>
        <w:widowControl w:val="0"/>
        <w:numPr>
          <w:ilvl w:val="0"/>
          <w:numId w:val="74"/>
        </w:numPr>
        <w:jc w:val="both"/>
        <w:rPr>
          <w:rFonts w:ascii="Verdana" w:hAnsi="Verdana"/>
          <w:noProof/>
          <w:sz w:val="20"/>
        </w:rPr>
      </w:pPr>
      <w:r w:rsidRPr="0023468D">
        <w:rPr>
          <w:rFonts w:ascii="Verdana" w:hAnsi="Verdana"/>
          <w:noProof/>
          <w:sz w:val="20"/>
        </w:rPr>
        <w:t>Gábor László: Épületszerkezettan I-IV. tankönyv, ISBN: 9631918696 (Budapest, Nemzeti Tankönyvkiadó, 1984, 1998, 2006</w:t>
      </w:r>
    </w:p>
    <w:p w14:paraId="00AF0611" w14:textId="77777777" w:rsidR="00C167D6" w:rsidRPr="00A65B79" w:rsidRDefault="00C167D6" w:rsidP="00C167D6">
      <w:pPr>
        <w:pStyle w:val="Listaszerbekezds"/>
        <w:numPr>
          <w:ilvl w:val="0"/>
          <w:numId w:val="74"/>
        </w:numPr>
        <w:rPr>
          <w:rFonts w:ascii="Verdana" w:hAnsi="Verdana"/>
          <w:noProof/>
          <w:sz w:val="20"/>
        </w:rPr>
      </w:pPr>
      <w:r w:rsidRPr="00A65B79">
        <w:rPr>
          <w:rFonts w:ascii="Verdana" w:hAnsi="Verdana"/>
          <w:noProof/>
          <w:sz w:val="20"/>
        </w:rPr>
        <w:t>Ernst Neufert, Győri Róbert (Szerk.): Neufert Építés- és tervezéstan, Ludovika Egyetemi Kiadó, Budapest, 2014., ISBN:</w:t>
      </w:r>
      <w:r w:rsidRPr="00A65B79">
        <w:rPr>
          <w:rFonts w:ascii="Verdana" w:hAnsi="Verdana"/>
          <w:noProof/>
          <w:sz w:val="20"/>
        </w:rPr>
        <w:tab/>
        <w:t>978 615 5376 20 7</w:t>
      </w:r>
    </w:p>
    <w:p w14:paraId="558862C9" w14:textId="77777777" w:rsidR="00FE2D26" w:rsidRDefault="00C167D6" w:rsidP="002A1CF7">
      <w:pPr>
        <w:pStyle w:val="Listaszerbekezds"/>
        <w:widowControl w:val="0"/>
        <w:numPr>
          <w:ilvl w:val="0"/>
          <w:numId w:val="74"/>
        </w:numPr>
        <w:jc w:val="both"/>
        <w:rPr>
          <w:rFonts w:ascii="Verdana" w:hAnsi="Verdana"/>
          <w:noProof/>
          <w:sz w:val="20"/>
        </w:rPr>
      </w:pPr>
      <w:r>
        <w:rPr>
          <w:rFonts w:ascii="Verdana" w:hAnsi="Verdana"/>
          <w:noProof/>
          <w:sz w:val="20"/>
        </w:rPr>
        <w:t>Tűzvédelmi Műszaki Irányelvek: Tűzterjedés elleni védelem, Építményszerkezetek tűzvédelmi jellemzői</w:t>
      </w:r>
      <w:r w:rsidR="00FE2D26">
        <w:rPr>
          <w:rFonts w:ascii="Verdana" w:hAnsi="Verdana"/>
          <w:noProof/>
          <w:sz w:val="20"/>
        </w:rPr>
        <w:t xml:space="preserve">. </w:t>
      </w:r>
    </w:p>
    <w:p w14:paraId="6C42A417" w14:textId="77777777" w:rsidR="00C167D6" w:rsidRDefault="00FE2D26" w:rsidP="00FE2D26">
      <w:pPr>
        <w:pStyle w:val="Listaszerbekezds"/>
        <w:widowControl w:val="0"/>
        <w:jc w:val="both"/>
        <w:rPr>
          <w:rFonts w:ascii="Verdana" w:hAnsi="Verdana"/>
          <w:noProof/>
          <w:sz w:val="20"/>
        </w:rPr>
      </w:pPr>
      <w:r>
        <w:rPr>
          <w:rFonts w:ascii="Verdana" w:hAnsi="Verdana"/>
          <w:noProof/>
          <w:sz w:val="20"/>
        </w:rPr>
        <w:t>Országos Katasztrófavédelmi Főigazgatóság, Budapest (hatályosítva 2024.)</w:t>
      </w:r>
      <w:r w:rsidR="00C167D6">
        <w:rPr>
          <w:rFonts w:ascii="Verdana" w:hAnsi="Verdana"/>
          <w:noProof/>
          <w:sz w:val="20"/>
        </w:rPr>
        <w:t xml:space="preserve"> </w:t>
      </w:r>
      <w:hyperlink r:id="rId31" w:history="1">
        <w:r w:rsidR="00C167D6" w:rsidRPr="00FA7B07">
          <w:rPr>
            <w:rStyle w:val="Hiperhivatkozs"/>
            <w:rFonts w:ascii="Verdana" w:hAnsi="Verdana"/>
            <w:noProof/>
            <w:sz w:val="20"/>
          </w:rPr>
          <w:t>https://www.katasztrofavedelem.hu/213/tuzvedelmi-muszaki-iranyelvek</w:t>
        </w:r>
      </w:hyperlink>
      <w:r w:rsidR="00C167D6">
        <w:rPr>
          <w:rFonts w:ascii="Verdana" w:hAnsi="Verdana"/>
          <w:noProof/>
          <w:sz w:val="20"/>
        </w:rPr>
        <w:t xml:space="preserve"> </w:t>
      </w:r>
    </w:p>
    <w:p w14:paraId="539E0150" w14:textId="77777777" w:rsidR="00327CFC" w:rsidRDefault="00327CFC">
      <w:pPr>
        <w:spacing w:after="160" w:line="259" w:lineRule="auto"/>
        <w:rPr>
          <w:rFonts w:ascii="Verdana" w:hAnsi="Verdana"/>
          <w:noProof/>
          <w:sz w:val="20"/>
        </w:rPr>
      </w:pPr>
      <w:r>
        <w:rPr>
          <w:rFonts w:ascii="Verdana" w:hAnsi="Verdana"/>
          <w:noProof/>
          <w:sz w:val="20"/>
        </w:rPr>
        <w:br w:type="page"/>
      </w:r>
    </w:p>
    <w:p w14:paraId="6FA536BF" w14:textId="77777777" w:rsidR="00327CFC" w:rsidRPr="002A1CF7" w:rsidRDefault="00327CFC" w:rsidP="00327CFC">
      <w:pPr>
        <w:pStyle w:val="Listaszerbekezds"/>
        <w:widowControl w:val="0"/>
        <w:jc w:val="both"/>
        <w:rPr>
          <w:rFonts w:ascii="Verdana" w:hAnsi="Verdana"/>
          <w:noProof/>
          <w:sz w:val="20"/>
        </w:rPr>
      </w:pPr>
    </w:p>
    <w:p w14:paraId="303231AD" w14:textId="77777777" w:rsidR="00F35A1A" w:rsidRPr="0023468D" w:rsidRDefault="00F35A1A" w:rsidP="0033650D">
      <w:pPr>
        <w:widowControl w:val="0"/>
        <w:numPr>
          <w:ilvl w:val="1"/>
          <w:numId w:val="59"/>
        </w:numPr>
        <w:spacing w:before="120" w:after="120"/>
        <w:ind w:left="993" w:hanging="709"/>
        <w:jc w:val="both"/>
        <w:rPr>
          <w:rFonts w:ascii="Verdana" w:hAnsi="Verdana"/>
          <w:b/>
          <w:bCs/>
          <w:sz w:val="20"/>
        </w:rPr>
      </w:pPr>
      <w:r w:rsidRPr="0023468D">
        <w:rPr>
          <w:rFonts w:ascii="Verdana" w:hAnsi="Verdana"/>
          <w:b/>
          <w:bCs/>
          <w:sz w:val="20"/>
        </w:rPr>
        <w:t>Ajánlott irodalom:</w:t>
      </w:r>
    </w:p>
    <w:p w14:paraId="10A89018" w14:textId="77777777" w:rsidR="00F35A1A" w:rsidRPr="0023468D" w:rsidRDefault="00F35A1A" w:rsidP="0033650D">
      <w:pPr>
        <w:pStyle w:val="Listaszerbekezds"/>
        <w:widowControl w:val="0"/>
        <w:numPr>
          <w:ilvl w:val="0"/>
          <w:numId w:val="75"/>
        </w:numPr>
        <w:jc w:val="both"/>
        <w:rPr>
          <w:rFonts w:ascii="Verdana" w:hAnsi="Verdana"/>
          <w:sz w:val="20"/>
        </w:rPr>
      </w:pPr>
      <w:r w:rsidRPr="0023468D">
        <w:rPr>
          <w:rFonts w:ascii="Verdana" w:hAnsi="Verdana"/>
          <w:noProof/>
          <w:sz w:val="20"/>
        </w:rPr>
        <w:t>Brandschutz Atlas</w:t>
      </w:r>
      <w:r w:rsidRPr="0023468D">
        <w:t xml:space="preserve"> </w:t>
      </w:r>
      <w:hyperlink r:id="rId32" w:history="1">
        <w:r w:rsidRPr="0023468D">
          <w:rPr>
            <w:rStyle w:val="Hiperhivatkozs"/>
            <w:rFonts w:ascii="Verdana" w:hAnsi="Verdana"/>
            <w:sz w:val="20"/>
          </w:rPr>
          <w:t>https://www.feuertrutz.de/brandschutzatlas</w:t>
        </w:r>
      </w:hyperlink>
    </w:p>
    <w:p w14:paraId="2DAC9ED2" w14:textId="77777777" w:rsidR="00F35A1A" w:rsidRPr="0023468D" w:rsidRDefault="00F35A1A" w:rsidP="0033650D">
      <w:pPr>
        <w:pStyle w:val="Listaszerbekezds"/>
        <w:widowControl w:val="0"/>
        <w:numPr>
          <w:ilvl w:val="0"/>
          <w:numId w:val="75"/>
        </w:numPr>
        <w:jc w:val="both"/>
        <w:rPr>
          <w:rFonts w:ascii="Verdana" w:hAnsi="Verdana"/>
          <w:sz w:val="20"/>
        </w:rPr>
      </w:pPr>
      <w:r w:rsidRPr="0023468D">
        <w:rPr>
          <w:rFonts w:ascii="Verdana" w:hAnsi="Verdana"/>
          <w:sz w:val="20"/>
        </w:rPr>
        <w:t xml:space="preserve">SFPE </w:t>
      </w:r>
      <w:proofErr w:type="spellStart"/>
      <w:r w:rsidRPr="0023468D">
        <w:rPr>
          <w:rFonts w:ascii="Verdana" w:hAnsi="Verdana"/>
          <w:sz w:val="20"/>
        </w:rPr>
        <w:t>Handbook</w:t>
      </w:r>
      <w:proofErr w:type="spellEnd"/>
      <w:r w:rsidRPr="0023468D">
        <w:rPr>
          <w:rFonts w:ascii="Verdana" w:hAnsi="Verdana"/>
          <w:sz w:val="20"/>
        </w:rPr>
        <w:t xml:space="preserve"> </w:t>
      </w:r>
      <w:hyperlink r:id="rId33" w:history="1">
        <w:r w:rsidRPr="0023468D">
          <w:rPr>
            <w:rStyle w:val="Hiperhivatkozs"/>
            <w:rFonts w:ascii="Verdana" w:hAnsi="Verdana"/>
            <w:sz w:val="20"/>
          </w:rPr>
          <w:t>https://www.sfpe.org/publications/handbooks/sfpehandbook</w:t>
        </w:r>
      </w:hyperlink>
    </w:p>
    <w:p w14:paraId="5255974F" w14:textId="77777777" w:rsidR="00F35A1A" w:rsidRPr="0023468D" w:rsidRDefault="00F35A1A" w:rsidP="00F35A1A">
      <w:pPr>
        <w:widowControl w:val="0"/>
        <w:spacing w:before="120" w:after="120"/>
        <w:jc w:val="both"/>
        <w:rPr>
          <w:rFonts w:ascii="Verdana" w:hAnsi="Verdana"/>
          <w:bCs/>
          <w:sz w:val="20"/>
        </w:rPr>
      </w:pPr>
    </w:p>
    <w:p w14:paraId="389A944E" w14:textId="77777777" w:rsidR="00F35A1A" w:rsidRPr="00327CFC" w:rsidRDefault="00F35A1A" w:rsidP="00F35A1A">
      <w:pPr>
        <w:widowControl w:val="0"/>
        <w:spacing w:before="120" w:after="120"/>
        <w:jc w:val="both"/>
        <w:rPr>
          <w:rFonts w:ascii="Verdana" w:hAnsi="Verdana"/>
          <w:b/>
          <w:bCs/>
          <w:sz w:val="20"/>
        </w:rPr>
      </w:pPr>
      <w:r w:rsidRPr="00327CFC">
        <w:rPr>
          <w:rFonts w:ascii="Verdana" w:hAnsi="Verdana"/>
          <w:b/>
          <w:bCs/>
          <w:sz w:val="20"/>
        </w:rPr>
        <w:t>Budapest, 2024.0</w:t>
      </w:r>
      <w:r w:rsidR="00067A5B">
        <w:rPr>
          <w:rFonts w:ascii="Verdana" w:hAnsi="Verdana"/>
          <w:b/>
          <w:bCs/>
          <w:sz w:val="20"/>
        </w:rPr>
        <w:t>5</w:t>
      </w:r>
      <w:r w:rsidRPr="00327CFC">
        <w:rPr>
          <w:rFonts w:ascii="Verdana" w:hAnsi="Verdana"/>
          <w:b/>
          <w:bCs/>
          <w:sz w:val="20"/>
        </w:rPr>
        <w:t>.</w:t>
      </w:r>
      <w:r w:rsidR="00067A5B">
        <w:rPr>
          <w:rFonts w:ascii="Verdana" w:hAnsi="Verdana"/>
          <w:b/>
          <w:bCs/>
          <w:sz w:val="20"/>
        </w:rPr>
        <w:t>16</w:t>
      </w:r>
      <w:r w:rsidRPr="00327CFC">
        <w:rPr>
          <w:rFonts w:ascii="Verdana" w:hAnsi="Verdana"/>
          <w:b/>
          <w:bCs/>
          <w:sz w:val="20"/>
        </w:rPr>
        <w:t>.</w:t>
      </w:r>
    </w:p>
    <w:p w14:paraId="1D384FAD" w14:textId="77777777" w:rsidR="00F35A1A" w:rsidRPr="00327CFC" w:rsidRDefault="00F35A1A" w:rsidP="00F35A1A">
      <w:pPr>
        <w:widowControl w:val="0"/>
        <w:spacing w:before="120" w:after="120"/>
        <w:jc w:val="both"/>
        <w:rPr>
          <w:rFonts w:ascii="Verdana" w:hAnsi="Verdana"/>
          <w:b/>
          <w:bCs/>
          <w:sz w:val="20"/>
        </w:rPr>
      </w:pPr>
    </w:p>
    <w:p w14:paraId="14556370" w14:textId="77777777" w:rsidR="00F35A1A" w:rsidRPr="00327CFC" w:rsidRDefault="00F35A1A" w:rsidP="00F35A1A">
      <w:pPr>
        <w:widowControl w:val="0"/>
        <w:ind w:left="4248" w:firstLine="708"/>
        <w:jc w:val="center"/>
        <w:rPr>
          <w:rFonts w:ascii="Verdana" w:hAnsi="Verdana"/>
          <w:b/>
          <w:bCs/>
          <w:sz w:val="20"/>
        </w:rPr>
      </w:pPr>
      <w:r w:rsidRPr="00327CFC">
        <w:rPr>
          <w:rFonts w:ascii="Verdana" w:hAnsi="Verdana"/>
          <w:b/>
          <w:bCs/>
          <w:sz w:val="20"/>
        </w:rPr>
        <w:t>Dr. Érces Gergő PhD. adjunktus</w:t>
      </w:r>
    </w:p>
    <w:p w14:paraId="2AD46D05" w14:textId="77777777" w:rsidR="00F35A1A" w:rsidRPr="00327CFC" w:rsidRDefault="00F35A1A" w:rsidP="00F35A1A">
      <w:pPr>
        <w:widowControl w:val="0"/>
        <w:ind w:left="4248" w:firstLine="708"/>
        <w:jc w:val="center"/>
        <w:rPr>
          <w:rFonts w:ascii="Verdana" w:hAnsi="Verdana"/>
          <w:b/>
          <w:bCs/>
          <w:sz w:val="20"/>
        </w:rPr>
      </w:pPr>
      <w:r w:rsidRPr="00327CFC">
        <w:rPr>
          <w:rFonts w:ascii="Verdana" w:hAnsi="Verdana"/>
          <w:b/>
          <w:bCs/>
          <w:sz w:val="20"/>
        </w:rPr>
        <w:t xml:space="preserve"> </w:t>
      </w:r>
      <w:proofErr w:type="spellStart"/>
      <w:r w:rsidRPr="00327CFC">
        <w:rPr>
          <w:rFonts w:ascii="Verdana" w:hAnsi="Verdana"/>
          <w:b/>
          <w:bCs/>
          <w:sz w:val="20"/>
        </w:rPr>
        <w:t>sk</w:t>
      </w:r>
      <w:proofErr w:type="spellEnd"/>
    </w:p>
    <w:p w14:paraId="32672E89" w14:textId="77777777" w:rsidR="00F35A1A" w:rsidRPr="00327CFC" w:rsidRDefault="00F35A1A" w:rsidP="00F35A1A">
      <w:pPr>
        <w:rPr>
          <w:rFonts w:ascii="Verdana" w:hAnsi="Verdana"/>
          <w:b/>
          <w:bCs/>
          <w:sz w:val="20"/>
        </w:rPr>
      </w:pPr>
      <w:r w:rsidRPr="00327CFC">
        <w:rPr>
          <w:rFonts w:ascii="Verdana" w:hAnsi="Verdana"/>
          <w:b/>
          <w:bCs/>
          <w:sz w:val="20"/>
        </w:rPr>
        <w:br w:type="page"/>
      </w:r>
    </w:p>
    <w:tbl>
      <w:tblPr>
        <w:tblW w:w="9072" w:type="dxa"/>
        <w:tblInd w:w="113" w:type="dxa"/>
        <w:tblLook w:val="01E0" w:firstRow="1" w:lastRow="1" w:firstColumn="1" w:lastColumn="1" w:noHBand="0" w:noVBand="0"/>
      </w:tblPr>
      <w:tblGrid>
        <w:gridCol w:w="4855"/>
        <w:gridCol w:w="1620"/>
        <w:gridCol w:w="2597"/>
      </w:tblGrid>
      <w:tr w:rsidR="00F35A1A" w:rsidRPr="00164CBD" w14:paraId="4867FCA2" w14:textId="77777777" w:rsidTr="00C167D6">
        <w:tc>
          <w:tcPr>
            <w:tcW w:w="4855" w:type="dxa"/>
            <w:tcBorders>
              <w:bottom w:val="single" w:sz="4" w:space="0" w:color="auto"/>
            </w:tcBorders>
          </w:tcPr>
          <w:p w14:paraId="3B710FD1" w14:textId="77777777" w:rsidR="00F35A1A" w:rsidRPr="00164CBD" w:rsidRDefault="00F35A1A" w:rsidP="00C167D6">
            <w:pPr>
              <w:jc w:val="center"/>
              <w:rPr>
                <w:rFonts w:ascii="Verdana" w:hAnsi="Verdana"/>
                <w:b/>
                <w:smallCaps/>
                <w:sz w:val="20"/>
              </w:rPr>
            </w:pPr>
            <w:r w:rsidRPr="00164CBD">
              <w:rPr>
                <w:rFonts w:ascii="Verdana" w:hAnsi="Verdana"/>
                <w:b/>
                <w:smallCaps/>
                <w:sz w:val="20"/>
              </w:rPr>
              <w:lastRenderedPageBreak/>
              <w:t>Nemzeti Közszolgálati Egyetem</w:t>
            </w:r>
          </w:p>
        </w:tc>
        <w:tc>
          <w:tcPr>
            <w:tcW w:w="1620" w:type="dxa"/>
          </w:tcPr>
          <w:p w14:paraId="7B789ACA" w14:textId="77777777" w:rsidR="00F35A1A" w:rsidRPr="00164CBD" w:rsidRDefault="00F35A1A" w:rsidP="00C167D6">
            <w:pPr>
              <w:jc w:val="both"/>
              <w:rPr>
                <w:rFonts w:ascii="Verdana" w:hAnsi="Verdana"/>
                <w:sz w:val="20"/>
              </w:rPr>
            </w:pPr>
          </w:p>
        </w:tc>
        <w:tc>
          <w:tcPr>
            <w:tcW w:w="2597" w:type="dxa"/>
          </w:tcPr>
          <w:p w14:paraId="5CD73DBA" w14:textId="77777777" w:rsidR="00F35A1A" w:rsidRPr="00164CBD" w:rsidRDefault="00F35A1A" w:rsidP="00C167D6">
            <w:pPr>
              <w:jc w:val="right"/>
              <w:rPr>
                <w:rFonts w:ascii="Verdana" w:hAnsi="Verdana"/>
                <w:sz w:val="20"/>
              </w:rPr>
            </w:pPr>
          </w:p>
        </w:tc>
      </w:tr>
      <w:tr w:rsidR="00F35A1A" w:rsidRPr="00164CBD" w14:paraId="72C2D891" w14:textId="77777777" w:rsidTr="00C167D6">
        <w:tc>
          <w:tcPr>
            <w:tcW w:w="4855" w:type="dxa"/>
            <w:tcBorders>
              <w:top w:val="single" w:sz="4" w:space="0" w:color="auto"/>
            </w:tcBorders>
          </w:tcPr>
          <w:p w14:paraId="5853BA8D"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1F289C0D" w14:textId="77777777" w:rsidR="00F35A1A" w:rsidRPr="00164CBD" w:rsidRDefault="00F35A1A" w:rsidP="00C167D6">
            <w:pPr>
              <w:jc w:val="both"/>
              <w:rPr>
                <w:rFonts w:ascii="Verdana" w:hAnsi="Verdana"/>
                <w:sz w:val="20"/>
              </w:rPr>
            </w:pPr>
          </w:p>
        </w:tc>
        <w:tc>
          <w:tcPr>
            <w:tcW w:w="2597" w:type="dxa"/>
          </w:tcPr>
          <w:p w14:paraId="73F7569E" w14:textId="77777777" w:rsidR="00F35A1A" w:rsidRPr="00164CBD" w:rsidRDefault="00F35A1A" w:rsidP="00C167D6">
            <w:pPr>
              <w:jc w:val="both"/>
              <w:rPr>
                <w:rFonts w:ascii="Verdana" w:hAnsi="Verdana"/>
                <w:sz w:val="20"/>
              </w:rPr>
            </w:pPr>
          </w:p>
        </w:tc>
      </w:tr>
    </w:tbl>
    <w:p w14:paraId="37FB258B" w14:textId="77777777" w:rsidR="00F35A1A" w:rsidRPr="00164CBD" w:rsidRDefault="00F35A1A" w:rsidP="00F35A1A">
      <w:pPr>
        <w:widowControl w:val="0"/>
        <w:spacing w:before="120" w:after="120"/>
        <w:ind w:left="426" w:hanging="142"/>
        <w:jc w:val="center"/>
        <w:rPr>
          <w:rFonts w:ascii="Verdana" w:hAnsi="Verdana"/>
          <w:b/>
          <w:bCs/>
          <w:sz w:val="20"/>
        </w:rPr>
      </w:pPr>
    </w:p>
    <w:p w14:paraId="38DC0A81" w14:textId="77777777" w:rsidR="00F35A1A" w:rsidRPr="003304FA"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10. </w:t>
      </w:r>
      <w:r w:rsidRPr="003304FA">
        <w:rPr>
          <w:rFonts w:ascii="Verdana" w:hAnsi="Verdana"/>
          <w:b/>
          <w:bCs/>
          <w:sz w:val="20"/>
        </w:rPr>
        <w:t>TANTÁRGYI PROGRAM</w:t>
      </w:r>
    </w:p>
    <w:p w14:paraId="6C8BDBDD" w14:textId="77777777" w:rsidR="00F35A1A" w:rsidRPr="003304FA" w:rsidRDefault="00F35A1A" w:rsidP="00327CFC">
      <w:pPr>
        <w:widowControl w:val="0"/>
        <w:numPr>
          <w:ilvl w:val="0"/>
          <w:numId w:val="93"/>
        </w:numPr>
        <w:tabs>
          <w:tab w:val="clear" w:pos="720"/>
          <w:tab w:val="num" w:pos="426"/>
        </w:tabs>
        <w:spacing w:before="120" w:after="120"/>
        <w:ind w:hanging="436"/>
        <w:jc w:val="both"/>
        <w:rPr>
          <w:rFonts w:ascii="Verdana" w:hAnsi="Verdana"/>
          <w:bCs/>
          <w:sz w:val="20"/>
        </w:rPr>
      </w:pPr>
      <w:r w:rsidRPr="003304FA">
        <w:rPr>
          <w:rFonts w:ascii="Verdana" w:hAnsi="Verdana"/>
          <w:b/>
          <w:bCs/>
          <w:sz w:val="20"/>
        </w:rPr>
        <w:t xml:space="preserve">A tantárgy kódja: </w:t>
      </w:r>
      <w:r w:rsidR="009A2A87" w:rsidRPr="009D59EC">
        <w:rPr>
          <w:rFonts w:ascii="Verdana" w:hAnsi="Verdana"/>
          <w:sz w:val="20"/>
        </w:rPr>
        <w:t>VTMKTS</w:t>
      </w:r>
      <w:r w:rsidR="009A2A87">
        <w:rPr>
          <w:rFonts w:ascii="Verdana" w:hAnsi="Verdana"/>
          <w:sz w:val="20"/>
        </w:rPr>
        <w:t>15</w:t>
      </w:r>
    </w:p>
    <w:p w14:paraId="4C7EA7CB" w14:textId="77777777" w:rsidR="00F35A1A" w:rsidRPr="003304FA" w:rsidRDefault="00F35A1A" w:rsidP="00327CFC">
      <w:pPr>
        <w:widowControl w:val="0"/>
        <w:numPr>
          <w:ilvl w:val="0"/>
          <w:numId w:val="93"/>
        </w:numPr>
        <w:tabs>
          <w:tab w:val="clear" w:pos="720"/>
          <w:tab w:val="num" w:pos="426"/>
        </w:tabs>
        <w:spacing w:before="120" w:after="120"/>
        <w:ind w:hanging="436"/>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Pr>
          <w:rFonts w:ascii="Verdana" w:hAnsi="Verdana"/>
          <w:bCs/>
          <w:sz w:val="20"/>
        </w:rPr>
        <w:t>Tűzvédelmi minősítések 1.</w:t>
      </w:r>
    </w:p>
    <w:p w14:paraId="31F7EFFD" w14:textId="77777777" w:rsidR="00F35A1A" w:rsidRPr="003304FA" w:rsidRDefault="00F35A1A" w:rsidP="00327CFC">
      <w:pPr>
        <w:widowControl w:val="0"/>
        <w:numPr>
          <w:ilvl w:val="0"/>
          <w:numId w:val="93"/>
        </w:numPr>
        <w:tabs>
          <w:tab w:val="clear" w:pos="720"/>
          <w:tab w:val="num" w:pos="426"/>
        </w:tabs>
        <w:spacing w:before="120" w:after="120"/>
        <w:ind w:hanging="436"/>
        <w:jc w:val="both"/>
        <w:rPr>
          <w:rFonts w:ascii="Verdana" w:hAnsi="Verdana"/>
          <w:b/>
          <w:bCs/>
          <w:sz w:val="20"/>
          <w:lang w:val="en-GB"/>
        </w:rPr>
      </w:pPr>
      <w:r w:rsidRPr="003304FA">
        <w:rPr>
          <w:rFonts w:ascii="Verdana" w:hAnsi="Verdana"/>
          <w:b/>
          <w:bCs/>
          <w:sz w:val="20"/>
        </w:rPr>
        <w:t xml:space="preserve">A tantárgy megnevezése (angolul): </w:t>
      </w:r>
      <w:r>
        <w:rPr>
          <w:rFonts w:ascii="Verdana" w:hAnsi="Verdana"/>
          <w:bCs/>
          <w:noProof/>
          <w:sz w:val="20"/>
        </w:rPr>
        <w:t>Fire safety rating 1.</w:t>
      </w:r>
    </w:p>
    <w:p w14:paraId="0FBE7D34" w14:textId="77777777" w:rsidR="00F35A1A" w:rsidRPr="003304FA" w:rsidRDefault="00F35A1A" w:rsidP="00D44684">
      <w:pPr>
        <w:widowControl w:val="0"/>
        <w:numPr>
          <w:ilvl w:val="0"/>
          <w:numId w:val="93"/>
        </w:numPr>
        <w:spacing w:before="120" w:after="120"/>
        <w:ind w:left="426" w:hanging="142"/>
        <w:jc w:val="both"/>
        <w:rPr>
          <w:rFonts w:ascii="Verdana" w:hAnsi="Verdana"/>
          <w:b/>
          <w:bCs/>
          <w:sz w:val="20"/>
        </w:rPr>
      </w:pPr>
      <w:r w:rsidRPr="003304FA">
        <w:rPr>
          <w:rFonts w:ascii="Verdana" w:hAnsi="Verdana"/>
          <w:b/>
          <w:bCs/>
          <w:sz w:val="20"/>
        </w:rPr>
        <w:t xml:space="preserve">Kreditérték és képzési karakter: </w:t>
      </w:r>
    </w:p>
    <w:p w14:paraId="19D5E186" w14:textId="77777777" w:rsidR="00F35A1A" w:rsidRPr="003304FA" w:rsidRDefault="00F35A1A" w:rsidP="00D44684">
      <w:pPr>
        <w:pStyle w:val="Listaszerbekezds"/>
        <w:widowControl w:val="0"/>
        <w:numPr>
          <w:ilvl w:val="1"/>
          <w:numId w:val="93"/>
        </w:numPr>
        <w:tabs>
          <w:tab w:val="clear" w:pos="3977"/>
          <w:tab w:val="num" w:pos="993"/>
        </w:tabs>
        <w:spacing w:before="120" w:after="120"/>
        <w:ind w:left="993" w:hanging="426"/>
        <w:jc w:val="both"/>
        <w:rPr>
          <w:rFonts w:ascii="Verdana" w:hAnsi="Verdana"/>
          <w:b/>
          <w:bCs/>
          <w:sz w:val="20"/>
        </w:rPr>
      </w:pPr>
      <w:r>
        <w:rPr>
          <w:rFonts w:ascii="Verdana" w:hAnsi="Verdana"/>
          <w:bCs/>
          <w:noProof/>
          <w:sz w:val="20"/>
        </w:rPr>
        <w:t>3</w:t>
      </w:r>
      <w:r>
        <w:rPr>
          <w:rFonts w:ascii="Verdana" w:hAnsi="Verdana"/>
          <w:bCs/>
          <w:sz w:val="20"/>
        </w:rPr>
        <w:t xml:space="preserve"> </w:t>
      </w:r>
      <w:r w:rsidRPr="003304FA">
        <w:rPr>
          <w:rFonts w:ascii="Verdana" w:hAnsi="Verdana"/>
          <w:bCs/>
          <w:sz w:val="20"/>
        </w:rPr>
        <w:t>kredit</w:t>
      </w:r>
    </w:p>
    <w:p w14:paraId="3D399CE8" w14:textId="77777777" w:rsidR="00F35A1A" w:rsidRPr="003304FA" w:rsidRDefault="00F35A1A" w:rsidP="00D44684">
      <w:pPr>
        <w:pStyle w:val="Listaszerbekezds"/>
        <w:widowControl w:val="0"/>
        <w:numPr>
          <w:ilvl w:val="1"/>
          <w:numId w:val="93"/>
        </w:numPr>
        <w:tabs>
          <w:tab w:val="clear" w:pos="3977"/>
        </w:tabs>
        <w:spacing w:before="120" w:after="120"/>
        <w:ind w:left="993" w:hanging="426"/>
        <w:jc w:val="both"/>
        <w:rPr>
          <w:rFonts w:ascii="Verdana" w:hAnsi="Verdana"/>
          <w:b/>
          <w:bCs/>
          <w:sz w:val="20"/>
        </w:rPr>
      </w:pPr>
      <w:r w:rsidRPr="003304FA">
        <w:rPr>
          <w:rFonts w:ascii="Verdana" w:hAnsi="Verdana"/>
          <w:bCs/>
          <w:sz w:val="20"/>
        </w:rPr>
        <w:t xml:space="preserve">a tantárgy elméleti vagy gyakorlati jellegének mértéke: </w:t>
      </w:r>
      <w:r>
        <w:rPr>
          <w:rFonts w:ascii="Verdana" w:hAnsi="Verdana"/>
          <w:bCs/>
          <w:sz w:val="20"/>
        </w:rPr>
        <w:t>50</w:t>
      </w:r>
      <w:r w:rsidRPr="003304FA">
        <w:rPr>
          <w:rFonts w:ascii="Verdana" w:hAnsi="Verdana"/>
          <w:bCs/>
          <w:sz w:val="20"/>
        </w:rPr>
        <w:t>% elmélet</w:t>
      </w:r>
      <w:r>
        <w:rPr>
          <w:rFonts w:ascii="Verdana" w:hAnsi="Verdana"/>
          <w:bCs/>
          <w:sz w:val="20"/>
        </w:rPr>
        <w:t>,</w:t>
      </w:r>
      <w:r>
        <w:rPr>
          <w:rFonts w:ascii="Verdana" w:hAnsi="Verdana"/>
          <w:bCs/>
          <w:noProof/>
          <w:sz w:val="20"/>
        </w:rPr>
        <w:t xml:space="preserve"> 50</w:t>
      </w:r>
      <w:r>
        <w:rPr>
          <w:rFonts w:ascii="Verdana" w:hAnsi="Verdana"/>
          <w:bCs/>
          <w:sz w:val="20"/>
        </w:rPr>
        <w:t>% gyakorlat</w:t>
      </w:r>
      <w:r w:rsidRPr="003304FA">
        <w:rPr>
          <w:rFonts w:ascii="Verdana" w:hAnsi="Verdana"/>
          <w:bCs/>
          <w:sz w:val="20"/>
        </w:rPr>
        <w:t xml:space="preserve"> </w:t>
      </w:r>
    </w:p>
    <w:p w14:paraId="66455834" w14:textId="77777777" w:rsidR="00F35A1A" w:rsidRPr="003304FA" w:rsidRDefault="00F35A1A" w:rsidP="00327CFC">
      <w:pPr>
        <w:widowControl w:val="0"/>
        <w:numPr>
          <w:ilvl w:val="0"/>
          <w:numId w:val="93"/>
        </w:numPr>
        <w:tabs>
          <w:tab w:val="clear" w:pos="720"/>
          <w:tab w:val="num" w:pos="426"/>
        </w:tabs>
        <w:spacing w:before="120" w:after="120"/>
        <w:ind w:left="426" w:hanging="142"/>
        <w:jc w:val="both"/>
        <w:rPr>
          <w:rFonts w:ascii="Verdana" w:hAnsi="Verdana"/>
          <w:bCs/>
          <w:sz w:val="20"/>
        </w:rPr>
      </w:pPr>
      <w:r w:rsidRPr="003304FA">
        <w:rPr>
          <w:rFonts w:ascii="Verdana" w:hAnsi="Verdana"/>
          <w:b/>
          <w:bCs/>
          <w:sz w:val="20"/>
        </w:rPr>
        <w:t xml:space="preserve">A </w:t>
      </w:r>
      <w:proofErr w:type="gramStart"/>
      <w:r w:rsidRPr="003304FA">
        <w:rPr>
          <w:rFonts w:ascii="Verdana" w:hAnsi="Verdana"/>
          <w:b/>
          <w:bCs/>
          <w:sz w:val="20"/>
        </w:rPr>
        <w:t>szak(</w:t>
      </w:r>
      <w:proofErr w:type="gramEnd"/>
      <w:r w:rsidRPr="003304FA">
        <w:rPr>
          <w:rFonts w:ascii="Verdana" w:hAnsi="Verdana"/>
          <w:b/>
          <w:bCs/>
          <w:sz w:val="20"/>
        </w:rPr>
        <w:t>ok), szakirányok/specializációk megnevezése (ahol oktatják):</w:t>
      </w:r>
      <w:r w:rsidRPr="003304FA">
        <w:rPr>
          <w:rFonts w:ascii="Verdana" w:hAnsi="Verdana"/>
          <w:bCs/>
          <w:sz w:val="20"/>
        </w:rPr>
        <w:t xml:space="preserve"> </w:t>
      </w:r>
      <w:r w:rsidRPr="00276257">
        <w:rPr>
          <w:rFonts w:ascii="Verdana" w:hAnsi="Verdana"/>
          <w:bCs/>
          <w:noProof/>
          <w:sz w:val="20"/>
        </w:rPr>
        <w:t>tűzvédelmi felelős műszaki vezető és műszaki ellenőr szakirányú továbbképzési szak</w:t>
      </w:r>
    </w:p>
    <w:p w14:paraId="0D55C0A0" w14:textId="77777777" w:rsidR="00F35A1A" w:rsidRPr="003304FA" w:rsidRDefault="00F35A1A" w:rsidP="00D44684">
      <w:pPr>
        <w:widowControl w:val="0"/>
        <w:numPr>
          <w:ilvl w:val="0"/>
          <w:numId w:val="93"/>
        </w:numPr>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Mérnöki</w:t>
      </w:r>
      <w:r w:rsidRPr="00CD7AB0">
        <w:rPr>
          <w:rFonts w:ascii="Verdana" w:hAnsi="Verdana"/>
          <w:bCs/>
          <w:noProof/>
          <w:sz w:val="20"/>
        </w:rPr>
        <w:t xml:space="preserve"> Tanszék</w:t>
      </w:r>
    </w:p>
    <w:p w14:paraId="2DCB65A9" w14:textId="77777777" w:rsidR="00F35A1A" w:rsidRPr="003304FA" w:rsidRDefault="00F35A1A" w:rsidP="00D44684">
      <w:pPr>
        <w:widowControl w:val="0"/>
        <w:numPr>
          <w:ilvl w:val="0"/>
          <w:numId w:val="93"/>
        </w:numPr>
        <w:spacing w:before="120" w:after="120"/>
        <w:ind w:left="426" w:hanging="142"/>
        <w:jc w:val="both"/>
        <w:rPr>
          <w:rFonts w:ascii="Verdana" w:hAnsi="Verdana"/>
          <w:bCs/>
          <w:sz w:val="20"/>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Pr="00CD7AB0">
        <w:rPr>
          <w:rFonts w:ascii="Verdana" w:hAnsi="Verdana"/>
          <w:bCs/>
          <w:noProof/>
          <w:sz w:val="20"/>
        </w:rPr>
        <w:t xml:space="preserve">Dr. </w:t>
      </w:r>
      <w:r>
        <w:rPr>
          <w:rFonts w:ascii="Verdana" w:hAnsi="Verdana"/>
          <w:bCs/>
          <w:noProof/>
          <w:sz w:val="20"/>
        </w:rPr>
        <w:t>Érces Gergő</w:t>
      </w:r>
      <w:r>
        <w:rPr>
          <w:rFonts w:ascii="Verdana" w:hAnsi="Verdana"/>
          <w:bCs/>
          <w:sz w:val="20"/>
        </w:rPr>
        <w:t xml:space="preserve">, </w:t>
      </w:r>
      <w:r w:rsidRPr="00CD7AB0">
        <w:rPr>
          <w:rFonts w:ascii="Verdana" w:hAnsi="Verdana"/>
          <w:bCs/>
          <w:noProof/>
          <w:sz w:val="20"/>
        </w:rPr>
        <w:t>PhD</w:t>
      </w:r>
      <w:r w:rsidRPr="003304FA">
        <w:rPr>
          <w:rFonts w:ascii="Verdana" w:hAnsi="Verdana"/>
          <w:bCs/>
          <w:sz w:val="20"/>
        </w:rPr>
        <w:t xml:space="preserve">, </w:t>
      </w:r>
      <w:r>
        <w:rPr>
          <w:rFonts w:ascii="Verdana" w:hAnsi="Verdana"/>
          <w:bCs/>
          <w:noProof/>
          <w:sz w:val="20"/>
        </w:rPr>
        <w:t>adjunktus</w:t>
      </w:r>
    </w:p>
    <w:p w14:paraId="6F07CC53" w14:textId="77777777" w:rsidR="00F35A1A" w:rsidRPr="003304FA" w:rsidRDefault="00F35A1A" w:rsidP="00D44684">
      <w:pPr>
        <w:widowControl w:val="0"/>
        <w:numPr>
          <w:ilvl w:val="0"/>
          <w:numId w:val="93"/>
        </w:numPr>
        <w:spacing w:before="120" w:after="120"/>
        <w:ind w:left="426" w:hanging="142"/>
        <w:jc w:val="both"/>
        <w:rPr>
          <w:rFonts w:ascii="Verdana" w:hAnsi="Verdana"/>
          <w:bCs/>
          <w:sz w:val="20"/>
        </w:rPr>
      </w:pPr>
      <w:r w:rsidRPr="003304FA">
        <w:rPr>
          <w:rFonts w:ascii="Verdana" w:hAnsi="Verdana"/>
          <w:b/>
          <w:bCs/>
          <w:sz w:val="20"/>
        </w:rPr>
        <w:t>A tanórák száma és típusa</w:t>
      </w:r>
    </w:p>
    <w:p w14:paraId="19367461" w14:textId="77777777" w:rsidR="00F35A1A" w:rsidRPr="003304FA" w:rsidRDefault="00F35A1A" w:rsidP="00D44684">
      <w:pPr>
        <w:widowControl w:val="0"/>
        <w:numPr>
          <w:ilvl w:val="1"/>
          <w:numId w:val="93"/>
        </w:numPr>
        <w:tabs>
          <w:tab w:val="clear" w:pos="3977"/>
        </w:tabs>
        <w:spacing w:before="120" w:after="120"/>
        <w:ind w:left="851" w:hanging="425"/>
        <w:jc w:val="both"/>
        <w:rPr>
          <w:rFonts w:ascii="Verdana" w:hAnsi="Verdana"/>
          <w:bCs/>
          <w:sz w:val="20"/>
        </w:rPr>
      </w:pPr>
      <w:proofErr w:type="spellStart"/>
      <w:r w:rsidRPr="003304FA">
        <w:rPr>
          <w:rFonts w:ascii="Verdana" w:hAnsi="Verdana"/>
          <w:bCs/>
          <w:sz w:val="20"/>
        </w:rPr>
        <w:t>össz</w:t>
      </w:r>
      <w:proofErr w:type="spellEnd"/>
      <w:r w:rsidRPr="003304FA">
        <w:rPr>
          <w:rFonts w:ascii="Verdana" w:hAnsi="Verdana"/>
          <w:bCs/>
          <w:sz w:val="20"/>
        </w:rPr>
        <w:t xml:space="preserve"> óraszám/félév:</w:t>
      </w:r>
      <w:r>
        <w:rPr>
          <w:rFonts w:ascii="Verdana" w:hAnsi="Verdana"/>
          <w:bCs/>
          <w:sz w:val="20"/>
        </w:rPr>
        <w:t xml:space="preserve"> 12</w:t>
      </w:r>
    </w:p>
    <w:p w14:paraId="591B7A30" w14:textId="77777777" w:rsidR="00F35A1A" w:rsidRPr="003304FA" w:rsidRDefault="00F35A1A" w:rsidP="00D44684">
      <w:pPr>
        <w:widowControl w:val="0"/>
        <w:numPr>
          <w:ilvl w:val="2"/>
          <w:numId w:val="93"/>
        </w:numPr>
        <w:tabs>
          <w:tab w:val="clear" w:pos="1800"/>
          <w:tab w:val="num" w:pos="1418"/>
        </w:tabs>
        <w:spacing w:before="120" w:after="120"/>
        <w:ind w:left="851" w:hanging="425"/>
        <w:jc w:val="both"/>
        <w:rPr>
          <w:rFonts w:ascii="Verdana" w:hAnsi="Verdana"/>
          <w:bCs/>
          <w:sz w:val="20"/>
        </w:rPr>
      </w:pPr>
      <w:r w:rsidRPr="003304FA">
        <w:rPr>
          <w:rFonts w:ascii="Verdana" w:hAnsi="Verdana"/>
          <w:bCs/>
          <w:sz w:val="20"/>
        </w:rPr>
        <w:t xml:space="preserve">nappali munkarend: </w:t>
      </w:r>
      <w:r>
        <w:rPr>
          <w:rFonts w:ascii="Verdana" w:hAnsi="Verdana"/>
          <w:bCs/>
          <w:noProof/>
          <w:sz w:val="20"/>
        </w:rPr>
        <w:t>0</w:t>
      </w:r>
    </w:p>
    <w:p w14:paraId="0E2B722F" w14:textId="77777777" w:rsidR="00F35A1A" w:rsidRPr="003304FA" w:rsidRDefault="00F35A1A" w:rsidP="00D44684">
      <w:pPr>
        <w:widowControl w:val="0"/>
        <w:numPr>
          <w:ilvl w:val="2"/>
          <w:numId w:val="93"/>
        </w:numPr>
        <w:tabs>
          <w:tab w:val="clear" w:pos="1800"/>
          <w:tab w:val="num" w:pos="1418"/>
        </w:tabs>
        <w:spacing w:before="120" w:after="120"/>
        <w:ind w:left="851" w:hanging="425"/>
        <w:jc w:val="both"/>
        <w:rPr>
          <w:rFonts w:ascii="Verdana" w:hAnsi="Verdana"/>
          <w:bCs/>
          <w:sz w:val="20"/>
        </w:rPr>
      </w:pPr>
      <w:r w:rsidRPr="003304FA">
        <w:rPr>
          <w:rFonts w:ascii="Verdana" w:hAnsi="Verdana"/>
          <w:bCs/>
          <w:sz w:val="20"/>
        </w:rPr>
        <w:t xml:space="preserve">levelező munkarend: </w:t>
      </w:r>
      <w:r>
        <w:rPr>
          <w:rFonts w:ascii="Verdana" w:hAnsi="Verdana"/>
          <w:bCs/>
          <w:noProof/>
          <w:sz w:val="20"/>
        </w:rPr>
        <w:t>12</w:t>
      </w:r>
      <w:r w:rsidRPr="003304FA">
        <w:rPr>
          <w:rFonts w:ascii="Verdana" w:hAnsi="Verdana"/>
          <w:bCs/>
          <w:sz w:val="20"/>
        </w:rPr>
        <w:t xml:space="preserve"> (</w:t>
      </w:r>
      <w:r>
        <w:rPr>
          <w:rFonts w:ascii="Verdana" w:hAnsi="Verdana"/>
          <w:bCs/>
          <w:noProof/>
          <w:sz w:val="20"/>
        </w:rPr>
        <w:t>6</w:t>
      </w:r>
      <w:r w:rsidRPr="003304FA">
        <w:rPr>
          <w:rFonts w:ascii="Verdana" w:hAnsi="Verdana"/>
          <w:bCs/>
          <w:sz w:val="20"/>
        </w:rPr>
        <w:t xml:space="preserve"> EA + </w:t>
      </w:r>
      <w:r w:rsidRPr="00CD7AB0">
        <w:rPr>
          <w:rFonts w:ascii="Verdana" w:hAnsi="Verdana"/>
          <w:bCs/>
          <w:noProof/>
          <w:sz w:val="20"/>
        </w:rPr>
        <w:t>0</w:t>
      </w:r>
      <w:r w:rsidRPr="003304FA">
        <w:rPr>
          <w:rFonts w:ascii="Verdana" w:hAnsi="Verdana"/>
          <w:bCs/>
          <w:sz w:val="20"/>
        </w:rPr>
        <w:t xml:space="preserve"> SZ + </w:t>
      </w:r>
      <w:r>
        <w:rPr>
          <w:rFonts w:ascii="Verdana" w:hAnsi="Verdana"/>
          <w:bCs/>
          <w:noProof/>
          <w:sz w:val="20"/>
        </w:rPr>
        <w:t>6</w:t>
      </w:r>
      <w:r w:rsidRPr="003304FA">
        <w:rPr>
          <w:rFonts w:ascii="Verdana" w:hAnsi="Verdana"/>
          <w:bCs/>
          <w:sz w:val="20"/>
        </w:rPr>
        <w:t xml:space="preserve"> GY)</w:t>
      </w:r>
    </w:p>
    <w:p w14:paraId="33C83A62" w14:textId="77777777" w:rsidR="00F35A1A" w:rsidRPr="003304FA" w:rsidRDefault="00F35A1A" w:rsidP="00D44684">
      <w:pPr>
        <w:widowControl w:val="0"/>
        <w:numPr>
          <w:ilvl w:val="1"/>
          <w:numId w:val="93"/>
        </w:numPr>
        <w:tabs>
          <w:tab w:val="clear" w:pos="3977"/>
          <w:tab w:val="num" w:pos="1418"/>
        </w:tabs>
        <w:spacing w:before="120" w:after="120"/>
        <w:ind w:left="851" w:hanging="425"/>
        <w:jc w:val="both"/>
        <w:rPr>
          <w:rFonts w:ascii="Verdana" w:hAnsi="Verdana"/>
          <w:bCs/>
          <w:sz w:val="20"/>
        </w:rPr>
      </w:pPr>
      <w:r w:rsidRPr="003304FA">
        <w:rPr>
          <w:rFonts w:ascii="Verdana" w:hAnsi="Verdana"/>
          <w:bCs/>
          <w:sz w:val="20"/>
        </w:rPr>
        <w:t xml:space="preserve">heti óraszám - nappali munkarend: </w:t>
      </w:r>
      <w:r>
        <w:rPr>
          <w:rFonts w:ascii="Verdana" w:hAnsi="Verdana"/>
          <w:bCs/>
          <w:noProof/>
          <w:sz w:val="20"/>
        </w:rPr>
        <w:t>0</w:t>
      </w:r>
    </w:p>
    <w:p w14:paraId="23749C1E" w14:textId="77777777" w:rsidR="00F35A1A" w:rsidRPr="003304FA" w:rsidRDefault="00F35A1A" w:rsidP="00D44684">
      <w:pPr>
        <w:widowControl w:val="0"/>
        <w:numPr>
          <w:ilvl w:val="1"/>
          <w:numId w:val="93"/>
        </w:numPr>
        <w:tabs>
          <w:tab w:val="clear" w:pos="3977"/>
          <w:tab w:val="num" w:pos="1418"/>
        </w:tabs>
        <w:spacing w:before="120" w:after="120"/>
        <w:ind w:left="851" w:hanging="425"/>
        <w:jc w:val="both"/>
        <w:rPr>
          <w:rFonts w:ascii="Verdana" w:hAnsi="Verdana"/>
          <w:bCs/>
          <w:sz w:val="20"/>
        </w:rPr>
      </w:pPr>
      <w:r w:rsidRPr="003304FA">
        <w:rPr>
          <w:rFonts w:ascii="Verdana" w:hAnsi="Verdana"/>
          <w:sz w:val="20"/>
        </w:rPr>
        <w:t xml:space="preserve">Az ismeret átadásában alkalmazandó további sajátos módok, jellemzők: </w:t>
      </w:r>
    </w:p>
    <w:p w14:paraId="4B95EE8F" w14:textId="77777777" w:rsidR="00F35A1A" w:rsidRDefault="00F35A1A" w:rsidP="00D44684">
      <w:pPr>
        <w:widowControl w:val="0"/>
        <w:numPr>
          <w:ilvl w:val="0"/>
          <w:numId w:val="93"/>
        </w:numPr>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51EDBE9D"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tantárgy a </w:t>
      </w:r>
      <w:r>
        <w:rPr>
          <w:rFonts w:ascii="Verdana" w:hAnsi="Verdana"/>
          <w:bCs/>
          <w:noProof/>
          <w:sz w:val="20"/>
        </w:rPr>
        <w:t xml:space="preserve">tűzvédelmi minősítések </w:t>
      </w:r>
      <w:r w:rsidRPr="00CD7AB0">
        <w:rPr>
          <w:rFonts w:ascii="Verdana" w:hAnsi="Verdana"/>
          <w:bCs/>
          <w:noProof/>
          <w:sz w:val="20"/>
        </w:rPr>
        <w:t xml:space="preserve">szakkérdéseit összegzi és rendszerezi a hallgatók számára. Ismerteti a </w:t>
      </w:r>
      <w:r>
        <w:rPr>
          <w:rFonts w:ascii="Verdana" w:hAnsi="Verdana"/>
          <w:bCs/>
          <w:noProof/>
          <w:sz w:val="20"/>
        </w:rPr>
        <w:t>k</w:t>
      </w:r>
      <w:r w:rsidRPr="00C46729">
        <w:rPr>
          <w:rFonts w:ascii="Verdana" w:hAnsi="Verdana"/>
          <w:bCs/>
          <w:noProof/>
          <w:sz w:val="20"/>
        </w:rPr>
        <w:t>iv</w:t>
      </w:r>
      <w:r>
        <w:rPr>
          <w:rFonts w:ascii="Verdana" w:hAnsi="Verdana"/>
          <w:bCs/>
          <w:noProof/>
          <w:sz w:val="20"/>
        </w:rPr>
        <w:t>itelezési tevékenység során szükséges tűzvédelmi minősítések</w:t>
      </w:r>
      <w:r w:rsidRPr="000144E2">
        <w:rPr>
          <w:rFonts w:ascii="Verdana" w:hAnsi="Verdana"/>
          <w:bCs/>
          <w:noProof/>
          <w:sz w:val="20"/>
        </w:rPr>
        <w:t xml:space="preserve"> ismerete</w:t>
      </w:r>
      <w:r>
        <w:rPr>
          <w:rFonts w:ascii="Verdana" w:hAnsi="Verdana"/>
          <w:bCs/>
          <w:noProof/>
          <w:sz w:val="20"/>
        </w:rPr>
        <w:t>it</w:t>
      </w:r>
      <w:r w:rsidRPr="00CD7AB0">
        <w:rPr>
          <w:rFonts w:ascii="Verdana" w:hAnsi="Verdana"/>
          <w:bCs/>
          <w:noProof/>
          <w:sz w:val="20"/>
        </w:rPr>
        <w:t>, bemutatja az Országos Tűzvédelmi Szabályzat és vonatkozó Tűzvédelmi Műszaki Irányelvek és vonatkozó szabványok</w:t>
      </w:r>
      <w:r>
        <w:rPr>
          <w:rFonts w:ascii="Verdana" w:hAnsi="Verdana"/>
          <w:bCs/>
          <w:noProof/>
          <w:sz w:val="20"/>
        </w:rPr>
        <w:t xml:space="preserve"> célirányos és sp</w:t>
      </w:r>
      <w:r w:rsidR="00395651">
        <w:rPr>
          <w:rFonts w:ascii="Verdana" w:hAnsi="Verdana"/>
          <w:bCs/>
          <w:noProof/>
          <w:sz w:val="20"/>
        </w:rPr>
        <w:t>e</w:t>
      </w:r>
      <w:r>
        <w:rPr>
          <w:rFonts w:ascii="Verdana" w:hAnsi="Verdana"/>
          <w:bCs/>
          <w:noProof/>
          <w:sz w:val="20"/>
        </w:rPr>
        <w:t>cifikus</w:t>
      </w:r>
      <w:r w:rsidRPr="00CD7AB0">
        <w:rPr>
          <w:rFonts w:ascii="Verdana" w:hAnsi="Verdana"/>
          <w:bCs/>
          <w:noProof/>
          <w:sz w:val="20"/>
        </w:rPr>
        <w:t xml:space="preserve"> alkalmazá</w:t>
      </w:r>
      <w:r>
        <w:rPr>
          <w:rFonts w:ascii="Verdana" w:hAnsi="Verdana"/>
          <w:bCs/>
          <w:noProof/>
          <w:sz w:val="20"/>
        </w:rPr>
        <w:t>sát</w:t>
      </w:r>
      <w:r w:rsidRPr="00CD7AB0">
        <w:rPr>
          <w:rFonts w:ascii="Verdana" w:hAnsi="Verdana"/>
          <w:bCs/>
          <w:noProof/>
          <w:sz w:val="20"/>
        </w:rPr>
        <w:t xml:space="preserve">. </w:t>
      </w:r>
      <w:r>
        <w:rPr>
          <w:rFonts w:ascii="Verdana" w:hAnsi="Verdana"/>
          <w:bCs/>
          <w:noProof/>
          <w:sz w:val="20"/>
        </w:rPr>
        <w:t>Részletes</w:t>
      </w:r>
      <w:r w:rsidRPr="00CD7AB0">
        <w:rPr>
          <w:rFonts w:ascii="Verdana" w:hAnsi="Verdana"/>
          <w:bCs/>
          <w:noProof/>
          <w:sz w:val="20"/>
        </w:rPr>
        <w:t xml:space="preserve"> képet ad a </w:t>
      </w:r>
      <w:r>
        <w:rPr>
          <w:rFonts w:ascii="Verdana" w:hAnsi="Verdana"/>
          <w:bCs/>
          <w:noProof/>
          <w:sz w:val="20"/>
        </w:rPr>
        <w:t xml:space="preserve">tűzvédelmi minősítések </w:t>
      </w:r>
      <w:r w:rsidRPr="00CD7AB0">
        <w:rPr>
          <w:rFonts w:ascii="Verdana" w:hAnsi="Verdana"/>
          <w:bCs/>
          <w:noProof/>
          <w:sz w:val="20"/>
        </w:rPr>
        <w:t>sza</w:t>
      </w:r>
      <w:r>
        <w:rPr>
          <w:rFonts w:ascii="Verdana" w:hAnsi="Verdana"/>
          <w:bCs/>
          <w:noProof/>
          <w:sz w:val="20"/>
        </w:rPr>
        <w:t>kterületével, a különböző rendsze</w:t>
      </w:r>
      <w:r w:rsidRPr="00CD7AB0">
        <w:rPr>
          <w:rFonts w:ascii="Verdana" w:hAnsi="Verdana"/>
          <w:bCs/>
          <w:noProof/>
          <w:sz w:val="20"/>
        </w:rPr>
        <w:t>rek</w:t>
      </w:r>
      <w:r>
        <w:rPr>
          <w:rFonts w:ascii="Verdana" w:hAnsi="Verdana"/>
          <w:bCs/>
          <w:noProof/>
          <w:sz w:val="20"/>
        </w:rPr>
        <w:t xml:space="preserve"> kiépítése,</w:t>
      </w:r>
      <w:r w:rsidRPr="00CD7AB0">
        <w:rPr>
          <w:rFonts w:ascii="Verdana" w:hAnsi="Verdana"/>
          <w:bCs/>
          <w:noProof/>
          <w:sz w:val="20"/>
        </w:rPr>
        <w:t xml:space="preserve"> alkalmazás</w:t>
      </w:r>
      <w:r>
        <w:rPr>
          <w:rFonts w:ascii="Verdana" w:hAnsi="Verdana"/>
          <w:bCs/>
          <w:noProof/>
          <w:sz w:val="20"/>
        </w:rPr>
        <w:t>a</w:t>
      </w:r>
      <w:r w:rsidRPr="00CD7AB0">
        <w:rPr>
          <w:rFonts w:ascii="Verdana" w:hAnsi="Verdana"/>
          <w:bCs/>
          <w:noProof/>
          <w:sz w:val="20"/>
        </w:rPr>
        <w:t>, ellenőrzés</w:t>
      </w:r>
      <w:r>
        <w:rPr>
          <w:rFonts w:ascii="Verdana" w:hAnsi="Verdana"/>
          <w:bCs/>
          <w:noProof/>
          <w:sz w:val="20"/>
        </w:rPr>
        <w:t>e</w:t>
      </w:r>
      <w:r w:rsidRPr="00CD7AB0">
        <w:rPr>
          <w:rFonts w:ascii="Verdana" w:hAnsi="Verdana"/>
          <w:bCs/>
          <w:noProof/>
          <w:sz w:val="20"/>
        </w:rPr>
        <w:t>, felülvizsgálat</w:t>
      </w:r>
      <w:r>
        <w:rPr>
          <w:rFonts w:ascii="Verdana" w:hAnsi="Verdana"/>
          <w:bCs/>
          <w:noProof/>
          <w:sz w:val="20"/>
        </w:rPr>
        <w:t>a</w:t>
      </w:r>
      <w:r w:rsidRPr="00CD7AB0">
        <w:rPr>
          <w:rFonts w:ascii="Verdana" w:hAnsi="Verdana"/>
          <w:bCs/>
          <w:noProof/>
          <w:sz w:val="20"/>
        </w:rPr>
        <w:t>, k</w:t>
      </w:r>
      <w:r>
        <w:rPr>
          <w:rFonts w:ascii="Verdana" w:hAnsi="Verdana"/>
          <w:bCs/>
          <w:noProof/>
          <w:sz w:val="20"/>
        </w:rPr>
        <w:t>ontrollálása</w:t>
      </w:r>
      <w:r w:rsidRPr="00CD7AB0">
        <w:rPr>
          <w:rFonts w:ascii="Verdana" w:hAnsi="Verdana"/>
          <w:bCs/>
          <w:noProof/>
          <w:sz w:val="20"/>
        </w:rPr>
        <w:t xml:space="preserve"> kapcs</w:t>
      </w:r>
      <w:r>
        <w:rPr>
          <w:rFonts w:ascii="Verdana" w:hAnsi="Verdana"/>
          <w:bCs/>
          <w:noProof/>
          <w:sz w:val="20"/>
        </w:rPr>
        <w:t>án.</w:t>
      </w:r>
    </w:p>
    <w:p w14:paraId="28B65EA2"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77593F45" w14:textId="77777777" w:rsidR="00F35A1A" w:rsidRDefault="00F35A1A" w:rsidP="00F35A1A">
      <w:pPr>
        <w:pStyle w:val="Listaszerbekezds"/>
        <w:widowControl w:val="0"/>
        <w:spacing w:before="120" w:after="120"/>
        <w:ind w:left="426"/>
        <w:jc w:val="both"/>
        <w:rPr>
          <w:rFonts w:ascii="Verdana" w:hAnsi="Verdana"/>
          <w:bCs/>
          <w:sz w:val="20"/>
        </w:rPr>
      </w:pPr>
      <w:r w:rsidRPr="000227F9">
        <w:rPr>
          <w:rFonts w:ascii="Verdana" w:hAnsi="Verdana"/>
          <w:bCs/>
          <w:noProof/>
          <w:sz w:val="20"/>
        </w:rPr>
        <w:t>This course summarises and systematises the technical issues of fire safety certification for students. It describes the knowledge of the fire safety ratings required in construction activities, demonstrates the targeted and specific application of the National Fire Safety Code and relevant Technical Fire Safety Guidelines and relevant standards. Provides a detailed understanding of the specialised field of fire safety ratings in relation to the construction, application, inspection, review and control of various systems.</w:t>
      </w:r>
    </w:p>
    <w:p w14:paraId="35DD32C7" w14:textId="77777777" w:rsidR="00F35A1A" w:rsidRPr="003304FA" w:rsidRDefault="00F35A1A" w:rsidP="00D44684">
      <w:pPr>
        <w:pStyle w:val="Listaszerbekezds"/>
        <w:widowControl w:val="0"/>
        <w:numPr>
          <w:ilvl w:val="0"/>
          <w:numId w:val="93"/>
        </w:numPr>
        <w:tabs>
          <w:tab w:val="clear" w:pos="720"/>
          <w:tab w:val="num" w:pos="426"/>
        </w:tabs>
        <w:spacing w:before="120" w:after="120"/>
        <w:jc w:val="both"/>
        <w:rPr>
          <w:rFonts w:ascii="Verdana" w:hAnsi="Verdana"/>
          <w:bCs/>
          <w:sz w:val="20"/>
        </w:rPr>
      </w:pPr>
      <w:r w:rsidRPr="003304FA">
        <w:rPr>
          <w:rFonts w:ascii="Verdana" w:hAnsi="Verdana"/>
          <w:b/>
          <w:bCs/>
          <w:sz w:val="20"/>
        </w:rPr>
        <w:t xml:space="preserve">Elérendő kompetenciák (magyarul): </w:t>
      </w:r>
    </w:p>
    <w:p w14:paraId="01F1C7C0"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Pr>
          <w:rFonts w:ascii="Verdana" w:hAnsi="Verdana"/>
          <w:bCs/>
          <w:noProof/>
          <w:sz w:val="20"/>
        </w:rPr>
        <w:t>Behatóan ismeri</w:t>
      </w:r>
      <w:r w:rsidRPr="00CD7AB0">
        <w:rPr>
          <w:rFonts w:ascii="Verdana" w:hAnsi="Verdana"/>
          <w:bCs/>
          <w:noProof/>
          <w:sz w:val="20"/>
        </w:rPr>
        <w:t xml:space="preserve"> a </w:t>
      </w:r>
      <w:r>
        <w:rPr>
          <w:rFonts w:ascii="Verdana" w:hAnsi="Verdana"/>
          <w:bCs/>
          <w:noProof/>
          <w:sz w:val="20"/>
        </w:rPr>
        <w:t>tűzvédelmi minősítések</w:t>
      </w:r>
      <w:r w:rsidRPr="00CD7AB0">
        <w:rPr>
          <w:rFonts w:ascii="Verdana" w:hAnsi="Verdana"/>
          <w:bCs/>
          <w:noProof/>
          <w:sz w:val="20"/>
        </w:rPr>
        <w:t xml:space="preserve"> tárgykörének alapvető tényeit és irányait, az OTSZ-el és Tv</w:t>
      </w:r>
      <w:r>
        <w:rPr>
          <w:rFonts w:ascii="Verdana" w:hAnsi="Verdana"/>
          <w:bCs/>
          <w:noProof/>
          <w:sz w:val="20"/>
        </w:rPr>
        <w:t>MI-kel való kapcsolati rendszer részleteit</w:t>
      </w:r>
      <w:r w:rsidRPr="00CD7AB0">
        <w:rPr>
          <w:rFonts w:ascii="Verdana" w:hAnsi="Verdana"/>
          <w:bCs/>
          <w:noProof/>
          <w:sz w:val="20"/>
        </w:rPr>
        <w:t>. Ismeri a tűzmegelőzés</w:t>
      </w:r>
      <w:r>
        <w:rPr>
          <w:rFonts w:ascii="Verdana" w:hAnsi="Verdana"/>
          <w:bCs/>
          <w:noProof/>
          <w:sz w:val="20"/>
        </w:rPr>
        <w:t xml:space="preserve"> műszaki</w:t>
      </w:r>
      <w:r w:rsidRPr="00CD7AB0">
        <w:rPr>
          <w:rFonts w:ascii="Verdana" w:hAnsi="Verdana"/>
          <w:bCs/>
          <w:noProof/>
          <w:sz w:val="20"/>
        </w:rPr>
        <w:t xml:space="preserve"> rendszerek szakterülethez kötődő összefüggéseket, elméleteket és az ezeket felépítő fogalomrendszert. Ismeri a tűzvédelmi mérnöki szakterület </w:t>
      </w:r>
      <w:r>
        <w:rPr>
          <w:rFonts w:ascii="Verdana" w:hAnsi="Verdana"/>
          <w:bCs/>
          <w:noProof/>
          <w:sz w:val="20"/>
        </w:rPr>
        <w:t>tűzvédelmi minősítésekkel</w:t>
      </w:r>
      <w:r w:rsidRPr="00CD7AB0">
        <w:rPr>
          <w:rFonts w:ascii="Verdana" w:hAnsi="Verdana"/>
          <w:bCs/>
          <w:noProof/>
          <w:sz w:val="20"/>
        </w:rPr>
        <w:t xml:space="preserve"> kapcsolatos létesítési és használati elemeinek problémamegoldó rendszereit. Átfogóan ismeri a </w:t>
      </w:r>
      <w:r>
        <w:rPr>
          <w:rFonts w:ascii="Verdana" w:hAnsi="Verdana"/>
          <w:bCs/>
          <w:noProof/>
          <w:sz w:val="20"/>
        </w:rPr>
        <w:t>tűzvédelmi rendszerek</w:t>
      </w:r>
      <w:r w:rsidRPr="00CD7AB0">
        <w:rPr>
          <w:rFonts w:ascii="Verdana" w:hAnsi="Verdana"/>
          <w:bCs/>
          <w:noProof/>
          <w:sz w:val="20"/>
        </w:rPr>
        <w:t xml:space="preserve"> létesítési és használati szakterület jogi szabályozási rendszerét</w:t>
      </w:r>
      <w:r>
        <w:rPr>
          <w:rFonts w:ascii="Verdana" w:hAnsi="Verdana"/>
          <w:bCs/>
          <w:noProof/>
          <w:sz w:val="20"/>
        </w:rPr>
        <w:t xml:space="preserve"> és kiviteli alkalmazását</w:t>
      </w:r>
      <w:r w:rsidRPr="00CD7AB0">
        <w:rPr>
          <w:rFonts w:ascii="Verdana" w:hAnsi="Verdana"/>
          <w:bCs/>
          <w:noProof/>
          <w:sz w:val="20"/>
        </w:rPr>
        <w:t>. Rendelkezik azzal a tudással, képességgel, ami elengedhetetlen feltétele a tűzv</w:t>
      </w:r>
      <w:r>
        <w:rPr>
          <w:rFonts w:ascii="Verdana" w:hAnsi="Verdana"/>
          <w:bCs/>
          <w:noProof/>
          <w:sz w:val="20"/>
        </w:rPr>
        <w:t xml:space="preserve">édelmi </w:t>
      </w:r>
      <w:r>
        <w:rPr>
          <w:rFonts w:ascii="Verdana" w:hAnsi="Verdana"/>
          <w:bCs/>
          <w:noProof/>
          <w:sz w:val="20"/>
        </w:rPr>
        <w:lastRenderedPageBreak/>
        <w:t xml:space="preserve">mérnöki műveltségének, </w:t>
      </w:r>
      <w:r w:rsidRPr="00CD7AB0">
        <w:rPr>
          <w:rFonts w:ascii="Verdana" w:hAnsi="Verdana"/>
          <w:bCs/>
          <w:noProof/>
          <w:sz w:val="20"/>
        </w:rPr>
        <w:t xml:space="preserve">és e tudás magas szintű gyakorlati alkalmazásának. Ismeri az építményekbe épített </w:t>
      </w:r>
      <w:r>
        <w:rPr>
          <w:rFonts w:ascii="Verdana" w:hAnsi="Verdana"/>
          <w:bCs/>
          <w:noProof/>
          <w:sz w:val="20"/>
        </w:rPr>
        <w:t>tűzvédelmi</w:t>
      </w:r>
      <w:r w:rsidRPr="00CD7AB0">
        <w:rPr>
          <w:rFonts w:ascii="Verdana" w:hAnsi="Verdana"/>
          <w:bCs/>
          <w:noProof/>
          <w:sz w:val="20"/>
        </w:rPr>
        <w:t xml:space="preserve"> rendszerek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r>
        <w:rPr>
          <w:rFonts w:ascii="Verdana" w:hAnsi="Verdana"/>
          <w:bCs/>
          <w:noProof/>
          <w:sz w:val="20"/>
        </w:rPr>
        <w:t>, amelyeket a gyakorlatban is alkalmazni tud</w:t>
      </w:r>
      <w:r w:rsidRPr="00CD7AB0">
        <w:rPr>
          <w:rFonts w:ascii="Verdana" w:hAnsi="Verdana"/>
          <w:bCs/>
          <w:noProof/>
          <w:sz w:val="20"/>
        </w:rPr>
        <w:t>.</w:t>
      </w:r>
    </w:p>
    <w:p w14:paraId="3388C0DB"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w:t>
      </w:r>
      <w:r>
        <w:rPr>
          <w:rFonts w:ascii="Verdana" w:hAnsi="Verdana"/>
          <w:bCs/>
          <w:noProof/>
          <w:sz w:val="20"/>
        </w:rPr>
        <w:t>tűzvédelmi</w:t>
      </w:r>
      <w:r w:rsidRPr="00CD7AB0">
        <w:rPr>
          <w:rFonts w:ascii="Verdana" w:hAnsi="Verdana"/>
          <w:bCs/>
          <w:noProof/>
          <w:sz w:val="20"/>
        </w:rPr>
        <w:t xml:space="preserve"> rendszer</w:t>
      </w:r>
      <w:r>
        <w:rPr>
          <w:rFonts w:ascii="Verdana" w:hAnsi="Verdana"/>
          <w:bCs/>
          <w:noProof/>
          <w:sz w:val="20"/>
        </w:rPr>
        <w:t>ek terveit</w:t>
      </w:r>
      <w:r w:rsidRPr="00CD7AB0">
        <w:rPr>
          <w:rFonts w:ascii="Verdana" w:hAnsi="Verdana"/>
          <w:bCs/>
          <w:noProof/>
          <w:sz w:val="20"/>
        </w:rPr>
        <w:t xml:space="preserve">, műszaki </w:t>
      </w:r>
      <w:r>
        <w:rPr>
          <w:rFonts w:ascii="Verdana" w:hAnsi="Verdana"/>
          <w:bCs/>
          <w:noProof/>
          <w:sz w:val="20"/>
        </w:rPr>
        <w:t>dokukentációját, amelyek megvalósítását magasszinten érti</w:t>
      </w:r>
      <w:r w:rsidRPr="00CD7AB0">
        <w:rPr>
          <w:rFonts w:ascii="Verdana" w:hAnsi="Verdana"/>
          <w:bCs/>
          <w:noProof/>
          <w:sz w:val="20"/>
        </w:rPr>
        <w:t>. Magas szintű problémamegoldó képességgel rendel</w:t>
      </w:r>
      <w:r>
        <w:rPr>
          <w:rFonts w:ascii="Verdana" w:hAnsi="Verdana"/>
          <w:bCs/>
          <w:noProof/>
          <w:sz w:val="20"/>
        </w:rPr>
        <w:t>kezik</w:t>
      </w:r>
      <w:r w:rsidRPr="00CD7AB0">
        <w:rPr>
          <w:rFonts w:ascii="Verdana" w:hAnsi="Verdana"/>
          <w:bCs/>
          <w:noProof/>
          <w:sz w:val="20"/>
        </w:rPr>
        <w:t xml:space="preserve"> </w:t>
      </w:r>
      <w:r>
        <w:rPr>
          <w:rFonts w:ascii="Verdana" w:hAnsi="Verdana"/>
          <w:bCs/>
          <w:noProof/>
          <w:sz w:val="20"/>
        </w:rPr>
        <w:t>kivitelezési</w:t>
      </w:r>
      <w:r w:rsidRPr="00CD7AB0">
        <w:rPr>
          <w:rFonts w:ascii="Verdana" w:hAnsi="Verdana"/>
          <w:bCs/>
          <w:noProof/>
          <w:sz w:val="20"/>
        </w:rPr>
        <w:t xml:space="preserve"> síkon a tűz</w:t>
      </w:r>
      <w:r>
        <w:rPr>
          <w:rFonts w:ascii="Verdana" w:hAnsi="Verdana"/>
          <w:bCs/>
          <w:noProof/>
          <w:sz w:val="20"/>
        </w:rPr>
        <w:t>védelmi</w:t>
      </w:r>
      <w:r w:rsidRPr="00CD7AB0">
        <w:rPr>
          <w:rFonts w:ascii="Verdana" w:hAnsi="Verdana"/>
          <w:bCs/>
          <w:noProof/>
          <w:sz w:val="20"/>
        </w:rPr>
        <w:t xml:space="preserve"> rendszerek létesítési és </w:t>
      </w:r>
      <w:r>
        <w:rPr>
          <w:rFonts w:ascii="Verdana" w:hAnsi="Verdana"/>
          <w:bCs/>
          <w:noProof/>
          <w:sz w:val="20"/>
        </w:rPr>
        <w:t>megépítési</w:t>
      </w:r>
      <w:r w:rsidRPr="00CD7AB0">
        <w:rPr>
          <w:rFonts w:ascii="Verdana" w:hAnsi="Verdana"/>
          <w:bCs/>
          <w:noProof/>
          <w:sz w:val="20"/>
        </w:rPr>
        <w:t xml:space="preserve">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gyakorlat orientált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205B5C91"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 xml:space="preserve">Tisztában van a </w:t>
      </w:r>
      <w:r>
        <w:rPr>
          <w:rFonts w:ascii="Verdana" w:hAnsi="Verdana"/>
          <w:bCs/>
          <w:noProof/>
          <w:sz w:val="20"/>
        </w:rPr>
        <w:t>különböző tűzvédelmi</w:t>
      </w:r>
      <w:r w:rsidRPr="00CD7AB0">
        <w:rPr>
          <w:rFonts w:ascii="Verdana" w:hAnsi="Verdana"/>
          <w:bCs/>
          <w:noProof/>
          <w:sz w:val="20"/>
        </w:rPr>
        <w:t xml:space="preserve"> rendszerek szerepének fontosságával</w:t>
      </w:r>
      <w:r>
        <w:rPr>
          <w:rFonts w:ascii="Verdana" w:hAnsi="Verdana"/>
          <w:bCs/>
          <w:noProof/>
          <w:sz w:val="20"/>
        </w:rPr>
        <w:t>.</w:t>
      </w:r>
      <w:r w:rsidRPr="00CD7AB0">
        <w:rPr>
          <w:rFonts w:ascii="Verdana" w:hAnsi="Verdana"/>
          <w:bCs/>
          <w:noProof/>
          <w:sz w:val="20"/>
        </w:rPr>
        <w:t xml:space="preserve"> Felelősséget érez a </w:t>
      </w:r>
      <w:r>
        <w:rPr>
          <w:rFonts w:ascii="Verdana" w:hAnsi="Verdana"/>
          <w:bCs/>
          <w:noProof/>
          <w:sz w:val="20"/>
        </w:rPr>
        <w:t>tűzvédelmi</w:t>
      </w:r>
      <w:r w:rsidRPr="00CD7AB0">
        <w:rPr>
          <w:rFonts w:ascii="Verdana" w:hAnsi="Verdana"/>
          <w:bCs/>
          <w:noProof/>
          <w:sz w:val="20"/>
        </w:rPr>
        <w:t xml:space="preserve"> rendszerek területén a létesítési és üzemeltetési tevékenység hosszú távú hatásainak és az emberek biztonságának elsődlegességéért. Befogadó a magas szintű </w:t>
      </w:r>
      <w:r>
        <w:rPr>
          <w:rFonts w:ascii="Verdana" w:hAnsi="Verdana"/>
          <w:bCs/>
          <w:noProof/>
          <w:sz w:val="20"/>
        </w:rPr>
        <w:t>tűzvédelmi</w:t>
      </w:r>
      <w:r w:rsidRPr="00CD7AB0">
        <w:rPr>
          <w:rFonts w:ascii="Verdana" w:hAnsi="Verdana"/>
          <w:bCs/>
          <w:noProof/>
          <w:sz w:val="20"/>
        </w:rPr>
        <w:t xml:space="preserve"> rendszerek létesítési és üzemeltetési szakmai tudás elsajátítására és nyitott a szakmai tudásának átadására. Nyitott a tűzvédelmi szakterületen történő </w:t>
      </w:r>
      <w:r>
        <w:rPr>
          <w:rFonts w:ascii="Verdana" w:hAnsi="Verdana"/>
          <w:bCs/>
          <w:noProof/>
          <w:sz w:val="20"/>
        </w:rPr>
        <w:t>tűzvédelmi</w:t>
      </w:r>
      <w:r w:rsidRPr="00CD7AB0">
        <w:rPr>
          <w:rFonts w:ascii="Verdana" w:hAnsi="Verdana"/>
          <w:bCs/>
          <w:noProof/>
          <w:sz w:val="20"/>
        </w:rPr>
        <w:t xml:space="preserve"> rendszerek technológiai fejlesztések elsajátítására, elfogadására</w:t>
      </w:r>
      <w:r>
        <w:rPr>
          <w:rFonts w:ascii="Verdana" w:hAnsi="Verdana"/>
          <w:bCs/>
          <w:noProof/>
          <w:sz w:val="20"/>
        </w:rPr>
        <w:t xml:space="preserve"> a gyakorlatban</w:t>
      </w:r>
      <w:r w:rsidRPr="00CD7AB0">
        <w:rPr>
          <w:rFonts w:ascii="Verdana" w:hAnsi="Verdana"/>
          <w:bCs/>
          <w:noProof/>
          <w:sz w:val="20"/>
        </w:rPr>
        <w:t xml:space="preserve">. Törekszik tűzvédelmi szakmai ismereteinek </w:t>
      </w:r>
      <w:r>
        <w:rPr>
          <w:rFonts w:ascii="Verdana" w:hAnsi="Verdana"/>
          <w:bCs/>
          <w:noProof/>
          <w:sz w:val="20"/>
        </w:rPr>
        <w:t>tűzvédelmi</w:t>
      </w:r>
      <w:r w:rsidRPr="00CD7AB0">
        <w:rPr>
          <w:rFonts w:ascii="Verdana" w:hAnsi="Verdana"/>
          <w:bCs/>
          <w:noProof/>
          <w:sz w:val="20"/>
        </w:rPr>
        <w:t xml:space="preserve">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w:t>
      </w:r>
      <w:r>
        <w:rPr>
          <w:rFonts w:ascii="Verdana" w:hAnsi="Verdana"/>
          <w:bCs/>
          <w:noProof/>
          <w:sz w:val="20"/>
        </w:rPr>
        <w:t>tűzvédelmi</w:t>
      </w:r>
      <w:r w:rsidRPr="00CD7AB0">
        <w:rPr>
          <w:rFonts w:ascii="Verdana" w:hAnsi="Verdana"/>
          <w:bCs/>
          <w:noProof/>
          <w:sz w:val="20"/>
        </w:rPr>
        <w:t xml:space="preserve"> rendszerekkel kapcsolatos</w:t>
      </w:r>
      <w:r>
        <w:rPr>
          <w:rFonts w:ascii="Verdana" w:hAnsi="Verdana"/>
          <w:bCs/>
          <w:noProof/>
          <w:sz w:val="20"/>
        </w:rPr>
        <w:t xml:space="preserve"> kivitelezések</w:t>
      </w:r>
      <w:r w:rsidRPr="00CD7AB0">
        <w:rPr>
          <w:rFonts w:ascii="Verdana" w:hAnsi="Verdana"/>
          <w:bCs/>
          <w:noProof/>
          <w:sz w:val="20"/>
        </w:rPr>
        <w:t xml:space="preserve"> minőségéért.</w:t>
      </w:r>
    </w:p>
    <w:p w14:paraId="6BFAEA55"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a tűzvédelmi</w:t>
      </w:r>
      <w:r w:rsidRPr="00CD7AB0">
        <w:rPr>
          <w:rFonts w:ascii="Verdana" w:hAnsi="Verdana"/>
          <w:bCs/>
          <w:noProof/>
          <w:sz w:val="20"/>
        </w:rPr>
        <w:t xml:space="preserve">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w:t>
      </w:r>
      <w:r>
        <w:rPr>
          <w:rFonts w:ascii="Verdana" w:hAnsi="Verdana"/>
          <w:bCs/>
          <w:noProof/>
          <w:sz w:val="20"/>
        </w:rPr>
        <w:t>tűzvédelmi</w:t>
      </w:r>
      <w:r w:rsidRPr="00CD7AB0">
        <w:rPr>
          <w:rFonts w:ascii="Verdana" w:hAnsi="Verdana"/>
          <w:bCs/>
          <w:noProof/>
          <w:sz w:val="20"/>
        </w:rPr>
        <w:t xml:space="preserve">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13FCBFE9"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625AF907"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Knowledge</w:t>
      </w:r>
      <w:r w:rsidRPr="003304FA">
        <w:rPr>
          <w:rFonts w:ascii="Verdana" w:hAnsi="Verdana"/>
          <w:sz w:val="20"/>
          <w:lang w:val="en-GB"/>
        </w:rPr>
        <w:t xml:space="preserve">: </w:t>
      </w:r>
      <w:r w:rsidRPr="000227F9">
        <w:rPr>
          <w:rFonts w:ascii="Verdana" w:hAnsi="Verdana"/>
          <w:bCs/>
          <w:noProof/>
          <w:sz w:val="20"/>
        </w:rPr>
        <w:t xml:space="preserve">In-depth knowledge of the basic facts and trends in the field of fire safety certification, details of the system of liaison with the OTSZ and TvMIs. Knowledge of the interrelationships, theories and concepts related to the technical systems of fire prevention. Knowledge of the problem-solving systems for the installation and use elements of the fire protection engineering discipline related to fire protection ratings. Comprehensive knowledge of the legal regulatory framework and its application to the construction and use of fire protection systems. Possess the knowledge and skills necessary to become a competent fire protection engineer and to apply this knowledge to a high level of practical application. Knowledge of the basic technical solutions required for the construction and reconstruction of fire protection systems in buildings, the relevant economic and legal bases and the knowledge required for cooperation </w:t>
      </w:r>
      <w:r w:rsidRPr="000227F9">
        <w:rPr>
          <w:rFonts w:ascii="Verdana" w:hAnsi="Verdana"/>
          <w:bCs/>
          <w:noProof/>
          <w:sz w:val="20"/>
        </w:rPr>
        <w:lastRenderedPageBreak/>
        <w:t>with other professions. Knowledge of the professional and societal roles of fire protection actors and professional expectations. Knowledge of the problem-solving systems of the main elements of fire protection engineering, which can be applied in practice.</w:t>
      </w:r>
    </w:p>
    <w:p w14:paraId="571061E6"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F64CFF">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protection systems design and technical documentation related to the fire protection discipline, with a high level of understanding of its implementation. Have a high level of problem-solving ability in the field of installation and construction of fire protection systems. Proficient in the use of computer and engineering programs, able to apply fire protection programs at user level. Ability to evaluate fire protection problems using computer engineering models. Ability to carry out practice-oriented evaluation and analysis of publications of fire safety certification companies. Be able to perform inspection and technical management tasks for fire protection contractors.</w:t>
      </w:r>
    </w:p>
    <w:p w14:paraId="2A88A506"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F64CFF">
        <w:rPr>
          <w:rFonts w:ascii="Verdana" w:hAnsi="Verdana"/>
          <w:bCs/>
          <w:noProof/>
          <w:sz w:val="20"/>
        </w:rPr>
        <w:t>You understand the importance of the role of different fire protection systems. Has a sense of responsibility for the long-term effects of installation and operation of fire protection systems and for the safety of people as a priority. He/she is committed to acquiring a high level of professional knowledge in the installation and operation of fire protection systems and is open to the transfer of his/her professional knowledge. Open to learning and adopting technological developments in fire protection systems in practice. Seeks to continuously develop his/her professional knowledge of fire protection systems and is committed to lifelong professional learning in the field of fire prevention. The ability to cooperate with the authorities and operators involved in the implementation of licensing, inspection, control and accident prevention tasks. Open to the independent acquisition of new international and national methodologies and procedures in the field of fire safety, and to the continuous updating of knowledge and skills. Committed to the quality of fire protection, in particular the quality of the workmanship related to fire protection systems.</w:t>
      </w:r>
    </w:p>
    <w:p w14:paraId="572FA34E"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F64CFF">
        <w:rPr>
          <w:rFonts w:ascii="Verdana" w:hAnsi="Verdana"/>
          <w:bCs/>
          <w:noProof/>
          <w:sz w:val="20"/>
        </w:rPr>
        <w:t>Performs specific professional tasks based on fire safety legislation and professional guidelines. Independently performs responsible technical management and technical supervision of the installation work of fire protection systems, with critical assessment. Assumes responsibility for the development of a professional view of the installation and operation of fire protection systems involving fire prevention tasks, taking ownership of previously demonstrated correct views. Develops skills and abilities through self-directed learning, enabling him/her to carry out responsible work.</w:t>
      </w:r>
    </w:p>
    <w:p w14:paraId="5998D627" w14:textId="77777777" w:rsidR="00F35A1A" w:rsidRPr="00BE2CE4" w:rsidRDefault="00F35A1A" w:rsidP="00327CFC">
      <w:pPr>
        <w:widowControl w:val="0"/>
        <w:numPr>
          <w:ilvl w:val="0"/>
          <w:numId w:val="93"/>
        </w:numPr>
        <w:tabs>
          <w:tab w:val="clear" w:pos="720"/>
          <w:tab w:val="num" w:pos="426"/>
        </w:tabs>
        <w:spacing w:before="120" w:after="120"/>
        <w:ind w:hanging="436"/>
        <w:jc w:val="both"/>
        <w:rPr>
          <w:rFonts w:ascii="Verdana" w:hAnsi="Verdana"/>
          <w:bCs/>
          <w:noProof/>
          <w:sz w:val="20"/>
        </w:rPr>
      </w:pPr>
      <w:r w:rsidRPr="003304FA">
        <w:rPr>
          <w:rFonts w:ascii="Verdana" w:hAnsi="Verdana"/>
          <w:b/>
          <w:bCs/>
          <w:sz w:val="20"/>
        </w:rPr>
        <w:t xml:space="preserve">Előtanulmányi követelmények: </w:t>
      </w:r>
      <w:r>
        <w:rPr>
          <w:rFonts w:ascii="Verdana" w:hAnsi="Verdana"/>
          <w:bCs/>
          <w:noProof/>
          <w:sz w:val="20"/>
        </w:rPr>
        <w:t>—</w:t>
      </w:r>
    </w:p>
    <w:p w14:paraId="575C88CF" w14:textId="77777777" w:rsidR="00F35A1A" w:rsidRPr="003304FA" w:rsidRDefault="00F35A1A" w:rsidP="00D44684">
      <w:pPr>
        <w:widowControl w:val="0"/>
        <w:numPr>
          <w:ilvl w:val="0"/>
          <w:numId w:val="93"/>
        </w:numPr>
        <w:spacing w:before="120" w:after="120"/>
        <w:ind w:left="426" w:hanging="142"/>
        <w:jc w:val="both"/>
        <w:rPr>
          <w:rFonts w:ascii="Verdana" w:hAnsi="Verdana"/>
          <w:b/>
          <w:bCs/>
          <w:sz w:val="20"/>
        </w:rPr>
      </w:pPr>
      <w:r w:rsidRPr="003304FA">
        <w:rPr>
          <w:rFonts w:ascii="Verdana" w:hAnsi="Verdana"/>
          <w:b/>
          <w:bCs/>
          <w:sz w:val="20"/>
        </w:rPr>
        <w:t xml:space="preserve">A tantárgy tananyagának leírása, tematika. </w:t>
      </w:r>
      <w:proofErr w:type="spellStart"/>
      <w:r w:rsidRPr="003304FA">
        <w:rPr>
          <w:rFonts w:ascii="Verdana" w:hAnsi="Verdana"/>
          <w:b/>
          <w:bCs/>
          <w:sz w:val="20"/>
        </w:rPr>
        <w:t>Description</w:t>
      </w:r>
      <w:proofErr w:type="spellEnd"/>
      <w:r w:rsidRPr="003304FA">
        <w:rPr>
          <w:rFonts w:ascii="Verdana" w:hAnsi="Verdana"/>
          <w:b/>
          <w:bCs/>
          <w:sz w:val="20"/>
        </w:rPr>
        <w:t xml:space="preserve"> of </w:t>
      </w:r>
      <w:proofErr w:type="spellStart"/>
      <w:r w:rsidRPr="003304FA">
        <w:rPr>
          <w:rFonts w:ascii="Verdana" w:hAnsi="Verdana"/>
          <w:b/>
          <w:bCs/>
          <w:sz w:val="20"/>
        </w:rPr>
        <w:t>the</w:t>
      </w:r>
      <w:proofErr w:type="spellEnd"/>
      <w:r w:rsidRPr="003304FA">
        <w:rPr>
          <w:rFonts w:ascii="Verdana" w:hAnsi="Verdana"/>
          <w:b/>
          <w:bCs/>
          <w:sz w:val="20"/>
        </w:rPr>
        <w:t xml:space="preserve"> </w:t>
      </w:r>
      <w:proofErr w:type="spellStart"/>
      <w:r w:rsidRPr="003304FA">
        <w:rPr>
          <w:rFonts w:ascii="Verdana" w:hAnsi="Verdana"/>
          <w:b/>
          <w:bCs/>
          <w:sz w:val="20"/>
        </w:rPr>
        <w:t>subject</w:t>
      </w:r>
      <w:proofErr w:type="spellEnd"/>
      <w:r w:rsidRPr="003304FA">
        <w:rPr>
          <w:rFonts w:ascii="Verdana" w:hAnsi="Verdana"/>
          <w:b/>
          <w:bCs/>
          <w:sz w:val="20"/>
        </w:rPr>
        <w:t>, curriculum (magyarul, angolul - English):</w:t>
      </w:r>
    </w:p>
    <w:p w14:paraId="13F94398" w14:textId="77777777" w:rsidR="00F35A1A" w:rsidRPr="00A81127" w:rsidRDefault="00F35A1A" w:rsidP="00D44684">
      <w:pPr>
        <w:widowControl w:val="0"/>
        <w:numPr>
          <w:ilvl w:val="1"/>
          <w:numId w:val="93"/>
        </w:numPr>
        <w:tabs>
          <w:tab w:val="clear" w:pos="3977"/>
          <w:tab w:val="left" w:pos="709"/>
          <w:tab w:val="left" w:pos="993"/>
        </w:tabs>
        <w:spacing w:before="120" w:after="120"/>
        <w:ind w:left="426" w:firstLine="0"/>
        <w:jc w:val="both"/>
        <w:rPr>
          <w:rFonts w:ascii="Verdana" w:hAnsi="Verdana"/>
          <w:b/>
          <w:sz w:val="20"/>
        </w:rPr>
      </w:pPr>
      <w:r w:rsidRPr="00A81127">
        <w:rPr>
          <w:rFonts w:ascii="Verdana" w:hAnsi="Verdana"/>
          <w:b/>
          <w:sz w:val="20"/>
        </w:rPr>
        <w:t>Magyarul</w:t>
      </w:r>
    </w:p>
    <w:p w14:paraId="5CA2E241" w14:textId="77777777" w:rsidR="00F35A1A" w:rsidRPr="00BE2CE4" w:rsidRDefault="00F35A1A" w:rsidP="00D44684">
      <w:pPr>
        <w:pStyle w:val="Listaszerbekezds"/>
        <w:numPr>
          <w:ilvl w:val="2"/>
          <w:numId w:val="93"/>
        </w:numPr>
        <w:tabs>
          <w:tab w:val="clear" w:pos="1800"/>
          <w:tab w:val="num" w:pos="1418"/>
        </w:tabs>
        <w:spacing w:after="160" w:line="259" w:lineRule="auto"/>
        <w:ind w:hanging="1158"/>
        <w:rPr>
          <w:rFonts w:ascii="Verdana" w:hAnsi="Verdana"/>
          <w:bCs/>
          <w:noProof/>
          <w:sz w:val="20"/>
        </w:rPr>
      </w:pPr>
      <w:r w:rsidRPr="00BE2CE4">
        <w:rPr>
          <w:rFonts w:ascii="Verdana" w:hAnsi="Verdana"/>
          <w:bCs/>
          <w:noProof/>
          <w:sz w:val="20"/>
        </w:rPr>
        <w:t>Bevezetés a</w:t>
      </w:r>
      <w:r w:rsidRPr="00CD7AB0">
        <w:rPr>
          <w:rFonts w:ascii="Verdana" w:hAnsi="Verdana"/>
          <w:bCs/>
          <w:noProof/>
          <w:sz w:val="20"/>
        </w:rPr>
        <w:t xml:space="preserve"> </w:t>
      </w:r>
      <w:r>
        <w:rPr>
          <w:rFonts w:ascii="Verdana" w:hAnsi="Verdana"/>
          <w:bCs/>
          <w:noProof/>
          <w:sz w:val="20"/>
        </w:rPr>
        <w:t>tűzvédelmi minősítések témakörébe</w:t>
      </w:r>
    </w:p>
    <w:p w14:paraId="6FCEAEC1" w14:textId="77777777" w:rsidR="00F35A1A" w:rsidRDefault="00F35A1A" w:rsidP="00D44684">
      <w:pPr>
        <w:widowControl w:val="0"/>
        <w:numPr>
          <w:ilvl w:val="2"/>
          <w:numId w:val="93"/>
        </w:numPr>
        <w:tabs>
          <w:tab w:val="clear" w:pos="1800"/>
          <w:tab w:val="left" w:pos="709"/>
          <w:tab w:val="left" w:pos="993"/>
          <w:tab w:val="num" w:pos="1418"/>
        </w:tabs>
        <w:spacing w:before="120" w:after="120"/>
        <w:ind w:left="993" w:hanging="567"/>
        <w:jc w:val="both"/>
        <w:rPr>
          <w:rFonts w:ascii="Verdana" w:hAnsi="Verdana"/>
          <w:bCs/>
          <w:noProof/>
          <w:sz w:val="20"/>
        </w:rPr>
      </w:pPr>
      <w:r>
        <w:rPr>
          <w:rFonts w:ascii="Verdana" w:hAnsi="Verdana"/>
          <w:bCs/>
          <w:noProof/>
          <w:sz w:val="20"/>
        </w:rPr>
        <w:t>A</w:t>
      </w:r>
      <w:r w:rsidRPr="00CD7AB0">
        <w:rPr>
          <w:rFonts w:ascii="Verdana" w:hAnsi="Verdana"/>
          <w:bCs/>
          <w:noProof/>
          <w:sz w:val="20"/>
        </w:rPr>
        <w:t xml:space="preserve"> </w:t>
      </w:r>
      <w:r>
        <w:rPr>
          <w:rFonts w:ascii="Verdana" w:hAnsi="Verdana"/>
          <w:bCs/>
          <w:noProof/>
          <w:sz w:val="20"/>
        </w:rPr>
        <w:t xml:space="preserve">tűzvédelmi minősítések módszertana és eszközrendszere </w:t>
      </w:r>
    </w:p>
    <w:p w14:paraId="67130577" w14:textId="77777777" w:rsidR="00F35A1A" w:rsidRPr="003C177D" w:rsidRDefault="00F35A1A" w:rsidP="00D44684">
      <w:pPr>
        <w:widowControl w:val="0"/>
        <w:numPr>
          <w:ilvl w:val="1"/>
          <w:numId w:val="93"/>
        </w:numPr>
        <w:tabs>
          <w:tab w:val="clear" w:pos="3977"/>
          <w:tab w:val="left" w:pos="709"/>
          <w:tab w:val="left" w:pos="993"/>
          <w:tab w:val="num" w:pos="1418"/>
        </w:tabs>
        <w:spacing w:before="120" w:after="120"/>
        <w:ind w:left="426" w:firstLine="0"/>
        <w:jc w:val="both"/>
        <w:rPr>
          <w:rFonts w:ascii="Verdana" w:hAnsi="Verdana"/>
          <w:b/>
          <w:sz w:val="20"/>
        </w:rPr>
      </w:pPr>
      <w:r w:rsidRPr="003C177D">
        <w:rPr>
          <w:rFonts w:ascii="Verdana" w:hAnsi="Verdana"/>
          <w:bCs/>
          <w:noProof/>
          <w:sz w:val="20"/>
        </w:rPr>
        <w:t xml:space="preserve">ZH: A </w:t>
      </w:r>
      <w:r>
        <w:rPr>
          <w:rFonts w:ascii="Verdana" w:hAnsi="Verdana"/>
          <w:bCs/>
          <w:noProof/>
          <w:sz w:val="20"/>
        </w:rPr>
        <w:t xml:space="preserve">tűzvédelmi minősítések </w:t>
      </w:r>
    </w:p>
    <w:p w14:paraId="5FC5A109" w14:textId="77777777" w:rsidR="00F35A1A" w:rsidRPr="003C177D" w:rsidRDefault="00F35A1A" w:rsidP="00D44684">
      <w:pPr>
        <w:widowControl w:val="0"/>
        <w:numPr>
          <w:ilvl w:val="1"/>
          <w:numId w:val="93"/>
        </w:numPr>
        <w:tabs>
          <w:tab w:val="clear" w:pos="3977"/>
          <w:tab w:val="left" w:pos="709"/>
          <w:tab w:val="left" w:pos="993"/>
        </w:tabs>
        <w:spacing w:before="120" w:after="120"/>
        <w:ind w:left="426" w:firstLine="0"/>
        <w:jc w:val="both"/>
        <w:rPr>
          <w:rFonts w:ascii="Verdana" w:hAnsi="Verdana"/>
          <w:b/>
          <w:sz w:val="20"/>
        </w:rPr>
      </w:pPr>
      <w:r w:rsidRPr="003C177D">
        <w:rPr>
          <w:rFonts w:ascii="Verdana" w:hAnsi="Verdana"/>
          <w:b/>
          <w:sz w:val="20"/>
        </w:rPr>
        <w:t>Angolul</w:t>
      </w:r>
    </w:p>
    <w:p w14:paraId="3BBFCB4F" w14:textId="77777777" w:rsidR="00F35A1A" w:rsidRPr="00CD7AB0" w:rsidRDefault="00F35A1A" w:rsidP="00D44684">
      <w:pPr>
        <w:widowControl w:val="0"/>
        <w:numPr>
          <w:ilvl w:val="2"/>
          <w:numId w:val="93"/>
        </w:numPr>
        <w:tabs>
          <w:tab w:val="clear" w:pos="1800"/>
          <w:tab w:val="left" w:pos="709"/>
          <w:tab w:val="left" w:pos="993"/>
          <w:tab w:val="num" w:pos="1418"/>
        </w:tabs>
        <w:spacing w:before="120" w:after="120"/>
        <w:ind w:hanging="1158"/>
        <w:jc w:val="both"/>
        <w:rPr>
          <w:rFonts w:ascii="Verdana" w:hAnsi="Verdana"/>
          <w:bCs/>
          <w:noProof/>
          <w:sz w:val="20"/>
        </w:rPr>
      </w:pPr>
      <w:r w:rsidRPr="003C177D">
        <w:rPr>
          <w:rFonts w:ascii="Verdana" w:hAnsi="Verdana"/>
          <w:bCs/>
          <w:noProof/>
          <w:sz w:val="20"/>
        </w:rPr>
        <w:t>Introduction to fire safety ratings</w:t>
      </w:r>
    </w:p>
    <w:p w14:paraId="47E764E6" w14:textId="77777777" w:rsidR="00F35A1A" w:rsidRDefault="00F35A1A" w:rsidP="00D44684">
      <w:pPr>
        <w:widowControl w:val="0"/>
        <w:numPr>
          <w:ilvl w:val="2"/>
          <w:numId w:val="93"/>
        </w:numPr>
        <w:tabs>
          <w:tab w:val="clear" w:pos="1800"/>
          <w:tab w:val="left" w:pos="709"/>
          <w:tab w:val="left" w:pos="993"/>
          <w:tab w:val="num" w:pos="1418"/>
        </w:tabs>
        <w:spacing w:before="120" w:after="120"/>
        <w:ind w:left="993" w:hanging="567"/>
        <w:jc w:val="both"/>
        <w:rPr>
          <w:rFonts w:ascii="Verdana" w:hAnsi="Verdana"/>
          <w:bCs/>
          <w:noProof/>
          <w:sz w:val="20"/>
        </w:rPr>
      </w:pPr>
      <w:r w:rsidRPr="003C177D">
        <w:rPr>
          <w:rFonts w:ascii="Verdana" w:hAnsi="Verdana"/>
          <w:bCs/>
          <w:noProof/>
          <w:sz w:val="20"/>
        </w:rPr>
        <w:t>Methodology an</w:t>
      </w:r>
      <w:r>
        <w:rPr>
          <w:rFonts w:ascii="Verdana" w:hAnsi="Verdana"/>
          <w:bCs/>
          <w:noProof/>
          <w:sz w:val="20"/>
        </w:rPr>
        <w:t>d tools for fire safety ratings</w:t>
      </w:r>
    </w:p>
    <w:p w14:paraId="1316A52C" w14:textId="77777777" w:rsidR="00F35A1A" w:rsidRPr="00CD7AB0" w:rsidRDefault="00F35A1A" w:rsidP="00D44684">
      <w:pPr>
        <w:widowControl w:val="0"/>
        <w:numPr>
          <w:ilvl w:val="2"/>
          <w:numId w:val="93"/>
        </w:numPr>
        <w:tabs>
          <w:tab w:val="clear" w:pos="1800"/>
          <w:tab w:val="left" w:pos="709"/>
          <w:tab w:val="left" w:pos="993"/>
          <w:tab w:val="num" w:pos="1418"/>
        </w:tabs>
        <w:spacing w:before="120" w:after="120"/>
        <w:ind w:hanging="1158"/>
        <w:jc w:val="both"/>
        <w:rPr>
          <w:rFonts w:ascii="Verdana" w:hAnsi="Verdana"/>
          <w:bCs/>
          <w:noProof/>
          <w:sz w:val="20"/>
        </w:rPr>
      </w:pPr>
      <w:r>
        <w:rPr>
          <w:rFonts w:ascii="Verdana" w:hAnsi="Verdana"/>
          <w:bCs/>
          <w:noProof/>
          <w:sz w:val="20"/>
        </w:rPr>
        <w:lastRenderedPageBreak/>
        <w:t>Indoor-paper</w:t>
      </w:r>
      <w:r w:rsidRPr="00CD7AB0">
        <w:rPr>
          <w:rFonts w:ascii="Verdana" w:hAnsi="Verdana"/>
          <w:bCs/>
          <w:noProof/>
          <w:sz w:val="20"/>
        </w:rPr>
        <w:t xml:space="preserve">: </w:t>
      </w:r>
      <w:r w:rsidRPr="003C177D">
        <w:rPr>
          <w:rFonts w:ascii="Verdana" w:hAnsi="Verdana"/>
          <w:bCs/>
          <w:noProof/>
          <w:sz w:val="20"/>
        </w:rPr>
        <w:t>Fire safety ratings</w:t>
      </w:r>
    </w:p>
    <w:p w14:paraId="66CB45C0" w14:textId="77777777" w:rsidR="00F35A1A" w:rsidRPr="003304FA" w:rsidRDefault="00F35A1A" w:rsidP="00D44684">
      <w:pPr>
        <w:widowControl w:val="0"/>
        <w:numPr>
          <w:ilvl w:val="0"/>
          <w:numId w:val="93"/>
        </w:numPr>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1</w:t>
      </w:r>
      <w:r>
        <w:rPr>
          <w:rFonts w:ascii="Verdana" w:hAnsi="Verdana"/>
          <w:bCs/>
          <w:sz w:val="20"/>
        </w:rPr>
        <w:t>. Félév</w:t>
      </w:r>
    </w:p>
    <w:p w14:paraId="1F3FBC81" w14:textId="77777777" w:rsidR="00F35A1A" w:rsidRPr="003304FA" w:rsidRDefault="00F35A1A" w:rsidP="00D44684">
      <w:pPr>
        <w:widowControl w:val="0"/>
        <w:numPr>
          <w:ilvl w:val="0"/>
          <w:numId w:val="93"/>
        </w:numPr>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6B2F6DF6"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159A730D" w14:textId="77777777" w:rsidR="00F35A1A" w:rsidRPr="003304FA" w:rsidRDefault="00F35A1A" w:rsidP="00D44684">
      <w:pPr>
        <w:widowControl w:val="0"/>
        <w:numPr>
          <w:ilvl w:val="0"/>
          <w:numId w:val="93"/>
        </w:numPr>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613C76CA"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w:t>
      </w:r>
      <w:r>
        <w:rPr>
          <w:rFonts w:ascii="Verdana" w:hAnsi="Verdana"/>
          <w:bCs/>
          <w:noProof/>
          <w:sz w:val="20"/>
        </w:rPr>
        <w:t>az órai</w:t>
      </w:r>
      <w:r w:rsidRPr="00CD7AB0">
        <w:rPr>
          <w:rFonts w:ascii="Verdana" w:hAnsi="Verdana"/>
          <w:bCs/>
          <w:noProof/>
          <w:sz w:val="20"/>
        </w:rPr>
        <w:t xml:space="preserve"> </w:t>
      </w:r>
      <w:r>
        <w:rPr>
          <w:rFonts w:ascii="Verdana" w:hAnsi="Verdana"/>
          <w:bCs/>
          <w:noProof/>
          <w:sz w:val="20"/>
        </w:rPr>
        <w:t>gyakorlat elvégzése.</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dolgozatok pótlására a félév lezárást megelőzően az oktató által meghatározott időpontokban van lehetőség.</w:t>
      </w:r>
      <w:r w:rsidRPr="003304FA">
        <w:rPr>
          <w:rFonts w:ascii="Verdana" w:hAnsi="Verdana"/>
          <w:bCs/>
          <w:sz w:val="20"/>
        </w:rPr>
        <w:t xml:space="preserve"> </w:t>
      </w:r>
    </w:p>
    <w:p w14:paraId="67A5FEA5" w14:textId="77777777" w:rsidR="00F35A1A" w:rsidRPr="003304FA" w:rsidRDefault="00F35A1A" w:rsidP="00D44684">
      <w:pPr>
        <w:widowControl w:val="0"/>
        <w:numPr>
          <w:ilvl w:val="0"/>
          <w:numId w:val="93"/>
        </w:numPr>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6626E2EB" w14:textId="77777777" w:rsidR="00F35A1A" w:rsidRPr="003304FA" w:rsidRDefault="00F35A1A" w:rsidP="00ED2930">
      <w:pPr>
        <w:widowControl w:val="0"/>
        <w:numPr>
          <w:ilvl w:val="1"/>
          <w:numId w:val="93"/>
        </w:numPr>
        <w:tabs>
          <w:tab w:val="clear" w:pos="3977"/>
          <w:tab w:val="left" w:pos="426"/>
          <w:tab w:val="left" w:pos="1134"/>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7CDC4F8C"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a</w:t>
      </w:r>
      <w:r w:rsidR="005301E7">
        <w:rPr>
          <w:rFonts w:ascii="Verdana" w:hAnsi="Verdana"/>
          <w:noProof/>
          <w:sz w:val="20"/>
        </w:rPr>
        <w:t>z órai</w:t>
      </w:r>
      <w:r w:rsidRPr="00CD7AB0">
        <w:rPr>
          <w:rFonts w:ascii="Verdana" w:hAnsi="Verdana"/>
          <w:noProof/>
          <w:sz w:val="20"/>
        </w:rPr>
        <w:t xml:space="preserve"> (legalább elégségesre értékelhető) </w:t>
      </w:r>
      <w:r>
        <w:rPr>
          <w:rFonts w:ascii="Verdana" w:hAnsi="Verdana"/>
          <w:noProof/>
          <w:sz w:val="20"/>
        </w:rPr>
        <w:t>gyakorlati feladat</w:t>
      </w:r>
      <w:r w:rsidRPr="00CD7AB0">
        <w:rPr>
          <w:rFonts w:ascii="Verdana" w:hAnsi="Verdana"/>
          <w:noProof/>
          <w:sz w:val="20"/>
        </w:rPr>
        <w:t xml:space="preserve"> elkészítése</w:t>
      </w:r>
      <w:r>
        <w:rPr>
          <w:rFonts w:ascii="Verdana" w:hAnsi="Verdana"/>
          <w:noProof/>
          <w:sz w:val="20"/>
        </w:rPr>
        <w:t>.</w:t>
      </w:r>
      <w:r w:rsidRPr="00CD7AB0">
        <w:rPr>
          <w:rFonts w:ascii="Verdana" w:hAnsi="Verdana"/>
          <w:noProof/>
          <w:sz w:val="20"/>
        </w:rPr>
        <w:t xml:space="preserve"> Részvétel a tanórák legalább 75%-án.</w:t>
      </w:r>
    </w:p>
    <w:p w14:paraId="2AE4A991" w14:textId="77777777" w:rsidR="00F35A1A" w:rsidRPr="003304FA" w:rsidRDefault="00F35A1A" w:rsidP="00D44684">
      <w:pPr>
        <w:widowControl w:val="0"/>
        <w:numPr>
          <w:ilvl w:val="1"/>
          <w:numId w:val="93"/>
        </w:numPr>
        <w:tabs>
          <w:tab w:val="clear" w:pos="3977"/>
          <w:tab w:val="left" w:pos="709"/>
          <w:tab w:val="left" w:pos="993"/>
          <w:tab w:val="num" w:pos="1134"/>
        </w:tabs>
        <w:spacing w:before="120" w:after="120"/>
        <w:ind w:left="426" w:firstLine="0"/>
        <w:jc w:val="both"/>
        <w:rPr>
          <w:rFonts w:ascii="Verdana" w:hAnsi="Verdana"/>
          <w:sz w:val="20"/>
        </w:rPr>
      </w:pPr>
      <w:r w:rsidRPr="003304FA">
        <w:rPr>
          <w:rFonts w:ascii="Verdana" w:hAnsi="Verdana"/>
          <w:b/>
          <w:sz w:val="20"/>
        </w:rPr>
        <w:t>Az értékelés:</w:t>
      </w:r>
    </w:p>
    <w:p w14:paraId="2149F552" w14:textId="77777777" w:rsidR="00F35A1A" w:rsidRDefault="00F35A1A" w:rsidP="00F35A1A">
      <w:pPr>
        <w:widowControl w:val="0"/>
        <w:tabs>
          <w:tab w:val="left" w:pos="993"/>
        </w:tabs>
        <w:spacing w:before="120" w:after="120"/>
        <w:ind w:left="426"/>
        <w:jc w:val="both"/>
        <w:rPr>
          <w:rFonts w:ascii="Verdana" w:hAnsi="Verdana"/>
          <w:noProof/>
          <w:sz w:val="20"/>
        </w:rPr>
      </w:pPr>
      <w:r>
        <w:rPr>
          <w:rFonts w:ascii="Verdana" w:hAnsi="Verdana"/>
          <w:noProof/>
          <w:sz w:val="20"/>
        </w:rPr>
        <w:t>Gyakorlati jegy,</w:t>
      </w:r>
      <w:r w:rsidRPr="00A47F6A">
        <w:rPr>
          <w:rFonts w:ascii="Verdana" w:hAnsi="Verdana"/>
          <w:noProof/>
          <w:sz w:val="20"/>
        </w:rPr>
        <w:t xml:space="preserve"> </w:t>
      </w:r>
      <w:r>
        <w:rPr>
          <w:rFonts w:ascii="Verdana" w:hAnsi="Verdana"/>
          <w:noProof/>
          <w:sz w:val="20"/>
        </w:rPr>
        <w:t>értékelése ötfokozatú skálán. Követelmény: az előadásokon és gyakor</w:t>
      </w:r>
      <w:r w:rsidR="005301E7">
        <w:rPr>
          <w:rFonts w:ascii="Verdana" w:hAnsi="Verdana"/>
          <w:noProof/>
          <w:sz w:val="20"/>
        </w:rPr>
        <w:t>l</w:t>
      </w:r>
      <w:r>
        <w:rPr>
          <w:rFonts w:ascii="Verdana" w:hAnsi="Verdana"/>
          <w:noProof/>
          <w:sz w:val="20"/>
        </w:rPr>
        <w:t>atokon elhangzottak és az alább felsorolt kötelező és ajánlott irodalmak anyagai.</w:t>
      </w:r>
      <w:r w:rsidRPr="00CD7AB0">
        <w:rPr>
          <w:rFonts w:ascii="Verdana" w:hAnsi="Verdana"/>
          <w:noProof/>
          <w:sz w:val="20"/>
        </w:rPr>
        <w:t xml:space="preserve"> </w:t>
      </w:r>
    </w:p>
    <w:p w14:paraId="2D5515DE"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Az értékelés a tantárgy</w:t>
      </w:r>
      <w:r w:rsidR="00CA7326">
        <w:rPr>
          <w:rFonts w:ascii="Verdana" w:hAnsi="Verdana"/>
          <w:noProof/>
          <w:sz w:val="20"/>
        </w:rPr>
        <w:t xml:space="preserve"> tanulmányi követelményeinek </w:t>
      </w:r>
      <w:r w:rsidRPr="00CD7AB0">
        <w:rPr>
          <w:rFonts w:ascii="Verdana" w:hAnsi="Verdana"/>
          <w:noProof/>
          <w:sz w:val="20"/>
        </w:rPr>
        <w:t xml:space="preserve">évközi, folyamatos ellenőrzésén alapul. A végleges értékelés megszerzésének feltétele, hogy a tantárgy teljesítéséhez szükséges </w:t>
      </w:r>
      <w:r>
        <w:rPr>
          <w:rFonts w:ascii="Verdana" w:hAnsi="Verdana"/>
          <w:noProof/>
          <w:sz w:val="20"/>
        </w:rPr>
        <w:t>egy</w:t>
      </w:r>
      <w:r w:rsidRPr="00CD7AB0">
        <w:rPr>
          <w:rFonts w:ascii="Verdana" w:hAnsi="Verdana"/>
          <w:noProof/>
          <w:sz w:val="20"/>
        </w:rPr>
        <w:t xml:space="preserve"> zárthelyi dolgozatra a hallgató - a kiadott felkészülési kérdések alapján -felkészüljön és legalább elégséges szinten írásban beszámoljon tudásáról. A kiadott</w:t>
      </w:r>
      <w:r>
        <w:rPr>
          <w:rFonts w:ascii="Verdana" w:hAnsi="Verdana"/>
          <w:noProof/>
          <w:sz w:val="20"/>
        </w:rPr>
        <w:t xml:space="preserve"> </w:t>
      </w:r>
      <w:r w:rsidR="005301E7">
        <w:rPr>
          <w:rFonts w:ascii="Verdana" w:hAnsi="Verdana"/>
          <w:noProof/>
          <w:sz w:val="20"/>
        </w:rPr>
        <w:t xml:space="preserve">órai </w:t>
      </w:r>
      <w:r>
        <w:rPr>
          <w:rFonts w:ascii="Verdana" w:hAnsi="Verdana"/>
          <w:noProof/>
          <w:sz w:val="20"/>
        </w:rPr>
        <w:t>gyakorlati</w:t>
      </w:r>
      <w:r w:rsidRPr="00CD7AB0">
        <w:rPr>
          <w:rFonts w:ascii="Verdana" w:hAnsi="Verdana"/>
          <w:noProof/>
          <w:sz w:val="20"/>
        </w:rPr>
        <w:t xml:space="preserve"> projektfeladatot legalább elégséges szinten elkészítse a megadott határidőre.</w:t>
      </w:r>
    </w:p>
    <w:p w14:paraId="3434BFA3" w14:textId="77777777" w:rsidR="00F35A1A" w:rsidRPr="000141C3" w:rsidRDefault="00F35A1A" w:rsidP="00D44684">
      <w:pPr>
        <w:pStyle w:val="Listaszerbekezds"/>
        <w:widowControl w:val="0"/>
        <w:numPr>
          <w:ilvl w:val="1"/>
          <w:numId w:val="93"/>
        </w:numPr>
        <w:tabs>
          <w:tab w:val="clear" w:pos="3977"/>
          <w:tab w:val="num" w:pos="1134"/>
        </w:tabs>
        <w:spacing w:before="120" w:after="120"/>
        <w:ind w:left="3969" w:hanging="3551"/>
        <w:jc w:val="both"/>
        <w:rPr>
          <w:rFonts w:ascii="Verdana" w:hAnsi="Verdana"/>
          <w:sz w:val="20"/>
        </w:rPr>
      </w:pPr>
      <w:r w:rsidRPr="000141C3">
        <w:rPr>
          <w:rFonts w:ascii="Verdana" w:hAnsi="Verdana"/>
          <w:b/>
          <w:sz w:val="20"/>
        </w:rPr>
        <w:t>A kreditek megszerzésének feltételei:</w:t>
      </w:r>
      <w:r w:rsidRPr="000141C3">
        <w:rPr>
          <w:rFonts w:ascii="Verdana" w:hAnsi="Verdana"/>
          <w:sz w:val="20"/>
        </w:rPr>
        <w:t xml:space="preserve"> </w:t>
      </w:r>
    </w:p>
    <w:p w14:paraId="66A8AFD2"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 xml:space="preserve">A kreditek megszerzésének feltétele az aláírás megszerzése, és legalább elégséges </w:t>
      </w:r>
      <w:r w:rsidR="00683EFD">
        <w:rPr>
          <w:rFonts w:ascii="Verdana" w:hAnsi="Verdana"/>
          <w:noProof/>
          <w:sz w:val="20"/>
        </w:rPr>
        <w:t>gyakorlati jegy</w:t>
      </w:r>
      <w:r w:rsidRPr="00CD7AB0">
        <w:rPr>
          <w:rFonts w:ascii="Verdana" w:hAnsi="Verdana"/>
          <w:noProof/>
          <w:sz w:val="20"/>
        </w:rPr>
        <w:t>.</w:t>
      </w:r>
    </w:p>
    <w:p w14:paraId="706E02CC" w14:textId="77777777" w:rsidR="00F35A1A" w:rsidRPr="003304FA" w:rsidRDefault="00F35A1A" w:rsidP="00D44684">
      <w:pPr>
        <w:widowControl w:val="0"/>
        <w:numPr>
          <w:ilvl w:val="0"/>
          <w:numId w:val="93"/>
        </w:numPr>
        <w:spacing w:before="120" w:after="120"/>
        <w:ind w:left="426" w:hanging="142"/>
        <w:jc w:val="both"/>
        <w:rPr>
          <w:rFonts w:ascii="Verdana" w:hAnsi="Verdana"/>
          <w:bCs/>
          <w:sz w:val="20"/>
        </w:rPr>
      </w:pPr>
      <w:r w:rsidRPr="003304FA">
        <w:rPr>
          <w:rFonts w:ascii="Verdana" w:hAnsi="Verdana"/>
          <w:b/>
          <w:bCs/>
          <w:sz w:val="20"/>
        </w:rPr>
        <w:t>Irodalomjegyzék:</w:t>
      </w:r>
    </w:p>
    <w:p w14:paraId="476E4172" w14:textId="77777777" w:rsidR="00F35A1A" w:rsidRPr="003304FA" w:rsidRDefault="00F35A1A" w:rsidP="00D44684">
      <w:pPr>
        <w:widowControl w:val="0"/>
        <w:numPr>
          <w:ilvl w:val="1"/>
          <w:numId w:val="93"/>
        </w:numPr>
        <w:tabs>
          <w:tab w:val="clear" w:pos="3977"/>
          <w:tab w:val="left" w:pos="567"/>
          <w:tab w:val="left" w:pos="851"/>
          <w:tab w:val="num" w:pos="993"/>
        </w:tabs>
        <w:spacing w:before="120" w:after="120"/>
        <w:ind w:left="426" w:hanging="142"/>
        <w:jc w:val="both"/>
        <w:rPr>
          <w:rFonts w:ascii="Verdana" w:hAnsi="Verdana"/>
          <w:bCs/>
          <w:sz w:val="20"/>
        </w:rPr>
      </w:pPr>
      <w:r w:rsidRPr="003304FA">
        <w:rPr>
          <w:rFonts w:ascii="Verdana" w:hAnsi="Verdana"/>
          <w:b/>
          <w:bCs/>
          <w:sz w:val="20"/>
        </w:rPr>
        <w:t>Kötelező irodalom:</w:t>
      </w:r>
    </w:p>
    <w:p w14:paraId="6BD19DA2" w14:textId="77777777" w:rsidR="00C167D6" w:rsidRPr="00A65B79" w:rsidRDefault="00C167D6" w:rsidP="00D44684">
      <w:pPr>
        <w:pStyle w:val="Listaszerbekezds"/>
        <w:numPr>
          <w:ilvl w:val="0"/>
          <w:numId w:val="108"/>
        </w:numPr>
        <w:rPr>
          <w:rFonts w:ascii="Verdana" w:hAnsi="Verdana"/>
          <w:noProof/>
          <w:sz w:val="20"/>
        </w:rPr>
      </w:pPr>
      <w:r w:rsidRPr="00A65B79">
        <w:rPr>
          <w:rFonts w:ascii="Verdana" w:hAnsi="Verdana"/>
          <w:noProof/>
          <w:sz w:val="20"/>
        </w:rPr>
        <w:t>Ernst Neufert, Győri Róbert (Szerk.): Neufert Építés- és tervezéstan, Ludovika Egyetemi Kiadó, Budapest, 2014., ISBN:</w:t>
      </w:r>
      <w:r w:rsidRPr="00A65B79">
        <w:rPr>
          <w:rFonts w:ascii="Verdana" w:hAnsi="Verdana"/>
          <w:noProof/>
          <w:sz w:val="20"/>
        </w:rPr>
        <w:tab/>
        <w:t>978 615 5376 20 7</w:t>
      </w:r>
    </w:p>
    <w:p w14:paraId="63994D48" w14:textId="77777777" w:rsidR="00FE2D26" w:rsidRDefault="00C167D6" w:rsidP="00D44684">
      <w:pPr>
        <w:pStyle w:val="Listaszerbekezds"/>
        <w:widowControl w:val="0"/>
        <w:numPr>
          <w:ilvl w:val="0"/>
          <w:numId w:val="108"/>
        </w:numPr>
        <w:jc w:val="both"/>
        <w:rPr>
          <w:rFonts w:ascii="Verdana" w:hAnsi="Verdana"/>
          <w:noProof/>
          <w:sz w:val="20"/>
        </w:rPr>
      </w:pPr>
      <w:r>
        <w:rPr>
          <w:rFonts w:ascii="Verdana" w:hAnsi="Verdana"/>
          <w:noProof/>
          <w:sz w:val="20"/>
        </w:rPr>
        <w:t>Tűzvédelmi Műszaki Irányelvek: Tűzterjedés elleni védelem, Építményszerkezetek tűzvédelmi jellemzői, Kockázati osztályba sorolás</w:t>
      </w:r>
      <w:r w:rsidR="00FE2D26">
        <w:rPr>
          <w:rFonts w:ascii="Verdana" w:hAnsi="Verdana"/>
          <w:noProof/>
          <w:sz w:val="20"/>
        </w:rPr>
        <w:t xml:space="preserve">. </w:t>
      </w:r>
    </w:p>
    <w:p w14:paraId="0B369FB2" w14:textId="77777777" w:rsidR="00C167D6" w:rsidRPr="00A65B79" w:rsidRDefault="00FE2D26" w:rsidP="00067A5B">
      <w:pPr>
        <w:pStyle w:val="Listaszerbekezds"/>
        <w:widowControl w:val="0"/>
        <w:jc w:val="both"/>
        <w:rPr>
          <w:rFonts w:ascii="Verdana" w:hAnsi="Verdana"/>
          <w:noProof/>
          <w:sz w:val="20"/>
        </w:rPr>
      </w:pPr>
      <w:r>
        <w:rPr>
          <w:rFonts w:ascii="Verdana" w:hAnsi="Verdana"/>
          <w:noProof/>
          <w:sz w:val="20"/>
        </w:rPr>
        <w:t>Országos Katasztrófavédelmi Főigazgatóság, Budapest (hatályosítva 2024.)</w:t>
      </w:r>
      <w:r w:rsidR="00C167D6">
        <w:rPr>
          <w:rFonts w:ascii="Verdana" w:hAnsi="Verdana"/>
          <w:noProof/>
          <w:sz w:val="20"/>
        </w:rPr>
        <w:t xml:space="preserve"> </w:t>
      </w:r>
      <w:hyperlink r:id="rId34" w:history="1">
        <w:r w:rsidR="00C167D6" w:rsidRPr="00FA7B07">
          <w:rPr>
            <w:rStyle w:val="Hiperhivatkozs"/>
            <w:rFonts w:ascii="Verdana" w:hAnsi="Verdana"/>
            <w:noProof/>
            <w:sz w:val="20"/>
          </w:rPr>
          <w:t>https://www.katasztrofavedelem.hu/213/tuzvedelmi-muszaki-iranyelvek</w:t>
        </w:r>
      </w:hyperlink>
      <w:r w:rsidR="00C167D6">
        <w:rPr>
          <w:rFonts w:ascii="Verdana" w:hAnsi="Verdana"/>
          <w:noProof/>
          <w:sz w:val="20"/>
        </w:rPr>
        <w:t xml:space="preserve"> </w:t>
      </w:r>
    </w:p>
    <w:p w14:paraId="49992FA7" w14:textId="77777777" w:rsidR="00C167D6" w:rsidRPr="00C167D6" w:rsidRDefault="00C167D6" w:rsidP="00C167D6">
      <w:pPr>
        <w:pStyle w:val="Listaszerbekezds"/>
        <w:widowControl w:val="0"/>
        <w:jc w:val="both"/>
        <w:rPr>
          <w:rFonts w:ascii="Verdana" w:hAnsi="Verdana"/>
          <w:b/>
          <w:bCs/>
          <w:sz w:val="20"/>
        </w:rPr>
      </w:pPr>
    </w:p>
    <w:p w14:paraId="14C5F828" w14:textId="77777777" w:rsidR="00F35A1A" w:rsidRPr="005B449D" w:rsidRDefault="00BA6B10" w:rsidP="003746ED">
      <w:pPr>
        <w:widowControl w:val="0"/>
        <w:ind w:firstLine="284"/>
        <w:jc w:val="both"/>
        <w:rPr>
          <w:rFonts w:ascii="Verdana" w:hAnsi="Verdana"/>
          <w:b/>
          <w:bCs/>
          <w:sz w:val="20"/>
        </w:rPr>
      </w:pPr>
      <w:r>
        <w:rPr>
          <w:rFonts w:ascii="Verdana" w:hAnsi="Verdana"/>
          <w:b/>
          <w:bCs/>
          <w:sz w:val="20"/>
        </w:rPr>
        <w:t xml:space="preserve">17.2. </w:t>
      </w:r>
      <w:r w:rsidR="003746ED">
        <w:rPr>
          <w:rFonts w:ascii="Verdana" w:hAnsi="Verdana"/>
          <w:b/>
          <w:bCs/>
          <w:sz w:val="20"/>
        </w:rPr>
        <w:t xml:space="preserve"> </w:t>
      </w:r>
      <w:r w:rsidR="00F35A1A" w:rsidRPr="005B449D">
        <w:rPr>
          <w:rFonts w:ascii="Verdana" w:hAnsi="Verdana"/>
          <w:b/>
          <w:bCs/>
          <w:sz w:val="20"/>
        </w:rPr>
        <w:t>Ajánlott irodalom:</w:t>
      </w:r>
    </w:p>
    <w:p w14:paraId="09CDCBE2" w14:textId="77777777" w:rsidR="00F35A1A" w:rsidRPr="00286F37" w:rsidRDefault="00F35A1A" w:rsidP="00D44684">
      <w:pPr>
        <w:pStyle w:val="Listaszerbekezds"/>
        <w:widowControl w:val="0"/>
        <w:numPr>
          <w:ilvl w:val="0"/>
          <w:numId w:val="88"/>
        </w:numPr>
        <w:jc w:val="both"/>
        <w:rPr>
          <w:rFonts w:ascii="Verdana" w:hAnsi="Verdana"/>
          <w:noProof/>
          <w:sz w:val="20"/>
        </w:rPr>
      </w:pPr>
      <w:r w:rsidRPr="00286F37">
        <w:rPr>
          <w:rFonts w:ascii="Verdana" w:hAnsi="Verdana"/>
          <w:noProof/>
          <w:sz w:val="20"/>
        </w:rPr>
        <w:t>Josef Mayr, Lutz Battran: Handbuch Brandschutzatlas, Feuertrutz, 2018., ISBN: 978-3-86235-360-6.</w:t>
      </w:r>
    </w:p>
    <w:p w14:paraId="37135D2B" w14:textId="77777777" w:rsidR="00F35A1A" w:rsidRPr="009E1387" w:rsidRDefault="00F35A1A" w:rsidP="00D44684">
      <w:pPr>
        <w:pStyle w:val="Listaszerbekezds"/>
        <w:widowControl w:val="0"/>
        <w:numPr>
          <w:ilvl w:val="0"/>
          <w:numId w:val="88"/>
        </w:numPr>
        <w:jc w:val="both"/>
        <w:rPr>
          <w:rFonts w:ascii="Verdana" w:hAnsi="Verdana"/>
          <w:sz w:val="20"/>
        </w:rPr>
      </w:pPr>
      <w:r w:rsidRPr="009E1387">
        <w:rPr>
          <w:rFonts w:ascii="Verdana" w:hAnsi="Verdana"/>
          <w:noProof/>
          <w:sz w:val="20"/>
        </w:rPr>
        <w:t>Brandschutz Atlas</w:t>
      </w:r>
      <w:r w:rsidRPr="001E7142">
        <w:rPr>
          <w:rFonts w:ascii="Verdana" w:hAnsi="Verdana"/>
          <w:sz w:val="20"/>
        </w:rPr>
        <w:t xml:space="preserve"> </w:t>
      </w:r>
      <w:hyperlink r:id="rId35" w:history="1">
        <w:r w:rsidRPr="001E7142">
          <w:rPr>
            <w:rStyle w:val="Hiperhivatkozs"/>
            <w:rFonts w:ascii="Verdana" w:hAnsi="Verdana"/>
            <w:sz w:val="20"/>
          </w:rPr>
          <w:t>https://www.feuertrutz.de/brandschutzatlas</w:t>
        </w:r>
      </w:hyperlink>
    </w:p>
    <w:p w14:paraId="7CE9F9B5" w14:textId="77777777" w:rsidR="00F35A1A" w:rsidRPr="001E7142" w:rsidRDefault="00F35A1A" w:rsidP="00D44684">
      <w:pPr>
        <w:pStyle w:val="Listaszerbekezds"/>
        <w:widowControl w:val="0"/>
        <w:numPr>
          <w:ilvl w:val="0"/>
          <w:numId w:val="88"/>
        </w:numPr>
        <w:jc w:val="both"/>
        <w:rPr>
          <w:rFonts w:ascii="Verdana" w:hAnsi="Verdana"/>
          <w:sz w:val="20"/>
        </w:rPr>
      </w:pPr>
      <w:r w:rsidRPr="00171A70">
        <w:rPr>
          <w:rFonts w:ascii="Verdana" w:hAnsi="Verdana"/>
          <w:sz w:val="20"/>
        </w:rPr>
        <w:lastRenderedPageBreak/>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36" w:history="1">
        <w:r w:rsidRPr="001E7142">
          <w:rPr>
            <w:rStyle w:val="Hiperhivatkozs"/>
            <w:rFonts w:ascii="Verdana" w:hAnsi="Verdana"/>
            <w:sz w:val="20"/>
          </w:rPr>
          <w:t>https://www.sfpe.org/publications/handbooks/sfpehandbook</w:t>
        </w:r>
      </w:hyperlink>
    </w:p>
    <w:p w14:paraId="371D92B6" w14:textId="77777777" w:rsidR="00F35A1A" w:rsidRDefault="00F35A1A" w:rsidP="00F35A1A">
      <w:pPr>
        <w:widowControl w:val="0"/>
        <w:spacing w:before="120" w:after="120"/>
        <w:jc w:val="both"/>
        <w:rPr>
          <w:rFonts w:ascii="Verdana" w:hAnsi="Verdana"/>
          <w:bCs/>
          <w:sz w:val="20"/>
        </w:rPr>
      </w:pPr>
    </w:p>
    <w:p w14:paraId="049210A2" w14:textId="77777777" w:rsidR="00F35A1A" w:rsidRPr="00327CFC" w:rsidRDefault="00F35A1A" w:rsidP="00F35A1A">
      <w:pPr>
        <w:widowControl w:val="0"/>
        <w:spacing w:before="120" w:after="120"/>
        <w:jc w:val="both"/>
        <w:rPr>
          <w:rFonts w:ascii="Verdana" w:hAnsi="Verdana"/>
          <w:b/>
          <w:bCs/>
          <w:sz w:val="20"/>
        </w:rPr>
      </w:pPr>
      <w:r w:rsidRPr="00327CFC">
        <w:rPr>
          <w:rFonts w:ascii="Verdana" w:hAnsi="Verdana"/>
          <w:b/>
          <w:bCs/>
          <w:sz w:val="20"/>
        </w:rPr>
        <w:t>Budapest, 2024.0</w:t>
      </w:r>
      <w:r w:rsidR="00067A5B">
        <w:rPr>
          <w:rFonts w:ascii="Verdana" w:hAnsi="Verdana"/>
          <w:b/>
          <w:bCs/>
          <w:sz w:val="20"/>
        </w:rPr>
        <w:t>5</w:t>
      </w:r>
      <w:r w:rsidRPr="00327CFC">
        <w:rPr>
          <w:rFonts w:ascii="Verdana" w:hAnsi="Verdana"/>
          <w:b/>
          <w:bCs/>
          <w:sz w:val="20"/>
        </w:rPr>
        <w:t>.</w:t>
      </w:r>
      <w:r w:rsidR="00067A5B">
        <w:rPr>
          <w:rFonts w:ascii="Verdana" w:hAnsi="Verdana"/>
          <w:b/>
          <w:bCs/>
          <w:sz w:val="20"/>
        </w:rPr>
        <w:t>16</w:t>
      </w:r>
      <w:r w:rsidRPr="00327CFC">
        <w:rPr>
          <w:rFonts w:ascii="Verdana" w:hAnsi="Verdana"/>
          <w:b/>
          <w:bCs/>
          <w:sz w:val="20"/>
        </w:rPr>
        <w:t>.</w:t>
      </w:r>
    </w:p>
    <w:p w14:paraId="7294D963" w14:textId="77777777" w:rsidR="00F35A1A" w:rsidRPr="00327CFC" w:rsidRDefault="00F35A1A" w:rsidP="00F35A1A">
      <w:pPr>
        <w:widowControl w:val="0"/>
        <w:ind w:left="4248" w:firstLine="708"/>
        <w:jc w:val="center"/>
        <w:rPr>
          <w:rFonts w:ascii="Verdana" w:hAnsi="Verdana"/>
          <w:b/>
          <w:bCs/>
          <w:noProof/>
          <w:sz w:val="20"/>
        </w:rPr>
      </w:pPr>
    </w:p>
    <w:p w14:paraId="53649031" w14:textId="77777777" w:rsidR="00F35A1A" w:rsidRPr="00327CFC" w:rsidRDefault="00F35A1A" w:rsidP="00F35A1A">
      <w:pPr>
        <w:widowControl w:val="0"/>
        <w:ind w:left="4248" w:firstLine="708"/>
        <w:jc w:val="center"/>
        <w:rPr>
          <w:rFonts w:ascii="Verdana" w:hAnsi="Verdana"/>
          <w:b/>
          <w:bCs/>
          <w:sz w:val="20"/>
        </w:rPr>
      </w:pPr>
      <w:r w:rsidRPr="00327CFC">
        <w:rPr>
          <w:rFonts w:ascii="Verdana" w:hAnsi="Verdana"/>
          <w:b/>
          <w:bCs/>
          <w:sz w:val="20"/>
        </w:rPr>
        <w:t>Dr. Érces Gergő PhD. adjunktus</w:t>
      </w:r>
    </w:p>
    <w:p w14:paraId="53FC90ED" w14:textId="77777777" w:rsidR="00F35A1A" w:rsidRPr="00327CFC" w:rsidRDefault="00F35A1A" w:rsidP="00F35A1A">
      <w:pPr>
        <w:rPr>
          <w:rFonts w:ascii="Verdana" w:hAnsi="Verdana"/>
          <w:b/>
          <w:bCs/>
          <w:sz w:val="20"/>
        </w:rPr>
      </w:pPr>
      <w:r w:rsidRPr="00327CFC">
        <w:rPr>
          <w:rFonts w:ascii="Verdana" w:hAnsi="Verdana"/>
          <w:b/>
          <w:bCs/>
          <w:sz w:val="20"/>
        </w:rPr>
        <w:t xml:space="preserve"> </w:t>
      </w:r>
      <w:r w:rsidR="00460806" w:rsidRPr="00327CFC">
        <w:rPr>
          <w:rFonts w:ascii="Verdana" w:hAnsi="Verdana"/>
          <w:b/>
          <w:bCs/>
          <w:sz w:val="20"/>
        </w:rPr>
        <w:t xml:space="preserve">                                                                                                   </w:t>
      </w:r>
      <w:proofErr w:type="spellStart"/>
      <w:r w:rsidRPr="00327CFC">
        <w:rPr>
          <w:rFonts w:ascii="Verdana" w:hAnsi="Verdana"/>
          <w:b/>
          <w:bCs/>
          <w:sz w:val="20"/>
        </w:rPr>
        <w:t>sk</w:t>
      </w:r>
      <w:proofErr w:type="spellEnd"/>
      <w:r w:rsidRPr="00327CFC">
        <w:rPr>
          <w:rFonts w:ascii="Verdana" w:hAnsi="Verdana"/>
          <w:b/>
          <w:bCs/>
          <w:sz w:val="20"/>
        </w:rPr>
        <w:t>.</w:t>
      </w:r>
      <w:r w:rsidRPr="00327CFC">
        <w:rPr>
          <w:rFonts w:ascii="Verdana" w:hAnsi="Verdana"/>
          <w:b/>
          <w:bCs/>
          <w:sz w:val="20"/>
        </w:rPr>
        <w:br w:type="page"/>
      </w:r>
    </w:p>
    <w:tbl>
      <w:tblPr>
        <w:tblW w:w="9072" w:type="dxa"/>
        <w:tblInd w:w="113" w:type="dxa"/>
        <w:tblLook w:val="01E0" w:firstRow="1" w:lastRow="1" w:firstColumn="1" w:lastColumn="1" w:noHBand="0" w:noVBand="0"/>
      </w:tblPr>
      <w:tblGrid>
        <w:gridCol w:w="4855"/>
        <w:gridCol w:w="1620"/>
        <w:gridCol w:w="2597"/>
      </w:tblGrid>
      <w:tr w:rsidR="00F35A1A" w:rsidRPr="00164CBD" w14:paraId="784EC0DD" w14:textId="77777777" w:rsidTr="00C167D6">
        <w:tc>
          <w:tcPr>
            <w:tcW w:w="4855" w:type="dxa"/>
            <w:tcBorders>
              <w:bottom w:val="single" w:sz="4" w:space="0" w:color="auto"/>
            </w:tcBorders>
          </w:tcPr>
          <w:p w14:paraId="1B50A7DF" w14:textId="77777777" w:rsidR="00F35A1A" w:rsidRPr="00164CBD" w:rsidRDefault="00F35A1A" w:rsidP="00C167D6">
            <w:pPr>
              <w:jc w:val="center"/>
              <w:rPr>
                <w:rFonts w:ascii="Verdana" w:hAnsi="Verdana"/>
                <w:b/>
                <w:smallCaps/>
                <w:sz w:val="20"/>
              </w:rPr>
            </w:pPr>
            <w:r w:rsidRPr="00164CBD">
              <w:rPr>
                <w:rFonts w:ascii="Verdana" w:hAnsi="Verdana"/>
                <w:b/>
                <w:smallCaps/>
                <w:sz w:val="20"/>
              </w:rPr>
              <w:lastRenderedPageBreak/>
              <w:t>Nemzeti Közszolgálati Egyetem</w:t>
            </w:r>
          </w:p>
        </w:tc>
        <w:tc>
          <w:tcPr>
            <w:tcW w:w="1620" w:type="dxa"/>
          </w:tcPr>
          <w:p w14:paraId="0044CC57" w14:textId="77777777" w:rsidR="00F35A1A" w:rsidRPr="00164CBD" w:rsidRDefault="00F35A1A" w:rsidP="00C167D6">
            <w:pPr>
              <w:jc w:val="both"/>
              <w:rPr>
                <w:rFonts w:ascii="Verdana" w:hAnsi="Verdana"/>
                <w:sz w:val="20"/>
              </w:rPr>
            </w:pPr>
          </w:p>
        </w:tc>
        <w:tc>
          <w:tcPr>
            <w:tcW w:w="2597" w:type="dxa"/>
          </w:tcPr>
          <w:p w14:paraId="6A5FCD2A" w14:textId="77777777" w:rsidR="00F35A1A" w:rsidRPr="00164CBD" w:rsidRDefault="00F35A1A" w:rsidP="00C167D6">
            <w:pPr>
              <w:jc w:val="right"/>
              <w:rPr>
                <w:rFonts w:ascii="Verdana" w:hAnsi="Verdana"/>
                <w:sz w:val="20"/>
              </w:rPr>
            </w:pPr>
          </w:p>
        </w:tc>
      </w:tr>
      <w:tr w:rsidR="00F35A1A" w:rsidRPr="00164CBD" w14:paraId="7B0ED46B" w14:textId="77777777" w:rsidTr="00C167D6">
        <w:tc>
          <w:tcPr>
            <w:tcW w:w="4855" w:type="dxa"/>
            <w:tcBorders>
              <w:top w:val="single" w:sz="4" w:space="0" w:color="auto"/>
            </w:tcBorders>
          </w:tcPr>
          <w:p w14:paraId="0049C923"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29B5F817" w14:textId="77777777" w:rsidR="00F35A1A" w:rsidRPr="00164CBD" w:rsidRDefault="00F35A1A" w:rsidP="00C167D6">
            <w:pPr>
              <w:jc w:val="both"/>
              <w:rPr>
                <w:rFonts w:ascii="Verdana" w:hAnsi="Verdana"/>
                <w:sz w:val="20"/>
              </w:rPr>
            </w:pPr>
          </w:p>
        </w:tc>
        <w:tc>
          <w:tcPr>
            <w:tcW w:w="2597" w:type="dxa"/>
          </w:tcPr>
          <w:p w14:paraId="44FB62EC" w14:textId="77777777" w:rsidR="00F35A1A" w:rsidRPr="00164CBD" w:rsidRDefault="00F35A1A" w:rsidP="00C167D6">
            <w:pPr>
              <w:jc w:val="both"/>
              <w:rPr>
                <w:rFonts w:ascii="Verdana" w:hAnsi="Verdana"/>
                <w:sz w:val="20"/>
              </w:rPr>
            </w:pPr>
          </w:p>
        </w:tc>
      </w:tr>
    </w:tbl>
    <w:p w14:paraId="02F8012A" w14:textId="77777777" w:rsidR="00F35A1A" w:rsidRPr="00164CBD" w:rsidRDefault="00F35A1A" w:rsidP="00F35A1A">
      <w:pPr>
        <w:widowControl w:val="0"/>
        <w:spacing w:before="120" w:after="120"/>
        <w:ind w:left="426" w:hanging="142"/>
        <w:jc w:val="center"/>
        <w:rPr>
          <w:rFonts w:ascii="Verdana" w:hAnsi="Verdana"/>
          <w:b/>
          <w:bCs/>
          <w:sz w:val="20"/>
        </w:rPr>
      </w:pPr>
    </w:p>
    <w:p w14:paraId="7F515822" w14:textId="77777777" w:rsidR="00F35A1A" w:rsidRPr="003304FA"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11. </w:t>
      </w:r>
      <w:r w:rsidRPr="003304FA">
        <w:rPr>
          <w:rFonts w:ascii="Verdana" w:hAnsi="Verdana"/>
          <w:b/>
          <w:bCs/>
          <w:sz w:val="20"/>
        </w:rPr>
        <w:t>TANTÁRGYI PROGRAM</w:t>
      </w:r>
    </w:p>
    <w:p w14:paraId="6EAF132D" w14:textId="77777777" w:rsidR="00F35A1A" w:rsidRPr="003304FA" w:rsidRDefault="00F35A1A" w:rsidP="00327CFC">
      <w:pPr>
        <w:widowControl w:val="0"/>
        <w:numPr>
          <w:ilvl w:val="0"/>
          <w:numId w:val="62"/>
        </w:numPr>
        <w:tabs>
          <w:tab w:val="clear" w:pos="720"/>
          <w:tab w:val="num" w:pos="426"/>
        </w:tabs>
        <w:spacing w:before="120" w:after="120"/>
        <w:ind w:left="426" w:hanging="142"/>
        <w:jc w:val="both"/>
        <w:rPr>
          <w:rFonts w:ascii="Verdana" w:hAnsi="Verdana"/>
          <w:bCs/>
          <w:sz w:val="20"/>
        </w:rPr>
      </w:pPr>
      <w:r w:rsidRPr="003304FA">
        <w:rPr>
          <w:rFonts w:ascii="Verdana" w:hAnsi="Verdana"/>
          <w:b/>
          <w:bCs/>
          <w:sz w:val="20"/>
        </w:rPr>
        <w:t xml:space="preserve">A tantárgy kódja: </w:t>
      </w:r>
      <w:r w:rsidR="00E57B1F" w:rsidRPr="009D59EC">
        <w:rPr>
          <w:rFonts w:ascii="Verdana" w:hAnsi="Verdana"/>
          <w:sz w:val="20"/>
        </w:rPr>
        <w:t>VTMKTS</w:t>
      </w:r>
      <w:r w:rsidR="00E57B1F">
        <w:rPr>
          <w:rFonts w:ascii="Verdana" w:hAnsi="Verdana"/>
          <w:sz w:val="20"/>
        </w:rPr>
        <w:t>21</w:t>
      </w:r>
    </w:p>
    <w:p w14:paraId="4D7F9BCF" w14:textId="77777777" w:rsidR="00F35A1A" w:rsidRPr="003304FA" w:rsidRDefault="00F35A1A" w:rsidP="00327CFC">
      <w:pPr>
        <w:widowControl w:val="0"/>
        <w:numPr>
          <w:ilvl w:val="0"/>
          <w:numId w:val="62"/>
        </w:numPr>
        <w:tabs>
          <w:tab w:val="clear" w:pos="720"/>
          <w:tab w:val="num" w:pos="426"/>
        </w:tabs>
        <w:spacing w:before="120" w:after="120"/>
        <w:ind w:left="426" w:hanging="142"/>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sidRPr="000144E2">
        <w:rPr>
          <w:rFonts w:ascii="Verdana" w:hAnsi="Verdana"/>
          <w:bCs/>
          <w:noProof/>
          <w:sz w:val="20"/>
        </w:rPr>
        <w:t xml:space="preserve">Tűzvédelmi műszaki vezetői és ellenőri gyakorlati ismeretek </w:t>
      </w:r>
      <w:r>
        <w:rPr>
          <w:rFonts w:ascii="Verdana" w:hAnsi="Verdana"/>
          <w:bCs/>
          <w:noProof/>
          <w:sz w:val="20"/>
        </w:rPr>
        <w:t>2</w:t>
      </w:r>
      <w:r w:rsidRPr="000144E2">
        <w:rPr>
          <w:rFonts w:ascii="Verdana" w:hAnsi="Verdana"/>
          <w:bCs/>
          <w:noProof/>
          <w:sz w:val="20"/>
        </w:rPr>
        <w:t>.</w:t>
      </w:r>
    </w:p>
    <w:p w14:paraId="338934C8" w14:textId="77777777" w:rsidR="00F35A1A" w:rsidRPr="003304FA" w:rsidRDefault="00F35A1A" w:rsidP="00327CFC">
      <w:pPr>
        <w:widowControl w:val="0"/>
        <w:numPr>
          <w:ilvl w:val="0"/>
          <w:numId w:val="62"/>
        </w:numPr>
        <w:tabs>
          <w:tab w:val="clear" w:pos="720"/>
          <w:tab w:val="num" w:pos="426"/>
        </w:tabs>
        <w:spacing w:before="120" w:after="120"/>
        <w:ind w:left="426" w:hanging="142"/>
        <w:jc w:val="both"/>
        <w:rPr>
          <w:rFonts w:ascii="Verdana" w:hAnsi="Verdana"/>
          <w:b/>
          <w:bCs/>
          <w:sz w:val="20"/>
          <w:lang w:val="en-GB"/>
        </w:rPr>
      </w:pPr>
      <w:r w:rsidRPr="003304FA">
        <w:rPr>
          <w:rFonts w:ascii="Verdana" w:hAnsi="Verdana"/>
          <w:b/>
          <w:bCs/>
          <w:sz w:val="20"/>
        </w:rPr>
        <w:t xml:space="preserve">A tantárgy megnevezése (angolul): </w:t>
      </w:r>
      <w:r w:rsidRPr="000144E2">
        <w:rPr>
          <w:rFonts w:ascii="Verdana" w:hAnsi="Verdana"/>
          <w:bCs/>
          <w:noProof/>
          <w:sz w:val="20"/>
        </w:rPr>
        <w:t xml:space="preserve">Practical skills for fire safety technical managers and inspectors </w:t>
      </w:r>
      <w:r>
        <w:rPr>
          <w:rFonts w:ascii="Verdana" w:hAnsi="Verdana"/>
          <w:bCs/>
          <w:noProof/>
          <w:sz w:val="20"/>
        </w:rPr>
        <w:t>2</w:t>
      </w:r>
      <w:r w:rsidRPr="000144E2">
        <w:rPr>
          <w:rFonts w:ascii="Verdana" w:hAnsi="Verdana"/>
          <w:bCs/>
          <w:noProof/>
          <w:sz w:val="20"/>
        </w:rPr>
        <w:t>.</w:t>
      </w:r>
    </w:p>
    <w:p w14:paraId="31BABBAB" w14:textId="77777777" w:rsidR="00F35A1A" w:rsidRPr="003304FA" w:rsidRDefault="00F35A1A" w:rsidP="0033650D">
      <w:pPr>
        <w:widowControl w:val="0"/>
        <w:numPr>
          <w:ilvl w:val="0"/>
          <w:numId w:val="62"/>
        </w:numPr>
        <w:spacing w:before="120" w:after="120"/>
        <w:ind w:left="426" w:hanging="142"/>
        <w:jc w:val="both"/>
        <w:rPr>
          <w:rFonts w:ascii="Verdana" w:hAnsi="Verdana"/>
          <w:b/>
          <w:bCs/>
          <w:sz w:val="20"/>
        </w:rPr>
      </w:pPr>
      <w:r w:rsidRPr="003304FA">
        <w:rPr>
          <w:rFonts w:ascii="Verdana" w:hAnsi="Verdana"/>
          <w:b/>
          <w:bCs/>
          <w:sz w:val="20"/>
        </w:rPr>
        <w:t xml:space="preserve">Kreditérték és képzési karakter: </w:t>
      </w:r>
    </w:p>
    <w:p w14:paraId="63BE4EE2" w14:textId="77777777" w:rsidR="00F35A1A" w:rsidRPr="003304FA" w:rsidRDefault="00F35A1A" w:rsidP="0033650D">
      <w:pPr>
        <w:pStyle w:val="Listaszerbekezds"/>
        <w:widowControl w:val="0"/>
        <w:numPr>
          <w:ilvl w:val="1"/>
          <w:numId w:val="62"/>
        </w:numPr>
        <w:tabs>
          <w:tab w:val="clear" w:pos="3977"/>
          <w:tab w:val="num" w:pos="1276"/>
        </w:tabs>
        <w:spacing w:before="120" w:after="120"/>
        <w:ind w:left="993" w:hanging="426"/>
        <w:jc w:val="both"/>
        <w:rPr>
          <w:rFonts w:ascii="Verdana" w:hAnsi="Verdana"/>
          <w:b/>
          <w:bCs/>
          <w:sz w:val="20"/>
        </w:rPr>
      </w:pPr>
      <w:r>
        <w:rPr>
          <w:rFonts w:ascii="Verdana" w:hAnsi="Verdana"/>
          <w:bCs/>
          <w:noProof/>
          <w:sz w:val="20"/>
        </w:rPr>
        <w:t>6</w:t>
      </w:r>
      <w:r>
        <w:rPr>
          <w:rFonts w:ascii="Verdana" w:hAnsi="Verdana"/>
          <w:bCs/>
          <w:sz w:val="20"/>
        </w:rPr>
        <w:t xml:space="preserve"> </w:t>
      </w:r>
      <w:r w:rsidRPr="003304FA">
        <w:rPr>
          <w:rFonts w:ascii="Verdana" w:hAnsi="Verdana"/>
          <w:bCs/>
          <w:sz w:val="20"/>
        </w:rPr>
        <w:t>kredit</w:t>
      </w:r>
    </w:p>
    <w:p w14:paraId="16E5240C" w14:textId="77777777" w:rsidR="00F35A1A" w:rsidRPr="003304FA" w:rsidRDefault="00F35A1A" w:rsidP="0033650D">
      <w:pPr>
        <w:pStyle w:val="Listaszerbekezds"/>
        <w:widowControl w:val="0"/>
        <w:numPr>
          <w:ilvl w:val="1"/>
          <w:numId w:val="62"/>
        </w:numPr>
        <w:tabs>
          <w:tab w:val="clear" w:pos="3977"/>
          <w:tab w:val="num" w:pos="1276"/>
        </w:tabs>
        <w:spacing w:before="120" w:after="120"/>
        <w:ind w:left="993" w:hanging="426"/>
        <w:jc w:val="both"/>
        <w:rPr>
          <w:rFonts w:ascii="Verdana" w:hAnsi="Verdana"/>
          <w:b/>
          <w:bCs/>
          <w:sz w:val="20"/>
        </w:rPr>
      </w:pPr>
      <w:r w:rsidRPr="003304FA">
        <w:rPr>
          <w:rFonts w:ascii="Verdana" w:hAnsi="Verdana"/>
          <w:bCs/>
          <w:sz w:val="20"/>
        </w:rPr>
        <w:t xml:space="preserve">a tantárgy elméleti vagy gyakorlati jellegének mértéke: </w:t>
      </w:r>
      <w:r>
        <w:rPr>
          <w:rFonts w:ascii="Verdana" w:hAnsi="Verdana"/>
          <w:bCs/>
          <w:sz w:val="20"/>
        </w:rPr>
        <w:t>20</w:t>
      </w:r>
      <w:r w:rsidRPr="003304FA">
        <w:rPr>
          <w:rFonts w:ascii="Verdana" w:hAnsi="Verdana"/>
          <w:bCs/>
          <w:sz w:val="20"/>
        </w:rPr>
        <w:t>% elmélet</w:t>
      </w:r>
      <w:r>
        <w:rPr>
          <w:rFonts w:ascii="Verdana" w:hAnsi="Verdana"/>
          <w:bCs/>
          <w:sz w:val="20"/>
        </w:rPr>
        <w:t>,</w:t>
      </w:r>
      <w:r>
        <w:rPr>
          <w:rFonts w:ascii="Verdana" w:hAnsi="Verdana"/>
          <w:bCs/>
          <w:noProof/>
          <w:sz w:val="20"/>
        </w:rPr>
        <w:t xml:space="preserve"> 80</w:t>
      </w:r>
      <w:r>
        <w:rPr>
          <w:rFonts w:ascii="Verdana" w:hAnsi="Verdana"/>
          <w:bCs/>
          <w:sz w:val="20"/>
        </w:rPr>
        <w:t>% gyakorlat</w:t>
      </w:r>
      <w:r w:rsidRPr="003304FA">
        <w:rPr>
          <w:rFonts w:ascii="Verdana" w:hAnsi="Verdana"/>
          <w:bCs/>
          <w:sz w:val="20"/>
        </w:rPr>
        <w:t xml:space="preserve"> </w:t>
      </w:r>
    </w:p>
    <w:p w14:paraId="6FA4A212" w14:textId="77777777" w:rsidR="00F35A1A" w:rsidRPr="003304FA" w:rsidRDefault="00F35A1A" w:rsidP="00327CFC">
      <w:pPr>
        <w:widowControl w:val="0"/>
        <w:numPr>
          <w:ilvl w:val="0"/>
          <w:numId w:val="62"/>
        </w:numPr>
        <w:tabs>
          <w:tab w:val="clear" w:pos="720"/>
          <w:tab w:val="num" w:pos="426"/>
        </w:tabs>
        <w:spacing w:before="120" w:after="120"/>
        <w:ind w:left="426" w:hanging="142"/>
        <w:jc w:val="both"/>
        <w:rPr>
          <w:rFonts w:ascii="Verdana" w:hAnsi="Verdana"/>
          <w:bCs/>
          <w:sz w:val="20"/>
        </w:rPr>
      </w:pPr>
      <w:r w:rsidRPr="003304FA">
        <w:rPr>
          <w:rFonts w:ascii="Verdana" w:hAnsi="Verdana"/>
          <w:b/>
          <w:bCs/>
          <w:sz w:val="20"/>
        </w:rPr>
        <w:t xml:space="preserve">A </w:t>
      </w:r>
      <w:proofErr w:type="gramStart"/>
      <w:r w:rsidRPr="003304FA">
        <w:rPr>
          <w:rFonts w:ascii="Verdana" w:hAnsi="Verdana"/>
          <w:b/>
          <w:bCs/>
          <w:sz w:val="20"/>
        </w:rPr>
        <w:t>szak(</w:t>
      </w:r>
      <w:proofErr w:type="gramEnd"/>
      <w:r w:rsidRPr="003304FA">
        <w:rPr>
          <w:rFonts w:ascii="Verdana" w:hAnsi="Verdana"/>
          <w:b/>
          <w:bCs/>
          <w:sz w:val="20"/>
        </w:rPr>
        <w:t>ok), szakirányok/specializációk megnevezése (ahol oktatják):</w:t>
      </w:r>
      <w:r w:rsidRPr="003304FA">
        <w:rPr>
          <w:rFonts w:ascii="Verdana" w:hAnsi="Verdana"/>
          <w:bCs/>
          <w:sz w:val="20"/>
        </w:rPr>
        <w:t xml:space="preserve"> </w:t>
      </w:r>
      <w:r w:rsidRPr="00276257">
        <w:rPr>
          <w:rFonts w:ascii="Verdana" w:hAnsi="Verdana"/>
          <w:bCs/>
          <w:noProof/>
          <w:sz w:val="20"/>
        </w:rPr>
        <w:t>tűzvédelmi felelős műszaki vezető és műszaki ellenőr szakirányú továbbképzési szak</w:t>
      </w:r>
    </w:p>
    <w:p w14:paraId="19EA71D8" w14:textId="77777777" w:rsidR="00F35A1A" w:rsidRPr="003304FA" w:rsidRDefault="00F35A1A" w:rsidP="0033650D">
      <w:pPr>
        <w:widowControl w:val="0"/>
        <w:numPr>
          <w:ilvl w:val="0"/>
          <w:numId w:val="62"/>
        </w:numPr>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Mérnöki</w:t>
      </w:r>
      <w:r w:rsidRPr="00CD7AB0">
        <w:rPr>
          <w:rFonts w:ascii="Verdana" w:hAnsi="Verdana"/>
          <w:bCs/>
          <w:noProof/>
          <w:sz w:val="20"/>
        </w:rPr>
        <w:t xml:space="preserve"> Tanszék</w:t>
      </w:r>
    </w:p>
    <w:p w14:paraId="521E351F" w14:textId="77777777" w:rsidR="00F35A1A" w:rsidRPr="003304FA" w:rsidRDefault="00F35A1A" w:rsidP="0033650D">
      <w:pPr>
        <w:widowControl w:val="0"/>
        <w:numPr>
          <w:ilvl w:val="0"/>
          <w:numId w:val="62"/>
        </w:numPr>
        <w:spacing w:before="120" w:after="120"/>
        <w:ind w:left="426" w:hanging="142"/>
        <w:jc w:val="both"/>
        <w:rPr>
          <w:rFonts w:ascii="Verdana" w:hAnsi="Verdana"/>
          <w:bCs/>
          <w:sz w:val="20"/>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Pr="00CD7AB0">
        <w:rPr>
          <w:rFonts w:ascii="Verdana" w:hAnsi="Verdana"/>
          <w:bCs/>
          <w:noProof/>
          <w:sz w:val="20"/>
        </w:rPr>
        <w:t xml:space="preserve">Dr. </w:t>
      </w:r>
      <w:r>
        <w:rPr>
          <w:rFonts w:ascii="Verdana" w:hAnsi="Verdana"/>
          <w:bCs/>
          <w:noProof/>
          <w:sz w:val="20"/>
        </w:rPr>
        <w:t>Varga Ferenc</w:t>
      </w:r>
      <w:r>
        <w:rPr>
          <w:rFonts w:ascii="Verdana" w:hAnsi="Verdana"/>
          <w:bCs/>
          <w:sz w:val="20"/>
        </w:rPr>
        <w:t xml:space="preserve">, </w:t>
      </w:r>
      <w:r w:rsidRPr="00CD7AB0">
        <w:rPr>
          <w:rFonts w:ascii="Verdana" w:hAnsi="Verdana"/>
          <w:bCs/>
          <w:noProof/>
          <w:sz w:val="20"/>
        </w:rPr>
        <w:t>PhD</w:t>
      </w:r>
      <w:r w:rsidRPr="003304FA">
        <w:rPr>
          <w:rFonts w:ascii="Verdana" w:hAnsi="Verdana"/>
          <w:bCs/>
          <w:sz w:val="20"/>
        </w:rPr>
        <w:t xml:space="preserve">, </w:t>
      </w:r>
      <w:r>
        <w:rPr>
          <w:rFonts w:ascii="Verdana" w:hAnsi="Verdana"/>
          <w:bCs/>
          <w:noProof/>
          <w:sz w:val="20"/>
        </w:rPr>
        <w:t>adjunktus</w:t>
      </w:r>
    </w:p>
    <w:p w14:paraId="6BE8D54E" w14:textId="77777777" w:rsidR="00F35A1A" w:rsidRPr="003304FA" w:rsidRDefault="00F35A1A" w:rsidP="0033650D">
      <w:pPr>
        <w:widowControl w:val="0"/>
        <w:numPr>
          <w:ilvl w:val="0"/>
          <w:numId w:val="62"/>
        </w:numPr>
        <w:spacing w:before="120" w:after="120"/>
        <w:ind w:left="426" w:hanging="142"/>
        <w:jc w:val="both"/>
        <w:rPr>
          <w:rFonts w:ascii="Verdana" w:hAnsi="Verdana"/>
          <w:bCs/>
          <w:sz w:val="20"/>
        </w:rPr>
      </w:pPr>
      <w:r w:rsidRPr="003304FA">
        <w:rPr>
          <w:rFonts w:ascii="Verdana" w:hAnsi="Verdana"/>
          <w:b/>
          <w:bCs/>
          <w:sz w:val="20"/>
        </w:rPr>
        <w:t>A tanórák száma és típusa</w:t>
      </w:r>
    </w:p>
    <w:p w14:paraId="5E4BF284" w14:textId="77777777" w:rsidR="00F35A1A" w:rsidRPr="003304FA" w:rsidRDefault="00F35A1A" w:rsidP="00327CFC">
      <w:pPr>
        <w:widowControl w:val="0"/>
        <w:numPr>
          <w:ilvl w:val="1"/>
          <w:numId w:val="62"/>
        </w:numPr>
        <w:tabs>
          <w:tab w:val="num" w:pos="1276"/>
        </w:tabs>
        <w:spacing w:before="120" w:after="120"/>
        <w:ind w:left="1418" w:hanging="992"/>
        <w:jc w:val="both"/>
        <w:rPr>
          <w:rFonts w:ascii="Verdana" w:hAnsi="Verdana"/>
          <w:bCs/>
          <w:sz w:val="20"/>
        </w:rPr>
      </w:pPr>
      <w:proofErr w:type="spellStart"/>
      <w:r w:rsidRPr="003304FA">
        <w:rPr>
          <w:rFonts w:ascii="Verdana" w:hAnsi="Verdana"/>
          <w:bCs/>
          <w:sz w:val="20"/>
        </w:rPr>
        <w:t>össz</w:t>
      </w:r>
      <w:proofErr w:type="spellEnd"/>
      <w:r w:rsidRPr="003304FA">
        <w:rPr>
          <w:rFonts w:ascii="Verdana" w:hAnsi="Verdana"/>
          <w:bCs/>
          <w:sz w:val="20"/>
        </w:rPr>
        <w:t xml:space="preserve"> óraszám/félév:</w:t>
      </w:r>
      <w:r>
        <w:rPr>
          <w:rFonts w:ascii="Verdana" w:hAnsi="Verdana"/>
          <w:bCs/>
          <w:sz w:val="20"/>
        </w:rPr>
        <w:t xml:space="preserve"> 20</w:t>
      </w:r>
    </w:p>
    <w:p w14:paraId="22A3A26C" w14:textId="77777777" w:rsidR="00F35A1A" w:rsidRPr="003304FA" w:rsidRDefault="00F35A1A" w:rsidP="0033650D">
      <w:pPr>
        <w:widowControl w:val="0"/>
        <w:numPr>
          <w:ilvl w:val="2"/>
          <w:numId w:val="62"/>
        </w:numPr>
        <w:tabs>
          <w:tab w:val="num" w:pos="1134"/>
        </w:tabs>
        <w:spacing w:before="120" w:after="120"/>
        <w:ind w:left="851" w:hanging="425"/>
        <w:jc w:val="both"/>
        <w:rPr>
          <w:rFonts w:ascii="Verdana" w:hAnsi="Verdana"/>
          <w:bCs/>
          <w:sz w:val="20"/>
        </w:rPr>
      </w:pPr>
      <w:r>
        <w:rPr>
          <w:rFonts w:ascii="Verdana" w:hAnsi="Verdana"/>
          <w:bCs/>
          <w:sz w:val="20"/>
        </w:rPr>
        <w:t xml:space="preserve">  </w:t>
      </w:r>
      <w:r w:rsidRPr="003304FA">
        <w:rPr>
          <w:rFonts w:ascii="Verdana" w:hAnsi="Verdana"/>
          <w:bCs/>
          <w:sz w:val="20"/>
        </w:rPr>
        <w:t xml:space="preserve">nappali munkarend: </w:t>
      </w:r>
      <w:r>
        <w:rPr>
          <w:rFonts w:ascii="Verdana" w:hAnsi="Verdana"/>
          <w:bCs/>
          <w:noProof/>
          <w:sz w:val="20"/>
        </w:rPr>
        <w:t>0</w:t>
      </w:r>
    </w:p>
    <w:p w14:paraId="7A9AD55C" w14:textId="77777777" w:rsidR="00F35A1A" w:rsidRPr="003304FA" w:rsidRDefault="00F35A1A" w:rsidP="0033650D">
      <w:pPr>
        <w:widowControl w:val="0"/>
        <w:numPr>
          <w:ilvl w:val="2"/>
          <w:numId w:val="62"/>
        </w:numPr>
        <w:tabs>
          <w:tab w:val="num" w:pos="1134"/>
        </w:tabs>
        <w:spacing w:before="120" w:after="120"/>
        <w:ind w:left="851" w:hanging="425"/>
        <w:jc w:val="both"/>
        <w:rPr>
          <w:rFonts w:ascii="Verdana" w:hAnsi="Verdana"/>
          <w:bCs/>
          <w:sz w:val="20"/>
        </w:rPr>
      </w:pPr>
      <w:r>
        <w:rPr>
          <w:rFonts w:ascii="Verdana" w:hAnsi="Verdana"/>
          <w:bCs/>
          <w:sz w:val="20"/>
        </w:rPr>
        <w:t xml:space="preserve">  </w:t>
      </w:r>
      <w:r w:rsidRPr="003304FA">
        <w:rPr>
          <w:rFonts w:ascii="Verdana" w:hAnsi="Verdana"/>
          <w:bCs/>
          <w:sz w:val="20"/>
        </w:rPr>
        <w:t xml:space="preserve">levelező munkarend: </w:t>
      </w:r>
      <w:r>
        <w:rPr>
          <w:rFonts w:ascii="Verdana" w:hAnsi="Verdana"/>
          <w:bCs/>
          <w:noProof/>
          <w:sz w:val="20"/>
        </w:rPr>
        <w:t>20</w:t>
      </w:r>
      <w:r w:rsidRPr="003304FA">
        <w:rPr>
          <w:rFonts w:ascii="Verdana" w:hAnsi="Verdana"/>
          <w:bCs/>
          <w:sz w:val="20"/>
        </w:rPr>
        <w:t xml:space="preserve"> (</w:t>
      </w:r>
      <w:r>
        <w:rPr>
          <w:rFonts w:ascii="Verdana" w:hAnsi="Verdana"/>
          <w:bCs/>
          <w:noProof/>
          <w:sz w:val="20"/>
        </w:rPr>
        <w:t>4</w:t>
      </w:r>
      <w:r w:rsidRPr="003304FA">
        <w:rPr>
          <w:rFonts w:ascii="Verdana" w:hAnsi="Verdana"/>
          <w:bCs/>
          <w:sz w:val="20"/>
        </w:rPr>
        <w:t xml:space="preserve"> EA + </w:t>
      </w:r>
      <w:r w:rsidRPr="00CD7AB0">
        <w:rPr>
          <w:rFonts w:ascii="Verdana" w:hAnsi="Verdana"/>
          <w:bCs/>
          <w:noProof/>
          <w:sz w:val="20"/>
        </w:rPr>
        <w:t>0</w:t>
      </w:r>
      <w:r w:rsidRPr="003304FA">
        <w:rPr>
          <w:rFonts w:ascii="Verdana" w:hAnsi="Verdana"/>
          <w:bCs/>
          <w:sz w:val="20"/>
        </w:rPr>
        <w:t xml:space="preserve"> SZ + </w:t>
      </w:r>
      <w:r>
        <w:rPr>
          <w:rFonts w:ascii="Verdana" w:hAnsi="Verdana"/>
          <w:bCs/>
          <w:noProof/>
          <w:sz w:val="20"/>
        </w:rPr>
        <w:t>16</w:t>
      </w:r>
      <w:r w:rsidRPr="003304FA">
        <w:rPr>
          <w:rFonts w:ascii="Verdana" w:hAnsi="Verdana"/>
          <w:bCs/>
          <w:sz w:val="20"/>
        </w:rPr>
        <w:t xml:space="preserve"> GY)</w:t>
      </w:r>
    </w:p>
    <w:p w14:paraId="20F8193E" w14:textId="77777777" w:rsidR="00F35A1A" w:rsidRPr="003304FA" w:rsidRDefault="00F35A1A" w:rsidP="00327CFC">
      <w:pPr>
        <w:widowControl w:val="0"/>
        <w:numPr>
          <w:ilvl w:val="1"/>
          <w:numId w:val="62"/>
        </w:numPr>
        <w:tabs>
          <w:tab w:val="clear" w:pos="3977"/>
          <w:tab w:val="left" w:pos="1276"/>
        </w:tabs>
        <w:spacing w:before="120" w:after="120"/>
        <w:ind w:left="1276" w:hanging="850"/>
        <w:jc w:val="both"/>
        <w:rPr>
          <w:rFonts w:ascii="Verdana" w:hAnsi="Verdana"/>
          <w:bCs/>
          <w:sz w:val="20"/>
        </w:rPr>
      </w:pPr>
      <w:r w:rsidRPr="003304FA">
        <w:rPr>
          <w:rFonts w:ascii="Verdana" w:hAnsi="Verdana"/>
          <w:bCs/>
          <w:sz w:val="20"/>
        </w:rPr>
        <w:t xml:space="preserve">heti óraszám - nappali munkarend: </w:t>
      </w:r>
      <w:r>
        <w:rPr>
          <w:rFonts w:ascii="Verdana" w:hAnsi="Verdana"/>
          <w:bCs/>
          <w:noProof/>
          <w:sz w:val="20"/>
        </w:rPr>
        <w:t>0</w:t>
      </w:r>
    </w:p>
    <w:p w14:paraId="68ED2BE0" w14:textId="77777777" w:rsidR="00F35A1A" w:rsidRPr="003304FA" w:rsidRDefault="00F35A1A" w:rsidP="0033650D">
      <w:pPr>
        <w:widowControl w:val="0"/>
        <w:numPr>
          <w:ilvl w:val="1"/>
          <w:numId w:val="62"/>
        </w:numPr>
        <w:tabs>
          <w:tab w:val="num" w:pos="1276"/>
        </w:tabs>
        <w:spacing w:before="120" w:after="120"/>
        <w:ind w:left="851" w:hanging="425"/>
        <w:jc w:val="both"/>
        <w:rPr>
          <w:rFonts w:ascii="Verdana" w:hAnsi="Verdana"/>
          <w:bCs/>
          <w:sz w:val="20"/>
        </w:rPr>
      </w:pPr>
      <w:r w:rsidRPr="003304FA">
        <w:rPr>
          <w:rFonts w:ascii="Verdana" w:hAnsi="Verdana"/>
          <w:sz w:val="20"/>
        </w:rPr>
        <w:t xml:space="preserve">Az ismeret átadásában alkalmazandó további sajátos módok, jellemzők: </w:t>
      </w:r>
    </w:p>
    <w:p w14:paraId="6DB90DBC" w14:textId="77777777" w:rsidR="00F35A1A" w:rsidRDefault="00F35A1A" w:rsidP="0033650D">
      <w:pPr>
        <w:widowControl w:val="0"/>
        <w:numPr>
          <w:ilvl w:val="0"/>
          <w:numId w:val="62"/>
        </w:numPr>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6F50CB92"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tantárgy a </w:t>
      </w:r>
      <w:r>
        <w:rPr>
          <w:rFonts w:ascii="Verdana" w:hAnsi="Verdana"/>
          <w:bCs/>
          <w:noProof/>
          <w:sz w:val="20"/>
        </w:rPr>
        <w:t>t</w:t>
      </w:r>
      <w:r w:rsidRPr="000144E2">
        <w:rPr>
          <w:rFonts w:ascii="Verdana" w:hAnsi="Verdana"/>
          <w:bCs/>
          <w:noProof/>
          <w:sz w:val="20"/>
        </w:rPr>
        <w:t>űzvédelmi műszaki vezetői és ellenőri gyakorlati ismeretek</w:t>
      </w:r>
      <w:r w:rsidRPr="00CD7AB0">
        <w:rPr>
          <w:rFonts w:ascii="Verdana" w:hAnsi="Verdana"/>
          <w:bCs/>
          <w:noProof/>
          <w:sz w:val="20"/>
        </w:rPr>
        <w:t xml:space="preserve"> szakkérdéseit összegzi és rendszerezi a hallgatók számára. Ismerteti a </w:t>
      </w:r>
      <w:r>
        <w:rPr>
          <w:rFonts w:ascii="Verdana" w:hAnsi="Verdana"/>
          <w:bCs/>
          <w:noProof/>
          <w:sz w:val="20"/>
        </w:rPr>
        <w:t>t</w:t>
      </w:r>
      <w:r w:rsidRPr="000144E2">
        <w:rPr>
          <w:rFonts w:ascii="Verdana" w:hAnsi="Verdana"/>
          <w:bCs/>
          <w:noProof/>
          <w:sz w:val="20"/>
        </w:rPr>
        <w:t>űzvédelmi műszaki vezetői és ellenőri gyakorlati ismeretek</w:t>
      </w:r>
      <w:r>
        <w:rPr>
          <w:rFonts w:ascii="Verdana" w:hAnsi="Verdana"/>
          <w:bCs/>
          <w:noProof/>
          <w:sz w:val="20"/>
        </w:rPr>
        <w:t>et</w:t>
      </w:r>
      <w:r w:rsidRPr="00CD7AB0">
        <w:rPr>
          <w:rFonts w:ascii="Verdana" w:hAnsi="Verdana"/>
          <w:bCs/>
          <w:noProof/>
          <w:sz w:val="20"/>
        </w:rPr>
        <w:t>, bemutatja az Országos Tűzvédelmi Szabályzat és vonatkozó Tűzvédelmi Műszaki Irányelvek és vonatkozó szabványok</w:t>
      </w:r>
      <w:r>
        <w:rPr>
          <w:rFonts w:ascii="Verdana" w:hAnsi="Verdana"/>
          <w:bCs/>
          <w:noProof/>
          <w:sz w:val="20"/>
        </w:rPr>
        <w:t xml:space="preserve"> célirányos és sp</w:t>
      </w:r>
      <w:r w:rsidR="00683EFD">
        <w:rPr>
          <w:rFonts w:ascii="Verdana" w:hAnsi="Verdana"/>
          <w:bCs/>
          <w:noProof/>
          <w:sz w:val="20"/>
        </w:rPr>
        <w:t>e</w:t>
      </w:r>
      <w:r>
        <w:rPr>
          <w:rFonts w:ascii="Verdana" w:hAnsi="Verdana"/>
          <w:bCs/>
          <w:noProof/>
          <w:sz w:val="20"/>
        </w:rPr>
        <w:t>cifikus</w:t>
      </w:r>
      <w:r w:rsidRPr="00CD7AB0">
        <w:rPr>
          <w:rFonts w:ascii="Verdana" w:hAnsi="Verdana"/>
          <w:bCs/>
          <w:noProof/>
          <w:sz w:val="20"/>
        </w:rPr>
        <w:t xml:space="preserve"> alkalmazá</w:t>
      </w:r>
      <w:r>
        <w:rPr>
          <w:rFonts w:ascii="Verdana" w:hAnsi="Verdana"/>
          <w:bCs/>
          <w:noProof/>
          <w:sz w:val="20"/>
        </w:rPr>
        <w:t>sát</w:t>
      </w:r>
      <w:r w:rsidRPr="00CD7AB0">
        <w:rPr>
          <w:rFonts w:ascii="Verdana" w:hAnsi="Verdana"/>
          <w:bCs/>
          <w:noProof/>
          <w:sz w:val="20"/>
        </w:rPr>
        <w:t xml:space="preserve">. </w:t>
      </w:r>
      <w:r>
        <w:rPr>
          <w:rFonts w:ascii="Verdana" w:hAnsi="Verdana"/>
          <w:bCs/>
          <w:noProof/>
          <w:sz w:val="20"/>
        </w:rPr>
        <w:t>Részletes</w:t>
      </w:r>
      <w:r w:rsidRPr="00CD7AB0">
        <w:rPr>
          <w:rFonts w:ascii="Verdana" w:hAnsi="Verdana"/>
          <w:bCs/>
          <w:noProof/>
          <w:sz w:val="20"/>
        </w:rPr>
        <w:t xml:space="preserve"> képet ad a </w:t>
      </w:r>
      <w:r>
        <w:rPr>
          <w:rFonts w:ascii="Verdana" w:hAnsi="Verdana"/>
          <w:bCs/>
          <w:noProof/>
          <w:sz w:val="20"/>
        </w:rPr>
        <w:t>t</w:t>
      </w:r>
      <w:r w:rsidRPr="000144E2">
        <w:rPr>
          <w:rFonts w:ascii="Verdana" w:hAnsi="Verdana"/>
          <w:bCs/>
          <w:noProof/>
          <w:sz w:val="20"/>
        </w:rPr>
        <w:t>űzvédelmi műszaki vezetői és ellenőri gyakorlati ismeretek</w:t>
      </w:r>
      <w:r w:rsidRPr="00CD7AB0">
        <w:rPr>
          <w:rFonts w:ascii="Verdana" w:hAnsi="Verdana"/>
          <w:bCs/>
          <w:noProof/>
          <w:sz w:val="20"/>
        </w:rPr>
        <w:t xml:space="preserve"> sza</w:t>
      </w:r>
      <w:r>
        <w:rPr>
          <w:rFonts w:ascii="Verdana" w:hAnsi="Verdana"/>
          <w:bCs/>
          <w:noProof/>
          <w:sz w:val="20"/>
        </w:rPr>
        <w:t>kterületével, a különböző rendsze</w:t>
      </w:r>
      <w:r w:rsidRPr="00CD7AB0">
        <w:rPr>
          <w:rFonts w:ascii="Verdana" w:hAnsi="Verdana"/>
          <w:bCs/>
          <w:noProof/>
          <w:sz w:val="20"/>
        </w:rPr>
        <w:t>rek</w:t>
      </w:r>
      <w:r>
        <w:rPr>
          <w:rFonts w:ascii="Verdana" w:hAnsi="Verdana"/>
          <w:bCs/>
          <w:noProof/>
          <w:sz w:val="20"/>
        </w:rPr>
        <w:t xml:space="preserve"> kiépítése,</w:t>
      </w:r>
      <w:r w:rsidRPr="00CD7AB0">
        <w:rPr>
          <w:rFonts w:ascii="Verdana" w:hAnsi="Verdana"/>
          <w:bCs/>
          <w:noProof/>
          <w:sz w:val="20"/>
        </w:rPr>
        <w:t xml:space="preserve"> alkalmazás</w:t>
      </w:r>
      <w:r>
        <w:rPr>
          <w:rFonts w:ascii="Verdana" w:hAnsi="Verdana"/>
          <w:bCs/>
          <w:noProof/>
          <w:sz w:val="20"/>
        </w:rPr>
        <w:t>a</w:t>
      </w:r>
      <w:r w:rsidRPr="00CD7AB0">
        <w:rPr>
          <w:rFonts w:ascii="Verdana" w:hAnsi="Verdana"/>
          <w:bCs/>
          <w:noProof/>
          <w:sz w:val="20"/>
        </w:rPr>
        <w:t>, ellenőrzés</w:t>
      </w:r>
      <w:r>
        <w:rPr>
          <w:rFonts w:ascii="Verdana" w:hAnsi="Verdana"/>
          <w:bCs/>
          <w:noProof/>
          <w:sz w:val="20"/>
        </w:rPr>
        <w:t>e</w:t>
      </w:r>
      <w:r w:rsidRPr="00CD7AB0">
        <w:rPr>
          <w:rFonts w:ascii="Verdana" w:hAnsi="Verdana"/>
          <w:bCs/>
          <w:noProof/>
          <w:sz w:val="20"/>
        </w:rPr>
        <w:t>, felülvizsgálat</w:t>
      </w:r>
      <w:r>
        <w:rPr>
          <w:rFonts w:ascii="Verdana" w:hAnsi="Verdana"/>
          <w:bCs/>
          <w:noProof/>
          <w:sz w:val="20"/>
        </w:rPr>
        <w:t>a</w:t>
      </w:r>
      <w:r w:rsidRPr="00CD7AB0">
        <w:rPr>
          <w:rFonts w:ascii="Verdana" w:hAnsi="Verdana"/>
          <w:bCs/>
          <w:noProof/>
          <w:sz w:val="20"/>
        </w:rPr>
        <w:t>, k</w:t>
      </w:r>
      <w:r>
        <w:rPr>
          <w:rFonts w:ascii="Verdana" w:hAnsi="Verdana"/>
          <w:bCs/>
          <w:noProof/>
          <w:sz w:val="20"/>
        </w:rPr>
        <w:t>ontrollálása</w:t>
      </w:r>
      <w:r w:rsidRPr="00CD7AB0">
        <w:rPr>
          <w:rFonts w:ascii="Verdana" w:hAnsi="Verdana"/>
          <w:bCs/>
          <w:noProof/>
          <w:sz w:val="20"/>
        </w:rPr>
        <w:t xml:space="preserve"> kapcs</w:t>
      </w:r>
      <w:r>
        <w:rPr>
          <w:rFonts w:ascii="Verdana" w:hAnsi="Verdana"/>
          <w:bCs/>
          <w:noProof/>
          <w:sz w:val="20"/>
        </w:rPr>
        <w:t>án.</w:t>
      </w:r>
    </w:p>
    <w:p w14:paraId="099E9DFF"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25200027" w14:textId="77777777" w:rsidR="00F35A1A" w:rsidRDefault="00F35A1A" w:rsidP="00F35A1A">
      <w:pPr>
        <w:pStyle w:val="Listaszerbekezds"/>
        <w:widowControl w:val="0"/>
        <w:spacing w:before="120" w:after="120"/>
        <w:ind w:left="426"/>
        <w:jc w:val="both"/>
        <w:rPr>
          <w:rFonts w:ascii="Verdana" w:hAnsi="Verdana"/>
          <w:bCs/>
          <w:sz w:val="20"/>
        </w:rPr>
      </w:pPr>
      <w:r w:rsidRPr="00AE5793">
        <w:rPr>
          <w:rFonts w:ascii="Verdana" w:hAnsi="Verdana"/>
          <w:bCs/>
          <w:noProof/>
          <w:sz w:val="20"/>
        </w:rPr>
        <w:t>This course summarises and systematises for students the practical issues of fire safety engineering management and inspection. It describes the practical knowledge of fire protection technical management and inspectorate, demonstrates the targeted and specific application of the National Fire Safety Code and relevant Fire Protection Technical Guidelines and relevant standards. Provides a detailed understanding of the practical knowledge of fire protection technical management and inspection in the field of building, application, inspection, review and control of various systems.</w:t>
      </w:r>
    </w:p>
    <w:p w14:paraId="57B29AB4" w14:textId="77777777" w:rsidR="00F35A1A" w:rsidRDefault="00F35A1A" w:rsidP="00F35A1A">
      <w:pPr>
        <w:pStyle w:val="Listaszerbekezds"/>
        <w:widowControl w:val="0"/>
        <w:spacing w:before="120" w:after="120"/>
        <w:jc w:val="both"/>
        <w:rPr>
          <w:rFonts w:ascii="Verdana" w:hAnsi="Verdana"/>
          <w:bCs/>
          <w:sz w:val="20"/>
        </w:rPr>
      </w:pPr>
    </w:p>
    <w:p w14:paraId="79E5D09E" w14:textId="77777777" w:rsidR="00F35A1A" w:rsidRPr="003304FA" w:rsidRDefault="00F35A1A" w:rsidP="00327CFC">
      <w:pPr>
        <w:pStyle w:val="Listaszerbekezds"/>
        <w:widowControl w:val="0"/>
        <w:numPr>
          <w:ilvl w:val="0"/>
          <w:numId w:val="62"/>
        </w:numPr>
        <w:spacing w:before="120" w:after="120"/>
        <w:ind w:left="426" w:hanging="66"/>
        <w:jc w:val="both"/>
        <w:rPr>
          <w:rFonts w:ascii="Verdana" w:hAnsi="Verdana"/>
          <w:bCs/>
          <w:sz w:val="20"/>
        </w:rPr>
      </w:pPr>
      <w:r w:rsidRPr="003304FA">
        <w:rPr>
          <w:rFonts w:ascii="Verdana" w:hAnsi="Verdana"/>
          <w:b/>
          <w:bCs/>
          <w:sz w:val="20"/>
        </w:rPr>
        <w:t xml:space="preserve">Elérendő kompetenciák (magyarul): </w:t>
      </w:r>
    </w:p>
    <w:p w14:paraId="00812674"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sidRPr="00CD7AB0">
        <w:rPr>
          <w:rFonts w:ascii="Verdana" w:hAnsi="Verdana"/>
          <w:bCs/>
          <w:noProof/>
          <w:sz w:val="20"/>
        </w:rPr>
        <w:t xml:space="preserve">Behatóan ismeri a a </w:t>
      </w:r>
      <w:r>
        <w:rPr>
          <w:rFonts w:ascii="Verdana" w:hAnsi="Verdana"/>
          <w:bCs/>
          <w:noProof/>
          <w:sz w:val="20"/>
        </w:rPr>
        <w:t>t</w:t>
      </w:r>
      <w:r w:rsidRPr="000144E2">
        <w:rPr>
          <w:rFonts w:ascii="Verdana" w:hAnsi="Verdana"/>
          <w:bCs/>
          <w:noProof/>
          <w:sz w:val="20"/>
        </w:rPr>
        <w:t>űzvédelmi műszaki vezetői és ellenőri gyakorlati ismeretek</w:t>
      </w:r>
      <w:r w:rsidRPr="00CD7AB0">
        <w:rPr>
          <w:rFonts w:ascii="Verdana" w:hAnsi="Verdana"/>
          <w:bCs/>
          <w:noProof/>
          <w:sz w:val="20"/>
        </w:rPr>
        <w:t xml:space="preserve"> tárgykörének alapvető tényeit és irányait, az OTSZ-el és Tv</w:t>
      </w:r>
      <w:r>
        <w:rPr>
          <w:rFonts w:ascii="Verdana" w:hAnsi="Verdana"/>
          <w:bCs/>
          <w:noProof/>
          <w:sz w:val="20"/>
        </w:rPr>
        <w:t>MI-kel való kapcsolati rendszer részleteit</w:t>
      </w:r>
      <w:r w:rsidRPr="00CD7AB0">
        <w:rPr>
          <w:rFonts w:ascii="Verdana" w:hAnsi="Verdana"/>
          <w:bCs/>
          <w:noProof/>
          <w:sz w:val="20"/>
        </w:rPr>
        <w:t>. Ismeri a tűzmegelőzés</w:t>
      </w:r>
      <w:r>
        <w:rPr>
          <w:rFonts w:ascii="Verdana" w:hAnsi="Verdana"/>
          <w:bCs/>
          <w:noProof/>
          <w:sz w:val="20"/>
        </w:rPr>
        <w:t xml:space="preserve"> műszaki</w:t>
      </w:r>
      <w:r w:rsidRPr="00CD7AB0">
        <w:rPr>
          <w:rFonts w:ascii="Verdana" w:hAnsi="Verdana"/>
          <w:bCs/>
          <w:noProof/>
          <w:sz w:val="20"/>
        </w:rPr>
        <w:t xml:space="preserve"> rendszerek szakterülethez kötődő összefüggéseket, elméleteket és az ezeket felépítő </w:t>
      </w:r>
      <w:r w:rsidRPr="00CD7AB0">
        <w:rPr>
          <w:rFonts w:ascii="Verdana" w:hAnsi="Verdana"/>
          <w:bCs/>
          <w:noProof/>
          <w:sz w:val="20"/>
        </w:rPr>
        <w:lastRenderedPageBreak/>
        <w:t xml:space="preserve">fogalomrendszert. Ismeri a tűzvédelmi mérnöki szakterület </w:t>
      </w:r>
      <w:r>
        <w:rPr>
          <w:rFonts w:ascii="Verdana" w:hAnsi="Verdana"/>
          <w:bCs/>
          <w:noProof/>
          <w:sz w:val="20"/>
        </w:rPr>
        <w:t>kivitelezéssel</w:t>
      </w:r>
      <w:r w:rsidRPr="00CD7AB0">
        <w:rPr>
          <w:rFonts w:ascii="Verdana" w:hAnsi="Verdana"/>
          <w:bCs/>
          <w:noProof/>
          <w:sz w:val="20"/>
        </w:rPr>
        <w:t xml:space="preserve"> kapcsolatos létesítési és használati elemeinek problémamegoldó rendszereit. Átfogóan ismeri a </w:t>
      </w:r>
      <w:r>
        <w:rPr>
          <w:rFonts w:ascii="Verdana" w:hAnsi="Verdana"/>
          <w:bCs/>
          <w:noProof/>
          <w:sz w:val="20"/>
        </w:rPr>
        <w:t>tűzvédelmi rendszerek</w:t>
      </w:r>
      <w:r w:rsidRPr="00CD7AB0">
        <w:rPr>
          <w:rFonts w:ascii="Verdana" w:hAnsi="Verdana"/>
          <w:bCs/>
          <w:noProof/>
          <w:sz w:val="20"/>
        </w:rPr>
        <w:t xml:space="preserve"> létesítési és használati szakterület jogi szabályozási rendszerét. Rendelkezik azzal a tudással, képességgel, ami elengedhetetlen feltétele a tűzv</w:t>
      </w:r>
      <w:r>
        <w:rPr>
          <w:rFonts w:ascii="Verdana" w:hAnsi="Verdana"/>
          <w:bCs/>
          <w:noProof/>
          <w:sz w:val="20"/>
        </w:rPr>
        <w:t xml:space="preserve">édelmi mérnöki műveltségének, </w:t>
      </w:r>
      <w:r w:rsidRPr="00CD7AB0">
        <w:rPr>
          <w:rFonts w:ascii="Verdana" w:hAnsi="Verdana"/>
          <w:bCs/>
          <w:noProof/>
          <w:sz w:val="20"/>
        </w:rPr>
        <w:t xml:space="preserve">és e tudás magas szintű gyakorlati alkalmazásának. Ismeri az építményekbe épített </w:t>
      </w:r>
      <w:r>
        <w:rPr>
          <w:rFonts w:ascii="Verdana" w:hAnsi="Verdana"/>
          <w:bCs/>
          <w:noProof/>
          <w:sz w:val="20"/>
        </w:rPr>
        <w:t>tűzvédelmi</w:t>
      </w:r>
      <w:r w:rsidRPr="00CD7AB0">
        <w:rPr>
          <w:rFonts w:ascii="Verdana" w:hAnsi="Verdana"/>
          <w:bCs/>
          <w:noProof/>
          <w:sz w:val="20"/>
        </w:rPr>
        <w:t xml:space="preserve"> rendszerek tervezéséhez, ellenőrzéséhez,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r>
        <w:rPr>
          <w:rFonts w:ascii="Verdana" w:hAnsi="Verdana"/>
          <w:bCs/>
          <w:noProof/>
          <w:sz w:val="20"/>
        </w:rPr>
        <w:t>, amelyeket a gyakorlatban is alkalmazni tud</w:t>
      </w:r>
      <w:r w:rsidRPr="00CD7AB0">
        <w:rPr>
          <w:rFonts w:ascii="Verdana" w:hAnsi="Verdana"/>
          <w:bCs/>
          <w:noProof/>
          <w:sz w:val="20"/>
        </w:rPr>
        <w:t>.</w:t>
      </w:r>
    </w:p>
    <w:p w14:paraId="75ACD6BA"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w:t>
      </w:r>
      <w:r>
        <w:rPr>
          <w:rFonts w:ascii="Verdana" w:hAnsi="Verdana"/>
          <w:bCs/>
          <w:noProof/>
          <w:sz w:val="20"/>
        </w:rPr>
        <w:t>tűzvédelmi</w:t>
      </w:r>
      <w:r w:rsidRPr="00CD7AB0">
        <w:rPr>
          <w:rFonts w:ascii="Verdana" w:hAnsi="Verdana"/>
          <w:bCs/>
          <w:noProof/>
          <w:sz w:val="20"/>
        </w:rPr>
        <w:t xml:space="preserve"> rendszer</w:t>
      </w:r>
      <w:r>
        <w:rPr>
          <w:rFonts w:ascii="Verdana" w:hAnsi="Verdana"/>
          <w:bCs/>
          <w:noProof/>
          <w:sz w:val="20"/>
        </w:rPr>
        <w:t>ek terveit</w:t>
      </w:r>
      <w:r w:rsidRPr="00CD7AB0">
        <w:rPr>
          <w:rFonts w:ascii="Verdana" w:hAnsi="Verdana"/>
          <w:bCs/>
          <w:noProof/>
          <w:sz w:val="20"/>
        </w:rPr>
        <w:t xml:space="preserve">, műszaki </w:t>
      </w:r>
      <w:r>
        <w:rPr>
          <w:rFonts w:ascii="Verdana" w:hAnsi="Verdana"/>
          <w:bCs/>
          <w:noProof/>
          <w:sz w:val="20"/>
        </w:rPr>
        <w:t>dokukentációját, amelyek gyakorlati megvalósítását magasszinten érti</w:t>
      </w:r>
      <w:r w:rsidRPr="00CD7AB0">
        <w:rPr>
          <w:rFonts w:ascii="Verdana" w:hAnsi="Verdana"/>
          <w:bCs/>
          <w:noProof/>
          <w:sz w:val="20"/>
        </w:rPr>
        <w:t>. Magas szintű problémamegoldó képességgel rendel</w:t>
      </w:r>
      <w:r>
        <w:rPr>
          <w:rFonts w:ascii="Verdana" w:hAnsi="Verdana"/>
          <w:bCs/>
          <w:noProof/>
          <w:sz w:val="20"/>
        </w:rPr>
        <w:t>kezik</w:t>
      </w:r>
      <w:r w:rsidRPr="00CD7AB0">
        <w:rPr>
          <w:rFonts w:ascii="Verdana" w:hAnsi="Verdana"/>
          <w:bCs/>
          <w:noProof/>
          <w:sz w:val="20"/>
        </w:rPr>
        <w:t xml:space="preserve"> gyakorlati síkon a tűz</w:t>
      </w:r>
      <w:r>
        <w:rPr>
          <w:rFonts w:ascii="Verdana" w:hAnsi="Verdana"/>
          <w:bCs/>
          <w:noProof/>
          <w:sz w:val="20"/>
        </w:rPr>
        <w:t>védelmi</w:t>
      </w:r>
      <w:r w:rsidRPr="00CD7AB0">
        <w:rPr>
          <w:rFonts w:ascii="Verdana" w:hAnsi="Verdana"/>
          <w:bCs/>
          <w:noProof/>
          <w:sz w:val="20"/>
        </w:rPr>
        <w:t xml:space="preserve"> rendszerek létesítési és használati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gyakorlat orientált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02B68C52"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 xml:space="preserve">Tisztában van a </w:t>
      </w:r>
      <w:r>
        <w:rPr>
          <w:rFonts w:ascii="Verdana" w:hAnsi="Verdana"/>
          <w:bCs/>
          <w:noProof/>
          <w:sz w:val="20"/>
        </w:rPr>
        <w:t>különböző tűzvédelmi</w:t>
      </w:r>
      <w:r w:rsidRPr="00CD7AB0">
        <w:rPr>
          <w:rFonts w:ascii="Verdana" w:hAnsi="Verdana"/>
          <w:bCs/>
          <w:noProof/>
          <w:sz w:val="20"/>
        </w:rPr>
        <w:t xml:space="preserve"> rendszerek szerepének fontosságával</w:t>
      </w:r>
      <w:r>
        <w:rPr>
          <w:rFonts w:ascii="Verdana" w:hAnsi="Verdana"/>
          <w:bCs/>
          <w:noProof/>
          <w:sz w:val="20"/>
        </w:rPr>
        <w:t>.</w:t>
      </w:r>
      <w:r w:rsidRPr="00CD7AB0">
        <w:rPr>
          <w:rFonts w:ascii="Verdana" w:hAnsi="Verdana"/>
          <w:bCs/>
          <w:noProof/>
          <w:sz w:val="20"/>
        </w:rPr>
        <w:t xml:space="preserve"> Felelősséget érez a </w:t>
      </w:r>
      <w:r>
        <w:rPr>
          <w:rFonts w:ascii="Verdana" w:hAnsi="Verdana"/>
          <w:bCs/>
          <w:noProof/>
          <w:sz w:val="20"/>
        </w:rPr>
        <w:t>tűzvédelmi</w:t>
      </w:r>
      <w:r w:rsidRPr="00CD7AB0">
        <w:rPr>
          <w:rFonts w:ascii="Verdana" w:hAnsi="Verdana"/>
          <w:bCs/>
          <w:noProof/>
          <w:sz w:val="20"/>
        </w:rPr>
        <w:t xml:space="preserve"> rendszerek területén a létesítési és üzemeltetési tevékenység hosszú távú hatásainak és az emberek biztonságának elsődlegességéért. Befogadó a magas szintű </w:t>
      </w:r>
      <w:r>
        <w:rPr>
          <w:rFonts w:ascii="Verdana" w:hAnsi="Verdana"/>
          <w:bCs/>
          <w:noProof/>
          <w:sz w:val="20"/>
        </w:rPr>
        <w:t>tűzvédelmi</w:t>
      </w:r>
      <w:r w:rsidRPr="00CD7AB0">
        <w:rPr>
          <w:rFonts w:ascii="Verdana" w:hAnsi="Verdana"/>
          <w:bCs/>
          <w:noProof/>
          <w:sz w:val="20"/>
        </w:rPr>
        <w:t xml:space="preserve"> rendszerek létesítési és üzemeltetési szakmai tudás elsajátítására és nyitott a szakmai tudásának átadására. Nyitott a tűzvédelmi szakterületen történő </w:t>
      </w:r>
      <w:r>
        <w:rPr>
          <w:rFonts w:ascii="Verdana" w:hAnsi="Verdana"/>
          <w:bCs/>
          <w:noProof/>
          <w:sz w:val="20"/>
        </w:rPr>
        <w:t>tűzvédelmi</w:t>
      </w:r>
      <w:r w:rsidRPr="00CD7AB0">
        <w:rPr>
          <w:rFonts w:ascii="Verdana" w:hAnsi="Verdana"/>
          <w:bCs/>
          <w:noProof/>
          <w:sz w:val="20"/>
        </w:rPr>
        <w:t xml:space="preserve"> rendszerek technológiai fejlesztések elsajátítására, elfogadására</w:t>
      </w:r>
      <w:r>
        <w:rPr>
          <w:rFonts w:ascii="Verdana" w:hAnsi="Verdana"/>
          <w:bCs/>
          <w:noProof/>
          <w:sz w:val="20"/>
        </w:rPr>
        <w:t xml:space="preserve"> a gyakorlatban</w:t>
      </w:r>
      <w:r w:rsidRPr="00CD7AB0">
        <w:rPr>
          <w:rFonts w:ascii="Verdana" w:hAnsi="Verdana"/>
          <w:bCs/>
          <w:noProof/>
          <w:sz w:val="20"/>
        </w:rPr>
        <w:t xml:space="preserve">. Törekszik tűzvédelmi szakmai ismereteinek </w:t>
      </w:r>
      <w:r>
        <w:rPr>
          <w:rFonts w:ascii="Verdana" w:hAnsi="Verdana"/>
          <w:bCs/>
          <w:noProof/>
          <w:sz w:val="20"/>
        </w:rPr>
        <w:t>tűzvédelmi</w:t>
      </w:r>
      <w:r w:rsidRPr="00CD7AB0">
        <w:rPr>
          <w:rFonts w:ascii="Verdana" w:hAnsi="Verdana"/>
          <w:bCs/>
          <w:noProof/>
          <w:sz w:val="20"/>
        </w:rPr>
        <w:t xml:space="preserve">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w:t>
      </w:r>
      <w:r>
        <w:rPr>
          <w:rFonts w:ascii="Verdana" w:hAnsi="Verdana"/>
          <w:bCs/>
          <w:noProof/>
          <w:sz w:val="20"/>
        </w:rPr>
        <w:t>tűzvédelmi</w:t>
      </w:r>
      <w:r w:rsidRPr="00CD7AB0">
        <w:rPr>
          <w:rFonts w:ascii="Verdana" w:hAnsi="Verdana"/>
          <w:bCs/>
          <w:noProof/>
          <w:sz w:val="20"/>
        </w:rPr>
        <w:t xml:space="preserve"> rendszerekkel kapcsolatos</w:t>
      </w:r>
      <w:r>
        <w:rPr>
          <w:rFonts w:ascii="Verdana" w:hAnsi="Verdana"/>
          <w:bCs/>
          <w:noProof/>
          <w:sz w:val="20"/>
        </w:rPr>
        <w:t xml:space="preserve"> gyakorlati</w:t>
      </w:r>
      <w:r w:rsidRPr="00CD7AB0">
        <w:rPr>
          <w:rFonts w:ascii="Verdana" w:hAnsi="Verdana"/>
          <w:bCs/>
          <w:noProof/>
          <w:sz w:val="20"/>
        </w:rPr>
        <w:t xml:space="preserve"> feladatok végrehajtásának minőségéért.</w:t>
      </w:r>
    </w:p>
    <w:p w14:paraId="3031D046"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a tűzvédelmi</w:t>
      </w:r>
      <w:r w:rsidRPr="00CD7AB0">
        <w:rPr>
          <w:rFonts w:ascii="Verdana" w:hAnsi="Verdana"/>
          <w:bCs/>
          <w:noProof/>
          <w:sz w:val="20"/>
        </w:rPr>
        <w:t xml:space="preserve">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w:t>
      </w:r>
      <w:r>
        <w:rPr>
          <w:rFonts w:ascii="Verdana" w:hAnsi="Verdana"/>
          <w:bCs/>
          <w:noProof/>
          <w:sz w:val="20"/>
        </w:rPr>
        <w:t>tűzvédelmi</w:t>
      </w:r>
      <w:r w:rsidRPr="00CD7AB0">
        <w:rPr>
          <w:rFonts w:ascii="Verdana" w:hAnsi="Verdana"/>
          <w:bCs/>
          <w:noProof/>
          <w:sz w:val="20"/>
        </w:rPr>
        <w:t xml:space="preserve">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020FE6E7"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3719CB64"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Knowledge</w:t>
      </w:r>
      <w:r w:rsidRPr="003304FA">
        <w:rPr>
          <w:rFonts w:ascii="Verdana" w:hAnsi="Verdana"/>
          <w:sz w:val="20"/>
          <w:lang w:val="en-GB"/>
        </w:rPr>
        <w:t xml:space="preserve">: </w:t>
      </w:r>
      <w:r w:rsidRPr="00255B2A">
        <w:rPr>
          <w:rFonts w:ascii="Verdana" w:hAnsi="Verdana"/>
          <w:bCs/>
          <w:noProof/>
          <w:sz w:val="20"/>
        </w:rPr>
        <w:t xml:space="preserve">In-depth knowledge of the basic facts and trends in the field of practical knowledge of fire safety technical management and inspection, the system of relations with the OTSZ and TvMIs. He/she is familiar with the most important contexts, theories and concepts related to the field of fire prevention technical systems. Knowledge of the problem-solving systems for the construction-related installation and use elements of fire protection engineering. Comprehensive knowledge of the legal regulatory </w:t>
      </w:r>
      <w:r w:rsidRPr="00255B2A">
        <w:rPr>
          <w:rFonts w:ascii="Verdana" w:hAnsi="Verdana"/>
          <w:bCs/>
          <w:noProof/>
          <w:sz w:val="20"/>
        </w:rPr>
        <w:lastRenderedPageBreak/>
        <w:t>framework for the installation and use of fire protection systems. Possess the knowledge and skills necessary to become a competent fire protection engineer and to apply this knowledge to a high level of practical application. Knowledge of the basic technical solutions required for the design, inspection, construction and reconstruction of fire protection systems in buildings, the relevant economic and legal bases and the knowledge required for cooperation with other professions. Knowledge of the professional and societal roles of fire protection actors and professional expectations. Knowledge of the problem-solving systems of the main elements of fire protection engineering, which can be applied in practice.</w:t>
      </w:r>
    </w:p>
    <w:p w14:paraId="739C79E5"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255B2A">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protection systems design and technical documentation related to the fire protection discipline, with a high level of understanding of its practical implementation. Have a high level of problem-solving ability at a practical level in the field of installation and use of fire protection systems. Proficient in the use of computer and engineering programs, able to apply fire protection programs at user level. Ability to evaluate fire protection problems using computer engineering models. Ability to evaluate and analyse practice-oriented publications of fire safety certification companies. Be able to perform inspection and technical management tasks for fire protection contractors.</w:t>
      </w:r>
    </w:p>
    <w:p w14:paraId="54FD2A5F"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255B2A">
        <w:rPr>
          <w:rFonts w:ascii="Verdana" w:hAnsi="Verdana"/>
          <w:bCs/>
          <w:noProof/>
          <w:sz w:val="20"/>
        </w:rPr>
        <w:t>You understand the importance of the role of different fire protection systems. Has a sense of responsibility for the long-term effects of installation and operation of fire protection systems and for the safety of people as a priority. He/she is committed to acquiring a high level of professional knowledge in the installation and operation of fire protection systems and is open to the transfer of his/her professional knowledge. Open to learning and adopting technological developments in fire protection systems in practice. Seeks to continuously develop his/her professional knowledge of fire protection systems and is committed to lifelong professional learning in the field of fire prevention. The ability to cooperate with the authorities and operators involved in the implementation of licensing, inspection, control and accident prevention tasks. Open to independently learning new international and national methodologies and procedures in the field of fire safety, and to continuously updating his/her knowledge and skills. Committed to the quality of the implementation of practical tasks related to fire protection, in particular fire protection systems.</w:t>
      </w:r>
    </w:p>
    <w:p w14:paraId="0F4F52CF"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255B2A">
        <w:rPr>
          <w:rFonts w:ascii="Verdana" w:hAnsi="Verdana"/>
          <w:bCs/>
          <w:noProof/>
          <w:sz w:val="20"/>
        </w:rPr>
        <w:t>Performs specific professional tasks based on fire safety legislation and professional guidelines. Independently performs responsible technical management and technical supervision of the installation work of fire protection systems, with critical assessment. Assumes responsibility for the development of a professional view of the installation and operation of fire protection systems involving fire prevention tasks, taking ownership of previously demonstrated correct views. Develops skills and abilities through self-directed learning, enabling him/her to carry out responsible work.</w:t>
      </w:r>
    </w:p>
    <w:p w14:paraId="71288FEF" w14:textId="77777777" w:rsidR="00F35A1A" w:rsidRPr="00B90A04" w:rsidRDefault="00F35A1A" w:rsidP="00327CFC">
      <w:pPr>
        <w:pStyle w:val="Listaszerbekezds"/>
        <w:numPr>
          <w:ilvl w:val="0"/>
          <w:numId w:val="62"/>
        </w:numPr>
        <w:tabs>
          <w:tab w:val="clear" w:pos="720"/>
          <w:tab w:val="num" w:pos="426"/>
        </w:tabs>
        <w:spacing w:after="160" w:line="259" w:lineRule="auto"/>
        <w:ind w:left="426" w:hanging="66"/>
        <w:rPr>
          <w:rFonts w:ascii="Verdana" w:hAnsi="Verdana"/>
          <w:bCs/>
          <w:noProof/>
          <w:sz w:val="20"/>
        </w:rPr>
      </w:pPr>
      <w:r w:rsidRPr="00F64CFF">
        <w:rPr>
          <w:rFonts w:ascii="Verdana" w:hAnsi="Verdana"/>
          <w:b/>
          <w:bCs/>
          <w:sz w:val="20"/>
        </w:rPr>
        <w:t xml:space="preserve">Előtanulmányi követelmények: </w:t>
      </w:r>
      <w:r w:rsidRPr="00F64CFF">
        <w:rPr>
          <w:rFonts w:ascii="Verdana" w:hAnsi="Verdana"/>
          <w:bCs/>
          <w:noProof/>
          <w:sz w:val="20"/>
        </w:rPr>
        <w:t xml:space="preserve">Tűzvédelmi műszaki vezetői és ellenőri gyakorlati ismeretek </w:t>
      </w:r>
      <w:r>
        <w:rPr>
          <w:rFonts w:ascii="Verdana" w:hAnsi="Verdana"/>
          <w:bCs/>
          <w:noProof/>
          <w:sz w:val="20"/>
        </w:rPr>
        <w:t>1</w:t>
      </w:r>
      <w:r w:rsidRPr="00F64CFF">
        <w:rPr>
          <w:rFonts w:ascii="Verdana" w:hAnsi="Verdana"/>
          <w:bCs/>
          <w:noProof/>
          <w:sz w:val="20"/>
        </w:rPr>
        <w:t>.</w:t>
      </w:r>
    </w:p>
    <w:p w14:paraId="3C26C1A1" w14:textId="77777777" w:rsidR="00F35A1A" w:rsidRPr="003304FA" w:rsidRDefault="00F35A1A" w:rsidP="0033650D">
      <w:pPr>
        <w:widowControl w:val="0"/>
        <w:numPr>
          <w:ilvl w:val="0"/>
          <w:numId w:val="62"/>
        </w:numPr>
        <w:spacing w:before="120" w:after="120"/>
        <w:ind w:left="426" w:hanging="142"/>
        <w:jc w:val="both"/>
        <w:rPr>
          <w:rFonts w:ascii="Verdana" w:hAnsi="Verdana"/>
          <w:b/>
          <w:bCs/>
          <w:sz w:val="20"/>
        </w:rPr>
      </w:pPr>
      <w:r w:rsidRPr="003304FA">
        <w:rPr>
          <w:rFonts w:ascii="Verdana" w:hAnsi="Verdana"/>
          <w:b/>
          <w:bCs/>
          <w:sz w:val="20"/>
        </w:rPr>
        <w:t xml:space="preserve">A tantárgy tananyagának leírása, tematika. </w:t>
      </w:r>
      <w:proofErr w:type="spellStart"/>
      <w:r w:rsidRPr="003304FA">
        <w:rPr>
          <w:rFonts w:ascii="Verdana" w:hAnsi="Verdana"/>
          <w:b/>
          <w:bCs/>
          <w:sz w:val="20"/>
        </w:rPr>
        <w:t>Description</w:t>
      </w:r>
      <w:proofErr w:type="spellEnd"/>
      <w:r w:rsidRPr="003304FA">
        <w:rPr>
          <w:rFonts w:ascii="Verdana" w:hAnsi="Verdana"/>
          <w:b/>
          <w:bCs/>
          <w:sz w:val="20"/>
        </w:rPr>
        <w:t xml:space="preserve"> of </w:t>
      </w:r>
      <w:proofErr w:type="spellStart"/>
      <w:r w:rsidRPr="003304FA">
        <w:rPr>
          <w:rFonts w:ascii="Verdana" w:hAnsi="Verdana"/>
          <w:b/>
          <w:bCs/>
          <w:sz w:val="20"/>
        </w:rPr>
        <w:t>the</w:t>
      </w:r>
      <w:proofErr w:type="spellEnd"/>
      <w:r w:rsidRPr="003304FA">
        <w:rPr>
          <w:rFonts w:ascii="Verdana" w:hAnsi="Verdana"/>
          <w:b/>
          <w:bCs/>
          <w:sz w:val="20"/>
        </w:rPr>
        <w:t xml:space="preserve"> </w:t>
      </w:r>
      <w:proofErr w:type="spellStart"/>
      <w:r w:rsidRPr="003304FA">
        <w:rPr>
          <w:rFonts w:ascii="Verdana" w:hAnsi="Verdana"/>
          <w:b/>
          <w:bCs/>
          <w:sz w:val="20"/>
        </w:rPr>
        <w:t>subject</w:t>
      </w:r>
      <w:proofErr w:type="spellEnd"/>
      <w:r w:rsidRPr="003304FA">
        <w:rPr>
          <w:rFonts w:ascii="Verdana" w:hAnsi="Verdana"/>
          <w:b/>
          <w:bCs/>
          <w:sz w:val="20"/>
        </w:rPr>
        <w:t>, curriculum (magyarul, angolul - English):</w:t>
      </w:r>
    </w:p>
    <w:p w14:paraId="35DF166E" w14:textId="77777777" w:rsidR="00F35A1A" w:rsidRPr="00A81127" w:rsidRDefault="00F35A1A" w:rsidP="0033650D">
      <w:pPr>
        <w:widowControl w:val="0"/>
        <w:numPr>
          <w:ilvl w:val="1"/>
          <w:numId w:val="62"/>
        </w:numPr>
        <w:tabs>
          <w:tab w:val="clear" w:pos="3977"/>
          <w:tab w:val="left" w:pos="709"/>
          <w:tab w:val="left" w:pos="993"/>
        </w:tabs>
        <w:spacing w:before="120" w:after="120"/>
        <w:ind w:left="426" w:firstLine="0"/>
        <w:jc w:val="both"/>
        <w:rPr>
          <w:rFonts w:ascii="Verdana" w:hAnsi="Verdana"/>
          <w:b/>
          <w:sz w:val="20"/>
        </w:rPr>
      </w:pPr>
      <w:r w:rsidRPr="00A81127">
        <w:rPr>
          <w:rFonts w:ascii="Verdana" w:hAnsi="Verdana"/>
          <w:b/>
          <w:sz w:val="20"/>
        </w:rPr>
        <w:t>Magyarul</w:t>
      </w:r>
    </w:p>
    <w:p w14:paraId="4A6C44BD" w14:textId="77777777" w:rsidR="00F35A1A" w:rsidRPr="00CD7AB0" w:rsidRDefault="00F35A1A" w:rsidP="00327CFC">
      <w:pPr>
        <w:widowControl w:val="0"/>
        <w:numPr>
          <w:ilvl w:val="2"/>
          <w:numId w:val="62"/>
        </w:numPr>
        <w:tabs>
          <w:tab w:val="clear" w:pos="1800"/>
          <w:tab w:val="left" w:pos="709"/>
          <w:tab w:val="left" w:pos="1276"/>
        </w:tabs>
        <w:spacing w:before="120" w:after="120"/>
        <w:ind w:left="1276" w:hanging="850"/>
        <w:jc w:val="both"/>
        <w:rPr>
          <w:rFonts w:ascii="Verdana" w:hAnsi="Verdana"/>
          <w:bCs/>
          <w:noProof/>
          <w:sz w:val="20"/>
        </w:rPr>
      </w:pPr>
      <w:r>
        <w:rPr>
          <w:rFonts w:ascii="Verdana" w:hAnsi="Verdana"/>
          <w:bCs/>
          <w:noProof/>
          <w:sz w:val="20"/>
        </w:rPr>
        <w:t>A t</w:t>
      </w:r>
      <w:r w:rsidRPr="000144E2">
        <w:rPr>
          <w:rFonts w:ascii="Verdana" w:hAnsi="Verdana"/>
          <w:bCs/>
          <w:noProof/>
          <w:sz w:val="20"/>
        </w:rPr>
        <w:t>űzvédelmi műszaki vezetői és ellenőri gyakorlati ismeretek</w:t>
      </w:r>
      <w:r>
        <w:rPr>
          <w:rFonts w:ascii="Verdana" w:hAnsi="Verdana"/>
          <w:bCs/>
          <w:noProof/>
          <w:sz w:val="20"/>
        </w:rPr>
        <w:t xml:space="preserve"> sp</w:t>
      </w:r>
      <w:r w:rsidR="00683EFD">
        <w:rPr>
          <w:rFonts w:ascii="Verdana" w:hAnsi="Verdana"/>
          <w:bCs/>
          <w:noProof/>
          <w:sz w:val="20"/>
        </w:rPr>
        <w:t>e</w:t>
      </w:r>
      <w:r>
        <w:rPr>
          <w:rFonts w:ascii="Verdana" w:hAnsi="Verdana"/>
          <w:bCs/>
          <w:noProof/>
          <w:sz w:val="20"/>
        </w:rPr>
        <w:t>cifikus részleteinek ismertetése</w:t>
      </w:r>
    </w:p>
    <w:p w14:paraId="3695EB24" w14:textId="77777777" w:rsidR="00F35A1A" w:rsidRDefault="00F35A1A" w:rsidP="00327CFC">
      <w:pPr>
        <w:widowControl w:val="0"/>
        <w:numPr>
          <w:ilvl w:val="2"/>
          <w:numId w:val="62"/>
        </w:numPr>
        <w:tabs>
          <w:tab w:val="clear" w:pos="1800"/>
          <w:tab w:val="left" w:pos="709"/>
          <w:tab w:val="left" w:pos="993"/>
          <w:tab w:val="num" w:pos="1276"/>
        </w:tabs>
        <w:spacing w:before="120" w:after="120"/>
        <w:ind w:left="993" w:hanging="567"/>
        <w:jc w:val="both"/>
        <w:rPr>
          <w:rFonts w:ascii="Verdana" w:hAnsi="Verdana"/>
          <w:bCs/>
          <w:noProof/>
          <w:sz w:val="20"/>
        </w:rPr>
      </w:pPr>
      <w:r>
        <w:rPr>
          <w:rFonts w:ascii="Verdana" w:hAnsi="Verdana"/>
          <w:bCs/>
          <w:noProof/>
          <w:sz w:val="20"/>
        </w:rPr>
        <w:t>Tűzvédelmi műszaki vezetői ismeretek gyakorlatának specifikus részletei</w:t>
      </w:r>
    </w:p>
    <w:p w14:paraId="306A8DCF" w14:textId="77777777" w:rsidR="00F35A1A" w:rsidRDefault="00F35A1A" w:rsidP="00327CFC">
      <w:pPr>
        <w:widowControl w:val="0"/>
        <w:numPr>
          <w:ilvl w:val="2"/>
          <w:numId w:val="62"/>
        </w:numPr>
        <w:tabs>
          <w:tab w:val="clear" w:pos="1800"/>
          <w:tab w:val="left" w:pos="709"/>
          <w:tab w:val="left" w:pos="1276"/>
        </w:tabs>
        <w:spacing w:before="120" w:after="120"/>
        <w:ind w:left="993" w:hanging="567"/>
        <w:jc w:val="both"/>
        <w:rPr>
          <w:rFonts w:ascii="Verdana" w:hAnsi="Verdana"/>
          <w:bCs/>
          <w:noProof/>
          <w:sz w:val="20"/>
        </w:rPr>
      </w:pPr>
      <w:r>
        <w:rPr>
          <w:rFonts w:ascii="Verdana" w:hAnsi="Verdana"/>
          <w:bCs/>
          <w:noProof/>
          <w:sz w:val="20"/>
        </w:rPr>
        <w:lastRenderedPageBreak/>
        <w:t>Tűzvédelmi műszaki ellenőri ismeretek gyakorlatának specifikus részletei</w:t>
      </w:r>
    </w:p>
    <w:p w14:paraId="02CF0DDA" w14:textId="77777777" w:rsidR="00F35A1A" w:rsidRPr="00CD7AB0" w:rsidRDefault="00F35A1A" w:rsidP="00327CFC">
      <w:pPr>
        <w:widowControl w:val="0"/>
        <w:numPr>
          <w:ilvl w:val="2"/>
          <w:numId w:val="62"/>
        </w:numPr>
        <w:tabs>
          <w:tab w:val="clear" w:pos="1800"/>
          <w:tab w:val="left" w:pos="709"/>
          <w:tab w:val="left" w:pos="1276"/>
          <w:tab w:val="num" w:pos="1418"/>
        </w:tabs>
        <w:spacing w:before="120" w:after="120"/>
        <w:ind w:left="1276" w:hanging="850"/>
        <w:jc w:val="both"/>
        <w:rPr>
          <w:rFonts w:ascii="Verdana" w:hAnsi="Verdana"/>
          <w:bCs/>
          <w:noProof/>
          <w:sz w:val="20"/>
        </w:rPr>
      </w:pPr>
      <w:r w:rsidRPr="00CD7AB0">
        <w:rPr>
          <w:rFonts w:ascii="Verdana" w:hAnsi="Verdana"/>
          <w:bCs/>
          <w:noProof/>
          <w:sz w:val="20"/>
        </w:rPr>
        <w:t xml:space="preserve">ZH: </w:t>
      </w:r>
      <w:r>
        <w:rPr>
          <w:rFonts w:ascii="Verdana" w:hAnsi="Verdana"/>
          <w:bCs/>
          <w:noProof/>
          <w:sz w:val="20"/>
        </w:rPr>
        <w:t>T</w:t>
      </w:r>
      <w:r w:rsidRPr="000144E2">
        <w:rPr>
          <w:rFonts w:ascii="Verdana" w:hAnsi="Verdana"/>
          <w:bCs/>
          <w:noProof/>
          <w:sz w:val="20"/>
        </w:rPr>
        <w:t>űzvédelmi műszaki</w:t>
      </w:r>
      <w:r>
        <w:rPr>
          <w:rFonts w:ascii="Verdana" w:hAnsi="Verdana"/>
          <w:bCs/>
          <w:noProof/>
          <w:sz w:val="20"/>
        </w:rPr>
        <w:t xml:space="preserve"> vezetői és ellenőri feladatok gyakorlatának specifikus részletei</w:t>
      </w:r>
    </w:p>
    <w:p w14:paraId="5C531AE4" w14:textId="77777777" w:rsidR="00F35A1A" w:rsidRPr="00E37F22" w:rsidRDefault="00F35A1A" w:rsidP="0033650D">
      <w:pPr>
        <w:widowControl w:val="0"/>
        <w:numPr>
          <w:ilvl w:val="1"/>
          <w:numId w:val="62"/>
        </w:numPr>
        <w:tabs>
          <w:tab w:val="clear" w:pos="3977"/>
          <w:tab w:val="left" w:pos="709"/>
          <w:tab w:val="left" w:pos="993"/>
        </w:tabs>
        <w:spacing w:before="120" w:after="120"/>
        <w:ind w:left="426" w:firstLine="0"/>
        <w:jc w:val="both"/>
        <w:rPr>
          <w:rFonts w:ascii="Verdana" w:hAnsi="Verdana"/>
          <w:b/>
          <w:sz w:val="20"/>
        </w:rPr>
      </w:pPr>
      <w:r>
        <w:rPr>
          <w:rFonts w:ascii="Verdana" w:hAnsi="Verdana"/>
          <w:b/>
          <w:sz w:val="20"/>
        </w:rPr>
        <w:t>Angolul</w:t>
      </w:r>
    </w:p>
    <w:p w14:paraId="7B3B8D98" w14:textId="77777777" w:rsidR="00F35A1A" w:rsidRPr="00C46729" w:rsidRDefault="00F35A1A" w:rsidP="0033650D">
      <w:pPr>
        <w:pStyle w:val="Listaszerbekezds"/>
        <w:numPr>
          <w:ilvl w:val="2"/>
          <w:numId w:val="62"/>
        </w:numPr>
        <w:spacing w:after="160" w:line="259" w:lineRule="auto"/>
        <w:ind w:left="1276" w:hanging="850"/>
        <w:rPr>
          <w:rFonts w:ascii="Verdana" w:hAnsi="Verdana"/>
          <w:bCs/>
          <w:noProof/>
          <w:sz w:val="20"/>
        </w:rPr>
      </w:pPr>
      <w:r w:rsidRPr="00C46729">
        <w:rPr>
          <w:rFonts w:ascii="Verdana" w:hAnsi="Verdana"/>
          <w:bCs/>
          <w:noProof/>
          <w:sz w:val="20"/>
        </w:rPr>
        <w:t>Specific details of the practical knowledge of fire technical supervisors and inspectors</w:t>
      </w:r>
    </w:p>
    <w:p w14:paraId="36B3FF39" w14:textId="77777777" w:rsidR="00F35A1A" w:rsidRPr="00CD7AB0" w:rsidRDefault="00F35A1A" w:rsidP="0033650D">
      <w:pPr>
        <w:widowControl w:val="0"/>
        <w:numPr>
          <w:ilvl w:val="2"/>
          <w:numId w:val="62"/>
        </w:numPr>
        <w:tabs>
          <w:tab w:val="left" w:pos="709"/>
          <w:tab w:val="left" w:pos="993"/>
        </w:tabs>
        <w:spacing w:before="120" w:after="120"/>
        <w:ind w:left="1276" w:hanging="850"/>
        <w:jc w:val="both"/>
        <w:rPr>
          <w:rFonts w:ascii="Verdana" w:hAnsi="Verdana"/>
          <w:bCs/>
          <w:noProof/>
          <w:sz w:val="20"/>
        </w:rPr>
      </w:pPr>
      <w:r w:rsidRPr="00C46729">
        <w:rPr>
          <w:rFonts w:ascii="Verdana" w:hAnsi="Verdana"/>
          <w:bCs/>
          <w:noProof/>
          <w:sz w:val="20"/>
        </w:rPr>
        <w:t>Specific details</w:t>
      </w:r>
      <w:r>
        <w:rPr>
          <w:rFonts w:ascii="Verdana" w:hAnsi="Verdana"/>
          <w:bCs/>
          <w:noProof/>
          <w:sz w:val="20"/>
        </w:rPr>
        <w:t xml:space="preserve"> of f</w:t>
      </w:r>
      <w:r w:rsidRPr="00255B2A">
        <w:rPr>
          <w:rFonts w:ascii="Verdana" w:hAnsi="Verdana"/>
          <w:bCs/>
          <w:noProof/>
          <w:sz w:val="20"/>
        </w:rPr>
        <w:t>ire safety technical management skills</w:t>
      </w:r>
      <w:r w:rsidRPr="00CD7AB0">
        <w:rPr>
          <w:rFonts w:ascii="Verdana" w:hAnsi="Verdana"/>
          <w:bCs/>
          <w:noProof/>
          <w:sz w:val="20"/>
        </w:rPr>
        <w:t>.</w:t>
      </w:r>
    </w:p>
    <w:p w14:paraId="3253030D" w14:textId="77777777" w:rsidR="00F35A1A" w:rsidRDefault="00F35A1A" w:rsidP="0033650D">
      <w:pPr>
        <w:widowControl w:val="0"/>
        <w:numPr>
          <w:ilvl w:val="2"/>
          <w:numId w:val="62"/>
        </w:numPr>
        <w:tabs>
          <w:tab w:val="left" w:pos="709"/>
          <w:tab w:val="left" w:pos="993"/>
        </w:tabs>
        <w:spacing w:before="120" w:after="120"/>
        <w:ind w:left="1276" w:hanging="850"/>
        <w:jc w:val="both"/>
        <w:rPr>
          <w:rFonts w:ascii="Verdana" w:hAnsi="Verdana"/>
          <w:bCs/>
          <w:noProof/>
          <w:sz w:val="20"/>
        </w:rPr>
      </w:pPr>
      <w:r w:rsidRPr="00C46729">
        <w:rPr>
          <w:rFonts w:ascii="Verdana" w:hAnsi="Verdana"/>
          <w:bCs/>
          <w:noProof/>
          <w:sz w:val="20"/>
        </w:rPr>
        <w:t>Specific details</w:t>
      </w:r>
      <w:r>
        <w:rPr>
          <w:rFonts w:ascii="Verdana" w:hAnsi="Verdana"/>
          <w:bCs/>
          <w:noProof/>
          <w:sz w:val="20"/>
        </w:rPr>
        <w:t xml:space="preserve"> of f</w:t>
      </w:r>
      <w:r w:rsidRPr="00255B2A">
        <w:rPr>
          <w:rFonts w:ascii="Verdana" w:hAnsi="Verdana"/>
          <w:bCs/>
          <w:noProof/>
          <w:sz w:val="20"/>
        </w:rPr>
        <w:t xml:space="preserve">ire safety technical inspector training </w:t>
      </w:r>
    </w:p>
    <w:p w14:paraId="35A8DF4B" w14:textId="77777777" w:rsidR="00F35A1A" w:rsidRPr="00CD7AB0" w:rsidRDefault="00F35A1A" w:rsidP="0033650D">
      <w:pPr>
        <w:widowControl w:val="0"/>
        <w:numPr>
          <w:ilvl w:val="2"/>
          <w:numId w:val="62"/>
        </w:numPr>
        <w:tabs>
          <w:tab w:val="left" w:pos="709"/>
          <w:tab w:val="left" w:pos="993"/>
        </w:tabs>
        <w:spacing w:before="120" w:after="120"/>
        <w:ind w:left="1276" w:hanging="850"/>
        <w:jc w:val="both"/>
        <w:rPr>
          <w:rFonts w:ascii="Verdana" w:hAnsi="Verdana"/>
          <w:bCs/>
          <w:noProof/>
          <w:sz w:val="20"/>
        </w:rPr>
      </w:pPr>
      <w:r>
        <w:rPr>
          <w:rFonts w:ascii="Verdana" w:hAnsi="Verdana"/>
          <w:bCs/>
          <w:noProof/>
          <w:sz w:val="20"/>
        </w:rPr>
        <w:t>Indoor-paper</w:t>
      </w:r>
      <w:r w:rsidRPr="00CD7AB0">
        <w:rPr>
          <w:rFonts w:ascii="Verdana" w:hAnsi="Verdana"/>
          <w:bCs/>
          <w:noProof/>
          <w:sz w:val="20"/>
        </w:rPr>
        <w:t xml:space="preserve">: </w:t>
      </w:r>
      <w:r w:rsidRPr="00C46729">
        <w:rPr>
          <w:rFonts w:ascii="Verdana" w:hAnsi="Verdana"/>
          <w:bCs/>
          <w:noProof/>
          <w:sz w:val="20"/>
        </w:rPr>
        <w:t xml:space="preserve">Specific details </w:t>
      </w:r>
      <w:r>
        <w:rPr>
          <w:rFonts w:ascii="Verdana" w:hAnsi="Verdana"/>
          <w:bCs/>
          <w:noProof/>
          <w:sz w:val="20"/>
        </w:rPr>
        <w:t>of p</w:t>
      </w:r>
      <w:r w:rsidRPr="00255B2A">
        <w:rPr>
          <w:rFonts w:ascii="Verdana" w:hAnsi="Verdana"/>
          <w:bCs/>
          <w:noProof/>
          <w:sz w:val="20"/>
        </w:rPr>
        <w:t>ractice in fire technical management and inspection</w:t>
      </w:r>
      <w:r w:rsidRPr="00CD7AB0">
        <w:rPr>
          <w:rFonts w:ascii="Verdana" w:hAnsi="Verdana"/>
          <w:bCs/>
          <w:noProof/>
          <w:sz w:val="20"/>
        </w:rPr>
        <w:t>.</w:t>
      </w:r>
    </w:p>
    <w:p w14:paraId="2A8B045C" w14:textId="77777777" w:rsidR="00F35A1A" w:rsidRPr="003304FA" w:rsidRDefault="00F35A1A" w:rsidP="0033650D">
      <w:pPr>
        <w:widowControl w:val="0"/>
        <w:numPr>
          <w:ilvl w:val="0"/>
          <w:numId w:val="62"/>
        </w:numPr>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2</w:t>
      </w:r>
      <w:r>
        <w:rPr>
          <w:rFonts w:ascii="Verdana" w:hAnsi="Verdana"/>
          <w:bCs/>
          <w:sz w:val="20"/>
        </w:rPr>
        <w:t>. Félév</w:t>
      </w:r>
    </w:p>
    <w:p w14:paraId="3232F52B" w14:textId="77777777" w:rsidR="00F35A1A" w:rsidRPr="003304FA" w:rsidRDefault="00F35A1A" w:rsidP="0033650D">
      <w:pPr>
        <w:widowControl w:val="0"/>
        <w:numPr>
          <w:ilvl w:val="0"/>
          <w:numId w:val="62"/>
        </w:numPr>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67F451DA"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22F5133B" w14:textId="77777777" w:rsidR="00F35A1A" w:rsidRPr="003304FA" w:rsidRDefault="00F35A1A" w:rsidP="0033650D">
      <w:pPr>
        <w:widowControl w:val="0"/>
        <w:numPr>
          <w:ilvl w:val="0"/>
          <w:numId w:val="62"/>
        </w:numPr>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2EEF7BA7"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w:t>
      </w:r>
      <w:r>
        <w:rPr>
          <w:rFonts w:ascii="Verdana" w:hAnsi="Verdana"/>
          <w:bCs/>
          <w:noProof/>
          <w:sz w:val="20"/>
        </w:rPr>
        <w:t>az órai</w:t>
      </w:r>
      <w:r w:rsidRPr="00CD7AB0">
        <w:rPr>
          <w:rFonts w:ascii="Verdana" w:hAnsi="Verdana"/>
          <w:bCs/>
          <w:noProof/>
          <w:sz w:val="20"/>
        </w:rPr>
        <w:t xml:space="preserve"> </w:t>
      </w:r>
      <w:r>
        <w:rPr>
          <w:rFonts w:ascii="Verdana" w:hAnsi="Verdana"/>
          <w:bCs/>
          <w:noProof/>
          <w:sz w:val="20"/>
        </w:rPr>
        <w:t>gyakorlat elvégzése.</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 pótlására a félév lezárást megelőzően az oktató által meghatározott időpontokban van lehetőség.</w:t>
      </w:r>
      <w:r w:rsidRPr="003304FA">
        <w:rPr>
          <w:rFonts w:ascii="Verdana" w:hAnsi="Verdana"/>
          <w:bCs/>
          <w:sz w:val="20"/>
        </w:rPr>
        <w:t xml:space="preserve"> </w:t>
      </w:r>
    </w:p>
    <w:p w14:paraId="34677881" w14:textId="77777777" w:rsidR="00F35A1A" w:rsidRPr="003304FA" w:rsidRDefault="00F35A1A" w:rsidP="0033650D">
      <w:pPr>
        <w:widowControl w:val="0"/>
        <w:numPr>
          <w:ilvl w:val="0"/>
          <w:numId w:val="62"/>
        </w:numPr>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0086C79B" w14:textId="77777777" w:rsidR="00F35A1A" w:rsidRPr="003304FA" w:rsidRDefault="00F35A1A" w:rsidP="0033650D">
      <w:pPr>
        <w:widowControl w:val="0"/>
        <w:numPr>
          <w:ilvl w:val="1"/>
          <w:numId w:val="62"/>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4DA43783"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a</w:t>
      </w:r>
      <w:r w:rsidR="00683EFD">
        <w:rPr>
          <w:rFonts w:ascii="Verdana" w:hAnsi="Verdana"/>
          <w:noProof/>
          <w:sz w:val="20"/>
        </w:rPr>
        <w:t>z órai</w:t>
      </w:r>
      <w:r w:rsidRPr="00CD7AB0">
        <w:rPr>
          <w:rFonts w:ascii="Verdana" w:hAnsi="Verdana"/>
          <w:noProof/>
          <w:sz w:val="20"/>
        </w:rPr>
        <w:t xml:space="preserve"> (legalább elégségesre értékelhető) </w:t>
      </w:r>
      <w:r>
        <w:rPr>
          <w:rFonts w:ascii="Verdana" w:hAnsi="Verdana"/>
          <w:noProof/>
          <w:sz w:val="20"/>
        </w:rPr>
        <w:t>gyakorlati feladat</w:t>
      </w:r>
      <w:r w:rsidRPr="00CD7AB0">
        <w:rPr>
          <w:rFonts w:ascii="Verdana" w:hAnsi="Verdana"/>
          <w:noProof/>
          <w:sz w:val="20"/>
        </w:rPr>
        <w:t xml:space="preserve"> elkészítése</w:t>
      </w:r>
      <w:r>
        <w:rPr>
          <w:rFonts w:ascii="Verdana" w:hAnsi="Verdana"/>
          <w:noProof/>
          <w:sz w:val="20"/>
        </w:rPr>
        <w:t>.</w:t>
      </w:r>
      <w:r w:rsidRPr="00CD7AB0">
        <w:rPr>
          <w:rFonts w:ascii="Verdana" w:hAnsi="Verdana"/>
          <w:noProof/>
          <w:sz w:val="20"/>
        </w:rPr>
        <w:t xml:space="preserve"> Részvétel a tanórák legalább 75%-án.</w:t>
      </w:r>
    </w:p>
    <w:p w14:paraId="2FF26AE4" w14:textId="77777777" w:rsidR="00F35A1A" w:rsidRPr="003304FA" w:rsidRDefault="00F35A1A" w:rsidP="0033650D">
      <w:pPr>
        <w:widowControl w:val="0"/>
        <w:numPr>
          <w:ilvl w:val="1"/>
          <w:numId w:val="62"/>
        </w:numPr>
        <w:tabs>
          <w:tab w:val="clear" w:pos="3977"/>
          <w:tab w:val="left" w:pos="709"/>
          <w:tab w:val="left" w:pos="993"/>
          <w:tab w:val="num" w:pos="1418"/>
        </w:tabs>
        <w:spacing w:before="120" w:after="120"/>
        <w:ind w:left="426" w:firstLine="0"/>
        <w:jc w:val="both"/>
        <w:rPr>
          <w:rFonts w:ascii="Verdana" w:hAnsi="Verdana"/>
          <w:sz w:val="20"/>
        </w:rPr>
      </w:pPr>
      <w:r w:rsidRPr="003304FA">
        <w:rPr>
          <w:rFonts w:ascii="Verdana" w:hAnsi="Verdana"/>
          <w:b/>
          <w:sz w:val="20"/>
        </w:rPr>
        <w:t>Az értékelés:</w:t>
      </w:r>
    </w:p>
    <w:p w14:paraId="01FB8B04" w14:textId="77777777" w:rsidR="00F35A1A" w:rsidRDefault="00F35A1A" w:rsidP="00F35A1A">
      <w:pPr>
        <w:widowControl w:val="0"/>
        <w:tabs>
          <w:tab w:val="left" w:pos="993"/>
        </w:tabs>
        <w:spacing w:before="120" w:after="120"/>
        <w:ind w:left="426"/>
        <w:jc w:val="both"/>
        <w:rPr>
          <w:rFonts w:ascii="Verdana" w:hAnsi="Verdana"/>
          <w:noProof/>
          <w:sz w:val="20"/>
        </w:rPr>
      </w:pPr>
      <w:r>
        <w:rPr>
          <w:rFonts w:ascii="Verdana" w:hAnsi="Verdana"/>
          <w:noProof/>
          <w:sz w:val="20"/>
        </w:rPr>
        <w:t>Kollokvium,</w:t>
      </w:r>
      <w:r w:rsidRPr="00A47F6A">
        <w:rPr>
          <w:rFonts w:ascii="Verdana" w:hAnsi="Verdana"/>
          <w:noProof/>
          <w:sz w:val="20"/>
        </w:rPr>
        <w:t xml:space="preserve"> </w:t>
      </w:r>
      <w:r>
        <w:rPr>
          <w:rFonts w:ascii="Verdana" w:hAnsi="Verdana"/>
          <w:noProof/>
          <w:sz w:val="20"/>
        </w:rPr>
        <w:t>értékelése ötfokozatú skálán. Vizsgakövetelmény: az előadásokon és gyakolratokon elhangzottak és az alább felsorolt kötelező és ajánlott irodalmak anyagai képezik.</w:t>
      </w:r>
      <w:r w:rsidRPr="00CD7AB0">
        <w:rPr>
          <w:rFonts w:ascii="Verdana" w:hAnsi="Verdana"/>
          <w:noProof/>
          <w:sz w:val="20"/>
        </w:rPr>
        <w:t xml:space="preserve"> </w:t>
      </w:r>
    </w:p>
    <w:p w14:paraId="2A10D84B" w14:textId="77777777" w:rsidR="00F35A1A" w:rsidRPr="003304FA" w:rsidRDefault="00F35A1A" w:rsidP="0033650D">
      <w:pPr>
        <w:widowControl w:val="0"/>
        <w:numPr>
          <w:ilvl w:val="1"/>
          <w:numId w:val="62"/>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 kreditek megszerzésének feltételei:</w:t>
      </w:r>
      <w:r w:rsidRPr="003304FA">
        <w:rPr>
          <w:rFonts w:ascii="Verdana" w:hAnsi="Verdana"/>
          <w:sz w:val="20"/>
        </w:rPr>
        <w:t xml:space="preserve"> </w:t>
      </w:r>
    </w:p>
    <w:p w14:paraId="634685CB"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A kreditek megszerzésének feltétele az aláírás megszerzése, és legalább elégséges kollokviumi értékelés.</w:t>
      </w:r>
    </w:p>
    <w:p w14:paraId="2387B7B5" w14:textId="77777777" w:rsidR="00F35A1A" w:rsidRPr="003304FA" w:rsidRDefault="00F35A1A" w:rsidP="0033650D">
      <w:pPr>
        <w:widowControl w:val="0"/>
        <w:numPr>
          <w:ilvl w:val="0"/>
          <w:numId w:val="62"/>
        </w:numPr>
        <w:spacing w:before="120" w:after="120"/>
        <w:ind w:left="426" w:hanging="142"/>
        <w:jc w:val="both"/>
        <w:rPr>
          <w:rFonts w:ascii="Verdana" w:hAnsi="Verdana"/>
          <w:bCs/>
          <w:sz w:val="20"/>
        </w:rPr>
      </w:pPr>
      <w:r w:rsidRPr="003304FA">
        <w:rPr>
          <w:rFonts w:ascii="Verdana" w:hAnsi="Verdana"/>
          <w:b/>
          <w:bCs/>
          <w:sz w:val="20"/>
        </w:rPr>
        <w:t>Irodalomjegyzék:</w:t>
      </w:r>
    </w:p>
    <w:p w14:paraId="289F5101" w14:textId="77777777" w:rsidR="00F35A1A" w:rsidRPr="003304FA" w:rsidRDefault="00F35A1A" w:rsidP="0033650D">
      <w:pPr>
        <w:widowControl w:val="0"/>
        <w:numPr>
          <w:ilvl w:val="1"/>
          <w:numId w:val="62"/>
        </w:numPr>
        <w:tabs>
          <w:tab w:val="clear" w:pos="3977"/>
          <w:tab w:val="left" w:pos="567"/>
          <w:tab w:val="left" w:pos="851"/>
          <w:tab w:val="left" w:pos="993"/>
        </w:tabs>
        <w:spacing w:before="120" w:after="120"/>
        <w:ind w:left="426" w:hanging="142"/>
        <w:jc w:val="both"/>
        <w:rPr>
          <w:rFonts w:ascii="Verdana" w:hAnsi="Verdana"/>
          <w:bCs/>
          <w:sz w:val="20"/>
        </w:rPr>
      </w:pPr>
      <w:r w:rsidRPr="003304FA">
        <w:rPr>
          <w:rFonts w:ascii="Verdana" w:hAnsi="Verdana"/>
          <w:b/>
          <w:bCs/>
          <w:sz w:val="20"/>
        </w:rPr>
        <w:t>Kötelező irodalom:</w:t>
      </w:r>
    </w:p>
    <w:p w14:paraId="02F35A53" w14:textId="77777777" w:rsidR="00C167D6" w:rsidRPr="00A65B79" w:rsidRDefault="00C167D6" w:rsidP="00D44684">
      <w:pPr>
        <w:pStyle w:val="Listaszerbekezds"/>
        <w:numPr>
          <w:ilvl w:val="0"/>
          <w:numId w:val="109"/>
        </w:numPr>
        <w:rPr>
          <w:rFonts w:ascii="Verdana" w:hAnsi="Verdana"/>
          <w:noProof/>
          <w:sz w:val="20"/>
        </w:rPr>
      </w:pPr>
      <w:r w:rsidRPr="00A65B79">
        <w:rPr>
          <w:rFonts w:ascii="Verdana" w:hAnsi="Verdana"/>
          <w:noProof/>
          <w:sz w:val="20"/>
        </w:rPr>
        <w:t>Ernst Neufert, Győri Róbert (Szerk.): Neufert Építés- és tervezéstan, Ludovika Egyetemi Kiadó, Budapest, 2014., ISBN:</w:t>
      </w:r>
      <w:r w:rsidRPr="00A65B79">
        <w:rPr>
          <w:rFonts w:ascii="Verdana" w:hAnsi="Verdana"/>
          <w:noProof/>
          <w:sz w:val="20"/>
        </w:rPr>
        <w:tab/>
        <w:t>978 615 5376 20 7</w:t>
      </w:r>
    </w:p>
    <w:p w14:paraId="4CDCD627" w14:textId="77777777" w:rsidR="00FE2D26" w:rsidRDefault="00C167D6" w:rsidP="00327CFC">
      <w:pPr>
        <w:pStyle w:val="Listaszerbekezds"/>
        <w:widowControl w:val="0"/>
        <w:numPr>
          <w:ilvl w:val="0"/>
          <w:numId w:val="109"/>
        </w:numPr>
        <w:rPr>
          <w:rFonts w:ascii="Verdana" w:hAnsi="Verdana"/>
          <w:noProof/>
          <w:sz w:val="20"/>
        </w:rPr>
      </w:pPr>
      <w:r>
        <w:rPr>
          <w:rFonts w:ascii="Verdana" w:hAnsi="Verdana"/>
          <w:noProof/>
          <w:sz w:val="20"/>
        </w:rPr>
        <w:t xml:space="preserve">Tűzvédelmi Műszaki Irányelvek: Tűzterjedés elleni védelem, Kiürítés, Hő- és füst elleni védelem, Villamos berendezések, villámvédelem és elektrosztatikus feltöltődés elleni védelem, Építményszerkezetek tűzvédelmi jellemzői, Robbanás </w:t>
      </w:r>
      <w:r>
        <w:rPr>
          <w:rFonts w:ascii="Verdana" w:hAnsi="Verdana"/>
          <w:noProof/>
          <w:sz w:val="20"/>
        </w:rPr>
        <w:lastRenderedPageBreak/>
        <w:t>elleni védelem, Kockázati osztályba sorolás</w:t>
      </w:r>
      <w:r w:rsidR="00FE2D26">
        <w:rPr>
          <w:rFonts w:ascii="Verdana" w:hAnsi="Verdana"/>
          <w:noProof/>
          <w:sz w:val="20"/>
        </w:rPr>
        <w:t xml:space="preserve">. </w:t>
      </w:r>
    </w:p>
    <w:p w14:paraId="4F107242" w14:textId="77777777" w:rsidR="00C167D6" w:rsidRPr="00A65B79" w:rsidRDefault="00FE2D26" w:rsidP="00FE2D26">
      <w:pPr>
        <w:pStyle w:val="Listaszerbekezds"/>
        <w:widowControl w:val="0"/>
        <w:rPr>
          <w:rFonts w:ascii="Verdana" w:hAnsi="Verdana"/>
          <w:noProof/>
          <w:sz w:val="20"/>
        </w:rPr>
      </w:pPr>
      <w:r>
        <w:rPr>
          <w:rFonts w:ascii="Verdana" w:hAnsi="Verdana"/>
          <w:noProof/>
          <w:sz w:val="20"/>
        </w:rPr>
        <w:t xml:space="preserve">Országos Katasztrófavédelmi Főigazgatóság, Budapest (hatályosítva 2024.) </w:t>
      </w:r>
      <w:hyperlink r:id="rId37" w:history="1">
        <w:r w:rsidR="00C167D6" w:rsidRPr="00FA7B07">
          <w:rPr>
            <w:rStyle w:val="Hiperhivatkozs"/>
            <w:rFonts w:ascii="Verdana" w:hAnsi="Verdana"/>
            <w:noProof/>
            <w:sz w:val="20"/>
          </w:rPr>
          <w:t>https://www.katasztrofavedelem.hu/213/tuzvedelmi-muszaki-iranyelvek</w:t>
        </w:r>
      </w:hyperlink>
      <w:r w:rsidR="00C167D6">
        <w:rPr>
          <w:rFonts w:ascii="Verdana" w:hAnsi="Verdana"/>
          <w:noProof/>
          <w:sz w:val="20"/>
        </w:rPr>
        <w:t xml:space="preserve"> </w:t>
      </w:r>
    </w:p>
    <w:p w14:paraId="44FC2186" w14:textId="77777777" w:rsidR="00C167D6" w:rsidRPr="00C167D6" w:rsidRDefault="00C167D6" w:rsidP="00C167D6">
      <w:pPr>
        <w:pStyle w:val="Listaszerbekezds"/>
        <w:widowControl w:val="0"/>
        <w:jc w:val="both"/>
        <w:rPr>
          <w:rFonts w:ascii="Verdana" w:hAnsi="Verdana"/>
          <w:b/>
          <w:bCs/>
          <w:sz w:val="20"/>
        </w:rPr>
      </w:pPr>
    </w:p>
    <w:p w14:paraId="179ED977" w14:textId="77777777" w:rsidR="00F35A1A" w:rsidRPr="005B449D" w:rsidRDefault="00683EFD" w:rsidP="00C76394">
      <w:pPr>
        <w:widowControl w:val="0"/>
        <w:ind w:left="-426" w:firstLine="710"/>
        <w:jc w:val="both"/>
        <w:rPr>
          <w:rFonts w:ascii="Verdana" w:hAnsi="Verdana"/>
          <w:b/>
          <w:bCs/>
          <w:sz w:val="20"/>
        </w:rPr>
      </w:pPr>
      <w:r>
        <w:rPr>
          <w:rFonts w:ascii="Verdana" w:hAnsi="Verdana"/>
          <w:b/>
          <w:bCs/>
          <w:sz w:val="20"/>
        </w:rPr>
        <w:t xml:space="preserve">17.2. </w:t>
      </w:r>
      <w:r w:rsidR="00C76394">
        <w:rPr>
          <w:rFonts w:ascii="Verdana" w:hAnsi="Verdana"/>
          <w:b/>
          <w:bCs/>
          <w:sz w:val="20"/>
        </w:rPr>
        <w:t xml:space="preserve">  </w:t>
      </w:r>
      <w:r w:rsidR="00F35A1A" w:rsidRPr="005B449D">
        <w:rPr>
          <w:rFonts w:ascii="Verdana" w:hAnsi="Verdana"/>
          <w:b/>
          <w:bCs/>
          <w:sz w:val="20"/>
        </w:rPr>
        <w:t>Ajánlott irodalom:</w:t>
      </w:r>
    </w:p>
    <w:p w14:paraId="44095E28" w14:textId="77777777" w:rsidR="00F35A1A" w:rsidRPr="00FA6957" w:rsidRDefault="00F35A1A" w:rsidP="0033650D">
      <w:pPr>
        <w:pStyle w:val="Listaszerbekezds"/>
        <w:widowControl w:val="0"/>
        <w:numPr>
          <w:ilvl w:val="0"/>
          <w:numId w:val="69"/>
        </w:numPr>
        <w:jc w:val="both"/>
        <w:rPr>
          <w:rFonts w:ascii="Verdana" w:hAnsi="Verdana"/>
          <w:noProof/>
          <w:sz w:val="20"/>
        </w:rPr>
      </w:pPr>
      <w:r w:rsidRPr="00FA6957">
        <w:rPr>
          <w:rFonts w:ascii="Verdana" w:hAnsi="Verdana"/>
          <w:noProof/>
          <w:sz w:val="20"/>
        </w:rPr>
        <w:t>Josef Mayr, Lutz Battran: Handbuch Brandschutzatlas, Feuertrutz, 2018., ISBN: 978-3-86235-360-6.</w:t>
      </w:r>
    </w:p>
    <w:p w14:paraId="366DF9A7" w14:textId="77777777" w:rsidR="00F35A1A" w:rsidRPr="009E1387" w:rsidRDefault="00F35A1A" w:rsidP="0033650D">
      <w:pPr>
        <w:pStyle w:val="Listaszerbekezds"/>
        <w:widowControl w:val="0"/>
        <w:numPr>
          <w:ilvl w:val="0"/>
          <w:numId w:val="69"/>
        </w:numPr>
        <w:jc w:val="both"/>
        <w:rPr>
          <w:rFonts w:ascii="Verdana" w:hAnsi="Verdana"/>
          <w:sz w:val="20"/>
        </w:rPr>
      </w:pPr>
      <w:r w:rsidRPr="009E1387">
        <w:rPr>
          <w:rFonts w:ascii="Verdana" w:hAnsi="Verdana"/>
          <w:noProof/>
          <w:sz w:val="20"/>
        </w:rPr>
        <w:t>Brandschutz Atlas</w:t>
      </w:r>
      <w:r w:rsidRPr="009E1387">
        <w:t xml:space="preserve"> </w:t>
      </w:r>
      <w:hyperlink r:id="rId38" w:history="1">
        <w:r w:rsidRPr="009E1387">
          <w:rPr>
            <w:rStyle w:val="Hiperhivatkozs"/>
            <w:rFonts w:ascii="Verdana" w:hAnsi="Verdana"/>
            <w:sz w:val="20"/>
          </w:rPr>
          <w:t>https://www.feuertrutz.de/brandschutzatlas</w:t>
        </w:r>
      </w:hyperlink>
    </w:p>
    <w:p w14:paraId="340F3C55" w14:textId="77777777" w:rsidR="00F35A1A" w:rsidRPr="00171A70" w:rsidRDefault="00F35A1A" w:rsidP="0033650D">
      <w:pPr>
        <w:pStyle w:val="Listaszerbekezds"/>
        <w:widowControl w:val="0"/>
        <w:numPr>
          <w:ilvl w:val="0"/>
          <w:numId w:val="69"/>
        </w:numPr>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39" w:history="1">
        <w:r w:rsidRPr="00171A70">
          <w:rPr>
            <w:rStyle w:val="Hiperhivatkozs"/>
            <w:rFonts w:ascii="Verdana" w:hAnsi="Verdana"/>
            <w:sz w:val="20"/>
          </w:rPr>
          <w:t>https://www.sfpe.org/publications/handbooks/sfpehandbook</w:t>
        </w:r>
      </w:hyperlink>
    </w:p>
    <w:p w14:paraId="478A595A" w14:textId="77777777" w:rsidR="00F35A1A" w:rsidRDefault="00F35A1A" w:rsidP="00F35A1A">
      <w:pPr>
        <w:widowControl w:val="0"/>
        <w:spacing w:before="120" w:after="120"/>
        <w:jc w:val="both"/>
        <w:rPr>
          <w:rFonts w:ascii="Verdana" w:hAnsi="Verdana"/>
          <w:bCs/>
          <w:sz w:val="20"/>
        </w:rPr>
      </w:pPr>
    </w:p>
    <w:p w14:paraId="2192AEAF" w14:textId="77777777" w:rsidR="00F35A1A" w:rsidRPr="00327CFC" w:rsidRDefault="00F35A1A" w:rsidP="00F35A1A">
      <w:pPr>
        <w:widowControl w:val="0"/>
        <w:spacing w:before="120" w:after="120"/>
        <w:jc w:val="both"/>
        <w:rPr>
          <w:rFonts w:ascii="Verdana" w:hAnsi="Verdana"/>
          <w:b/>
          <w:bCs/>
          <w:sz w:val="20"/>
        </w:rPr>
      </w:pPr>
      <w:r w:rsidRPr="00327CFC">
        <w:rPr>
          <w:rFonts w:ascii="Verdana" w:hAnsi="Verdana"/>
          <w:b/>
          <w:bCs/>
          <w:sz w:val="20"/>
        </w:rPr>
        <w:t>Budapest, 2024.0</w:t>
      </w:r>
      <w:r w:rsidR="00067A5B">
        <w:rPr>
          <w:rFonts w:ascii="Verdana" w:hAnsi="Verdana"/>
          <w:b/>
          <w:bCs/>
          <w:sz w:val="20"/>
        </w:rPr>
        <w:t>5</w:t>
      </w:r>
      <w:r w:rsidRPr="00327CFC">
        <w:rPr>
          <w:rFonts w:ascii="Verdana" w:hAnsi="Verdana"/>
          <w:b/>
          <w:bCs/>
          <w:sz w:val="20"/>
        </w:rPr>
        <w:t>.</w:t>
      </w:r>
      <w:r w:rsidR="00067A5B">
        <w:rPr>
          <w:rFonts w:ascii="Verdana" w:hAnsi="Verdana"/>
          <w:b/>
          <w:bCs/>
          <w:sz w:val="20"/>
        </w:rPr>
        <w:t>16</w:t>
      </w:r>
      <w:r w:rsidRPr="00327CFC">
        <w:rPr>
          <w:rFonts w:ascii="Verdana" w:hAnsi="Verdana"/>
          <w:b/>
          <w:bCs/>
          <w:sz w:val="20"/>
        </w:rPr>
        <w:t>.</w:t>
      </w:r>
    </w:p>
    <w:p w14:paraId="13443303" w14:textId="77777777" w:rsidR="00F35A1A" w:rsidRPr="00327CFC" w:rsidRDefault="00F35A1A" w:rsidP="00F35A1A">
      <w:pPr>
        <w:widowControl w:val="0"/>
        <w:ind w:left="4248" w:firstLine="708"/>
        <w:jc w:val="center"/>
        <w:rPr>
          <w:rFonts w:ascii="Verdana" w:hAnsi="Verdana"/>
          <w:b/>
          <w:bCs/>
          <w:noProof/>
          <w:sz w:val="20"/>
        </w:rPr>
      </w:pPr>
    </w:p>
    <w:p w14:paraId="3A65BFD9" w14:textId="77777777" w:rsidR="00F35A1A" w:rsidRPr="00327CFC" w:rsidRDefault="00F35A1A" w:rsidP="00F35A1A">
      <w:pPr>
        <w:widowControl w:val="0"/>
        <w:ind w:left="4248" w:firstLine="708"/>
        <w:jc w:val="center"/>
        <w:rPr>
          <w:rFonts w:ascii="Verdana" w:hAnsi="Verdana"/>
          <w:b/>
          <w:bCs/>
          <w:sz w:val="20"/>
        </w:rPr>
      </w:pPr>
      <w:r w:rsidRPr="00327CFC">
        <w:rPr>
          <w:rFonts w:ascii="Verdana" w:hAnsi="Verdana"/>
          <w:b/>
          <w:bCs/>
          <w:sz w:val="20"/>
        </w:rPr>
        <w:t>Dr. Varga Ferenc PhD. adjunktus</w:t>
      </w:r>
    </w:p>
    <w:p w14:paraId="690258FB" w14:textId="77777777" w:rsidR="00F35A1A" w:rsidRPr="00327CFC" w:rsidRDefault="00F35A1A" w:rsidP="00F35A1A">
      <w:pPr>
        <w:widowControl w:val="0"/>
        <w:ind w:left="4248" w:firstLine="708"/>
        <w:jc w:val="center"/>
        <w:rPr>
          <w:rFonts w:ascii="Verdana" w:hAnsi="Verdana"/>
          <w:b/>
          <w:bCs/>
          <w:sz w:val="20"/>
        </w:rPr>
        <w:sectPr w:rsidR="00F35A1A" w:rsidRPr="00327CFC" w:rsidSect="00C167D6">
          <w:footerReference w:type="default" r:id="rId40"/>
          <w:pgSz w:w="11906" w:h="16838"/>
          <w:pgMar w:top="1417" w:right="1417" w:bottom="1417" w:left="1417" w:header="708" w:footer="708" w:gutter="0"/>
          <w:pgNumType w:start="1"/>
          <w:cols w:space="708"/>
          <w:docGrid w:linePitch="360"/>
        </w:sectPr>
      </w:pPr>
      <w:r w:rsidRPr="00327CFC">
        <w:rPr>
          <w:rFonts w:ascii="Verdana" w:hAnsi="Verdana"/>
          <w:b/>
          <w:bCs/>
          <w:sz w:val="20"/>
        </w:rPr>
        <w:t xml:space="preserve"> </w:t>
      </w:r>
      <w:proofErr w:type="spellStart"/>
      <w:r w:rsidRPr="00327CFC">
        <w:rPr>
          <w:rFonts w:ascii="Verdana" w:hAnsi="Verdana"/>
          <w:b/>
          <w:bCs/>
          <w:sz w:val="20"/>
        </w:rPr>
        <w:t>sk</w:t>
      </w:r>
      <w:proofErr w:type="spellEnd"/>
      <w:r w:rsidRPr="00327CFC">
        <w:rPr>
          <w:rFonts w:ascii="Verdana" w:hAnsi="Verdana"/>
          <w:b/>
          <w:bCs/>
          <w:sz w:val="20"/>
        </w:rPr>
        <w:t>.</w:t>
      </w:r>
    </w:p>
    <w:tbl>
      <w:tblPr>
        <w:tblW w:w="9072" w:type="dxa"/>
        <w:tblInd w:w="113" w:type="dxa"/>
        <w:tblLook w:val="01E0" w:firstRow="1" w:lastRow="1" w:firstColumn="1" w:lastColumn="1" w:noHBand="0" w:noVBand="0"/>
      </w:tblPr>
      <w:tblGrid>
        <w:gridCol w:w="4855"/>
        <w:gridCol w:w="1620"/>
        <w:gridCol w:w="2597"/>
      </w:tblGrid>
      <w:tr w:rsidR="00F35A1A" w:rsidRPr="00164CBD" w14:paraId="17E8D1E9" w14:textId="77777777" w:rsidTr="00C167D6">
        <w:tc>
          <w:tcPr>
            <w:tcW w:w="4855" w:type="dxa"/>
            <w:tcBorders>
              <w:bottom w:val="single" w:sz="4" w:space="0" w:color="auto"/>
            </w:tcBorders>
          </w:tcPr>
          <w:p w14:paraId="1A1C7EFC" w14:textId="77777777" w:rsidR="00F35A1A" w:rsidRPr="00164CBD" w:rsidRDefault="00F35A1A" w:rsidP="00C167D6">
            <w:pPr>
              <w:jc w:val="center"/>
              <w:rPr>
                <w:rFonts w:ascii="Verdana" w:hAnsi="Verdana"/>
                <w:b/>
                <w:smallCaps/>
                <w:sz w:val="20"/>
              </w:rPr>
            </w:pPr>
            <w:r w:rsidRPr="00164CBD">
              <w:rPr>
                <w:rFonts w:ascii="Verdana" w:hAnsi="Verdana"/>
                <w:b/>
                <w:smallCaps/>
                <w:sz w:val="20"/>
              </w:rPr>
              <w:lastRenderedPageBreak/>
              <w:t>Nemzeti Közszolgálati Egyetem</w:t>
            </w:r>
          </w:p>
        </w:tc>
        <w:tc>
          <w:tcPr>
            <w:tcW w:w="1620" w:type="dxa"/>
          </w:tcPr>
          <w:p w14:paraId="52404F4E" w14:textId="77777777" w:rsidR="00F35A1A" w:rsidRPr="00164CBD" w:rsidRDefault="00F35A1A" w:rsidP="00C167D6">
            <w:pPr>
              <w:jc w:val="both"/>
              <w:rPr>
                <w:rFonts w:ascii="Verdana" w:hAnsi="Verdana"/>
                <w:sz w:val="20"/>
              </w:rPr>
            </w:pPr>
          </w:p>
        </w:tc>
        <w:tc>
          <w:tcPr>
            <w:tcW w:w="2597" w:type="dxa"/>
          </w:tcPr>
          <w:p w14:paraId="082F414D" w14:textId="77777777" w:rsidR="00F35A1A" w:rsidRPr="00164CBD" w:rsidRDefault="00F35A1A" w:rsidP="00C167D6">
            <w:pPr>
              <w:jc w:val="right"/>
              <w:rPr>
                <w:rFonts w:ascii="Verdana" w:hAnsi="Verdana"/>
                <w:sz w:val="20"/>
              </w:rPr>
            </w:pPr>
          </w:p>
        </w:tc>
      </w:tr>
      <w:tr w:rsidR="00F35A1A" w:rsidRPr="00164CBD" w14:paraId="31930385" w14:textId="77777777" w:rsidTr="00C167D6">
        <w:tc>
          <w:tcPr>
            <w:tcW w:w="4855" w:type="dxa"/>
            <w:tcBorders>
              <w:top w:val="single" w:sz="4" w:space="0" w:color="auto"/>
            </w:tcBorders>
          </w:tcPr>
          <w:p w14:paraId="59C98E31"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2460D0A2" w14:textId="77777777" w:rsidR="00F35A1A" w:rsidRPr="00164CBD" w:rsidRDefault="00F35A1A" w:rsidP="00C167D6">
            <w:pPr>
              <w:jc w:val="both"/>
              <w:rPr>
                <w:rFonts w:ascii="Verdana" w:hAnsi="Verdana"/>
                <w:sz w:val="20"/>
              </w:rPr>
            </w:pPr>
          </w:p>
        </w:tc>
        <w:tc>
          <w:tcPr>
            <w:tcW w:w="2597" w:type="dxa"/>
          </w:tcPr>
          <w:p w14:paraId="3130A0BB" w14:textId="77777777" w:rsidR="00F35A1A" w:rsidRPr="00164CBD" w:rsidRDefault="00F35A1A" w:rsidP="00C167D6">
            <w:pPr>
              <w:jc w:val="both"/>
              <w:rPr>
                <w:rFonts w:ascii="Verdana" w:hAnsi="Verdana"/>
                <w:sz w:val="20"/>
              </w:rPr>
            </w:pPr>
          </w:p>
        </w:tc>
      </w:tr>
    </w:tbl>
    <w:p w14:paraId="6FFADA22" w14:textId="77777777" w:rsidR="00F35A1A" w:rsidRPr="00164CBD" w:rsidRDefault="00F35A1A" w:rsidP="00F35A1A">
      <w:pPr>
        <w:widowControl w:val="0"/>
        <w:spacing w:before="120" w:after="120"/>
        <w:ind w:left="426" w:hanging="142"/>
        <w:jc w:val="center"/>
        <w:rPr>
          <w:rFonts w:ascii="Verdana" w:hAnsi="Verdana"/>
          <w:b/>
          <w:bCs/>
          <w:sz w:val="20"/>
        </w:rPr>
      </w:pPr>
    </w:p>
    <w:p w14:paraId="058F3BDF" w14:textId="77777777" w:rsidR="00F35A1A" w:rsidRPr="003304FA"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12. </w:t>
      </w:r>
      <w:r w:rsidRPr="003304FA">
        <w:rPr>
          <w:rFonts w:ascii="Verdana" w:hAnsi="Verdana"/>
          <w:b/>
          <w:bCs/>
          <w:sz w:val="20"/>
        </w:rPr>
        <w:t>TANTÁRGYI PROGRAM</w:t>
      </w:r>
    </w:p>
    <w:p w14:paraId="62F894AE" w14:textId="77777777" w:rsidR="00F35A1A" w:rsidRPr="003304FA" w:rsidRDefault="00F35A1A" w:rsidP="00ED2930">
      <w:pPr>
        <w:widowControl w:val="0"/>
        <w:numPr>
          <w:ilvl w:val="0"/>
          <w:numId w:val="66"/>
        </w:numPr>
        <w:tabs>
          <w:tab w:val="clear" w:pos="720"/>
          <w:tab w:val="num" w:pos="426"/>
        </w:tabs>
        <w:spacing w:before="120" w:after="120"/>
        <w:ind w:hanging="436"/>
        <w:jc w:val="both"/>
        <w:rPr>
          <w:rFonts w:ascii="Verdana" w:hAnsi="Verdana"/>
          <w:bCs/>
          <w:sz w:val="20"/>
        </w:rPr>
      </w:pPr>
      <w:r w:rsidRPr="003304FA">
        <w:rPr>
          <w:rFonts w:ascii="Verdana" w:hAnsi="Verdana"/>
          <w:b/>
          <w:bCs/>
          <w:sz w:val="20"/>
        </w:rPr>
        <w:t xml:space="preserve">A tantárgy kódja: </w:t>
      </w:r>
      <w:r w:rsidR="000E256B" w:rsidRPr="009D59EC">
        <w:rPr>
          <w:rFonts w:ascii="Verdana" w:hAnsi="Verdana"/>
          <w:sz w:val="20"/>
        </w:rPr>
        <w:t>VTMSTS</w:t>
      </w:r>
      <w:r w:rsidR="000E256B">
        <w:rPr>
          <w:rFonts w:ascii="Verdana" w:hAnsi="Verdana"/>
          <w:sz w:val="20"/>
        </w:rPr>
        <w:t>21</w:t>
      </w:r>
    </w:p>
    <w:p w14:paraId="756CB9AA" w14:textId="77777777" w:rsidR="00F35A1A" w:rsidRPr="003304FA" w:rsidRDefault="00F35A1A" w:rsidP="00ED2930">
      <w:pPr>
        <w:widowControl w:val="0"/>
        <w:numPr>
          <w:ilvl w:val="0"/>
          <w:numId w:val="66"/>
        </w:numPr>
        <w:tabs>
          <w:tab w:val="clear" w:pos="720"/>
          <w:tab w:val="num" w:pos="426"/>
        </w:tabs>
        <w:spacing w:before="120" w:after="120"/>
        <w:ind w:hanging="436"/>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Pr>
          <w:rFonts w:ascii="Verdana" w:hAnsi="Verdana"/>
          <w:bCs/>
          <w:sz w:val="20"/>
        </w:rPr>
        <w:t>Tűzvédelmi eljárások: létesítés és használat</w:t>
      </w:r>
    </w:p>
    <w:p w14:paraId="671BA285" w14:textId="77777777" w:rsidR="00F35A1A" w:rsidRPr="003304FA" w:rsidRDefault="00F35A1A" w:rsidP="00ED2930">
      <w:pPr>
        <w:widowControl w:val="0"/>
        <w:numPr>
          <w:ilvl w:val="0"/>
          <w:numId w:val="66"/>
        </w:numPr>
        <w:tabs>
          <w:tab w:val="clear" w:pos="720"/>
          <w:tab w:val="num" w:pos="426"/>
        </w:tabs>
        <w:spacing w:before="120" w:after="120"/>
        <w:ind w:hanging="436"/>
        <w:jc w:val="both"/>
        <w:rPr>
          <w:rFonts w:ascii="Verdana" w:hAnsi="Verdana"/>
          <w:b/>
          <w:bCs/>
          <w:sz w:val="20"/>
          <w:lang w:val="en-GB"/>
        </w:rPr>
      </w:pPr>
      <w:r w:rsidRPr="003304FA">
        <w:rPr>
          <w:rFonts w:ascii="Verdana" w:hAnsi="Verdana"/>
          <w:b/>
          <w:bCs/>
          <w:sz w:val="20"/>
        </w:rPr>
        <w:t xml:space="preserve">A tantárgy megnevezése (angolul): </w:t>
      </w:r>
      <w:proofErr w:type="spellStart"/>
      <w:r w:rsidRPr="00CC7254">
        <w:rPr>
          <w:rFonts w:ascii="Verdana" w:hAnsi="Verdana"/>
          <w:bCs/>
          <w:sz w:val="20"/>
        </w:rPr>
        <w:t>Fire</w:t>
      </w:r>
      <w:proofErr w:type="spellEnd"/>
      <w:r w:rsidRPr="00CC7254">
        <w:rPr>
          <w:rFonts w:ascii="Verdana" w:hAnsi="Verdana"/>
          <w:bCs/>
          <w:sz w:val="20"/>
        </w:rPr>
        <w:t xml:space="preserve"> </w:t>
      </w:r>
      <w:proofErr w:type="spellStart"/>
      <w:r w:rsidRPr="00CC7254">
        <w:rPr>
          <w:rFonts w:ascii="Verdana" w:hAnsi="Verdana"/>
          <w:bCs/>
          <w:sz w:val="20"/>
        </w:rPr>
        <w:t>safety</w:t>
      </w:r>
      <w:proofErr w:type="spellEnd"/>
      <w:r w:rsidRPr="00CC7254">
        <w:rPr>
          <w:rFonts w:ascii="Verdana" w:hAnsi="Verdana"/>
          <w:bCs/>
          <w:sz w:val="20"/>
        </w:rPr>
        <w:t xml:space="preserve"> </w:t>
      </w:r>
      <w:proofErr w:type="spellStart"/>
      <w:r w:rsidRPr="00CC7254">
        <w:rPr>
          <w:rFonts w:ascii="Verdana" w:hAnsi="Verdana"/>
          <w:bCs/>
          <w:sz w:val="20"/>
        </w:rPr>
        <w:t>procedures</w:t>
      </w:r>
      <w:proofErr w:type="spellEnd"/>
      <w:r w:rsidRPr="00CC7254">
        <w:rPr>
          <w:rFonts w:ascii="Verdana" w:hAnsi="Verdana"/>
          <w:bCs/>
          <w:sz w:val="20"/>
        </w:rPr>
        <w:t xml:space="preserve">: </w:t>
      </w:r>
      <w:proofErr w:type="spellStart"/>
      <w:r w:rsidRPr="00CC7254">
        <w:rPr>
          <w:rFonts w:ascii="Verdana" w:hAnsi="Verdana"/>
          <w:bCs/>
          <w:sz w:val="20"/>
        </w:rPr>
        <w:t>installation</w:t>
      </w:r>
      <w:proofErr w:type="spellEnd"/>
      <w:r w:rsidRPr="00CC7254">
        <w:rPr>
          <w:rFonts w:ascii="Verdana" w:hAnsi="Verdana"/>
          <w:bCs/>
          <w:sz w:val="20"/>
        </w:rPr>
        <w:t xml:space="preserve"> and </w:t>
      </w:r>
      <w:proofErr w:type="spellStart"/>
      <w:r w:rsidRPr="00CC7254">
        <w:rPr>
          <w:rFonts w:ascii="Verdana" w:hAnsi="Verdana"/>
          <w:bCs/>
          <w:sz w:val="20"/>
        </w:rPr>
        <w:t>use</w:t>
      </w:r>
      <w:proofErr w:type="spellEnd"/>
    </w:p>
    <w:p w14:paraId="2A36BA95" w14:textId="77777777" w:rsidR="00F35A1A" w:rsidRPr="003304FA" w:rsidRDefault="00F35A1A" w:rsidP="0033650D">
      <w:pPr>
        <w:widowControl w:val="0"/>
        <w:numPr>
          <w:ilvl w:val="0"/>
          <w:numId w:val="66"/>
        </w:numPr>
        <w:spacing w:before="120" w:after="120"/>
        <w:ind w:left="426" w:hanging="142"/>
        <w:jc w:val="both"/>
        <w:rPr>
          <w:rFonts w:ascii="Verdana" w:hAnsi="Verdana"/>
          <w:b/>
          <w:bCs/>
          <w:sz w:val="20"/>
        </w:rPr>
      </w:pPr>
      <w:r w:rsidRPr="003304FA">
        <w:rPr>
          <w:rFonts w:ascii="Verdana" w:hAnsi="Verdana"/>
          <w:b/>
          <w:bCs/>
          <w:sz w:val="20"/>
        </w:rPr>
        <w:t xml:space="preserve">Kreditérték és képzési karakter: </w:t>
      </w:r>
    </w:p>
    <w:p w14:paraId="10A0C00C" w14:textId="77777777" w:rsidR="00F35A1A" w:rsidRPr="003304FA" w:rsidRDefault="00F35A1A" w:rsidP="0033650D">
      <w:pPr>
        <w:pStyle w:val="Listaszerbekezds"/>
        <w:widowControl w:val="0"/>
        <w:numPr>
          <w:ilvl w:val="1"/>
          <w:numId w:val="66"/>
        </w:numPr>
        <w:tabs>
          <w:tab w:val="clear" w:pos="3977"/>
        </w:tabs>
        <w:spacing w:before="120" w:after="120"/>
        <w:ind w:left="993" w:hanging="426"/>
        <w:jc w:val="both"/>
        <w:rPr>
          <w:rFonts w:ascii="Verdana" w:hAnsi="Verdana"/>
          <w:b/>
          <w:bCs/>
          <w:sz w:val="20"/>
        </w:rPr>
      </w:pPr>
      <w:r>
        <w:rPr>
          <w:rFonts w:ascii="Verdana" w:hAnsi="Verdana"/>
          <w:bCs/>
          <w:noProof/>
          <w:sz w:val="20"/>
        </w:rPr>
        <w:t>6</w:t>
      </w:r>
      <w:r>
        <w:rPr>
          <w:rFonts w:ascii="Verdana" w:hAnsi="Verdana"/>
          <w:bCs/>
          <w:sz w:val="20"/>
        </w:rPr>
        <w:t xml:space="preserve"> </w:t>
      </w:r>
      <w:r w:rsidRPr="003304FA">
        <w:rPr>
          <w:rFonts w:ascii="Verdana" w:hAnsi="Verdana"/>
          <w:bCs/>
          <w:sz w:val="20"/>
        </w:rPr>
        <w:t>kredit</w:t>
      </w:r>
    </w:p>
    <w:p w14:paraId="01F43EA4" w14:textId="77777777" w:rsidR="00F35A1A" w:rsidRPr="003304FA" w:rsidRDefault="00F35A1A" w:rsidP="0033650D">
      <w:pPr>
        <w:pStyle w:val="Listaszerbekezds"/>
        <w:widowControl w:val="0"/>
        <w:numPr>
          <w:ilvl w:val="1"/>
          <w:numId w:val="66"/>
        </w:numPr>
        <w:tabs>
          <w:tab w:val="clear" w:pos="3977"/>
        </w:tabs>
        <w:spacing w:before="120" w:after="120"/>
        <w:ind w:left="993" w:hanging="426"/>
        <w:jc w:val="both"/>
        <w:rPr>
          <w:rFonts w:ascii="Verdana" w:hAnsi="Verdana"/>
          <w:b/>
          <w:bCs/>
          <w:sz w:val="20"/>
        </w:rPr>
      </w:pPr>
      <w:r w:rsidRPr="003304FA">
        <w:rPr>
          <w:rFonts w:ascii="Verdana" w:hAnsi="Verdana"/>
          <w:bCs/>
          <w:sz w:val="20"/>
        </w:rPr>
        <w:t xml:space="preserve">a tantárgy elméleti vagy gyakorlati jellegének mértéke: </w:t>
      </w:r>
      <w:r>
        <w:rPr>
          <w:rFonts w:ascii="Verdana" w:hAnsi="Verdana"/>
          <w:bCs/>
          <w:noProof/>
          <w:sz w:val="20"/>
        </w:rPr>
        <w:t>50</w:t>
      </w:r>
      <w:r w:rsidRPr="003304FA">
        <w:rPr>
          <w:rFonts w:ascii="Verdana" w:hAnsi="Verdana"/>
          <w:bCs/>
          <w:sz w:val="20"/>
        </w:rPr>
        <w:t xml:space="preserve">% gyakorlat, </w:t>
      </w:r>
      <w:r>
        <w:rPr>
          <w:rFonts w:ascii="Verdana" w:hAnsi="Verdana"/>
          <w:bCs/>
          <w:sz w:val="20"/>
        </w:rPr>
        <w:t>50</w:t>
      </w:r>
      <w:r w:rsidRPr="003304FA">
        <w:rPr>
          <w:rFonts w:ascii="Verdana" w:hAnsi="Verdana"/>
          <w:bCs/>
          <w:sz w:val="20"/>
        </w:rPr>
        <w:t>% elmélet</w:t>
      </w:r>
    </w:p>
    <w:p w14:paraId="1213C87D" w14:textId="77777777" w:rsidR="00F35A1A" w:rsidRPr="003304FA" w:rsidRDefault="00F35A1A" w:rsidP="00ED2930">
      <w:pPr>
        <w:widowControl w:val="0"/>
        <w:numPr>
          <w:ilvl w:val="0"/>
          <w:numId w:val="66"/>
        </w:numPr>
        <w:tabs>
          <w:tab w:val="clear" w:pos="720"/>
          <w:tab w:val="num" w:pos="426"/>
        </w:tabs>
        <w:spacing w:before="120" w:after="120"/>
        <w:ind w:left="426" w:hanging="142"/>
        <w:jc w:val="both"/>
        <w:rPr>
          <w:rFonts w:ascii="Verdana" w:hAnsi="Verdana"/>
          <w:bCs/>
          <w:sz w:val="20"/>
        </w:rPr>
      </w:pPr>
      <w:r w:rsidRPr="003304FA">
        <w:rPr>
          <w:rFonts w:ascii="Verdana" w:hAnsi="Verdana"/>
          <w:b/>
          <w:bCs/>
          <w:sz w:val="20"/>
        </w:rPr>
        <w:t xml:space="preserve">A </w:t>
      </w:r>
      <w:proofErr w:type="gramStart"/>
      <w:r w:rsidRPr="003304FA">
        <w:rPr>
          <w:rFonts w:ascii="Verdana" w:hAnsi="Verdana"/>
          <w:b/>
          <w:bCs/>
          <w:sz w:val="20"/>
        </w:rPr>
        <w:t>szak(</w:t>
      </w:r>
      <w:proofErr w:type="gramEnd"/>
      <w:r w:rsidRPr="003304FA">
        <w:rPr>
          <w:rFonts w:ascii="Verdana" w:hAnsi="Verdana"/>
          <w:b/>
          <w:bCs/>
          <w:sz w:val="20"/>
        </w:rPr>
        <w:t>ok), szakirányok/specializációk megnevezése (ahol oktatják):</w:t>
      </w:r>
      <w:r w:rsidRPr="003304FA">
        <w:rPr>
          <w:rFonts w:ascii="Verdana" w:hAnsi="Verdana"/>
          <w:bCs/>
          <w:sz w:val="20"/>
        </w:rPr>
        <w:t xml:space="preserve"> </w:t>
      </w:r>
      <w:r w:rsidRPr="00276257">
        <w:rPr>
          <w:rFonts w:ascii="Verdana" w:hAnsi="Verdana"/>
          <w:bCs/>
          <w:noProof/>
          <w:sz w:val="20"/>
        </w:rPr>
        <w:t>tűzvédelmi felelős műszaki vezető és műszaki ellenőr szakirányú továbbképzési szak</w:t>
      </w:r>
    </w:p>
    <w:p w14:paraId="1BFF0BA7" w14:textId="77777777" w:rsidR="00F35A1A" w:rsidRPr="003304FA" w:rsidRDefault="00F35A1A" w:rsidP="0033650D">
      <w:pPr>
        <w:widowControl w:val="0"/>
        <w:numPr>
          <w:ilvl w:val="0"/>
          <w:numId w:val="66"/>
        </w:numPr>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Műszaki</w:t>
      </w:r>
      <w:r w:rsidRPr="00CD7AB0">
        <w:rPr>
          <w:rFonts w:ascii="Verdana" w:hAnsi="Verdana"/>
          <w:bCs/>
          <w:noProof/>
          <w:sz w:val="20"/>
        </w:rPr>
        <w:t xml:space="preserve"> Tanszék</w:t>
      </w:r>
    </w:p>
    <w:p w14:paraId="226EBE8A" w14:textId="0E483587" w:rsidR="00F35A1A" w:rsidRPr="003E65B8" w:rsidRDefault="00F35A1A" w:rsidP="0033650D">
      <w:pPr>
        <w:widowControl w:val="0"/>
        <w:numPr>
          <w:ilvl w:val="0"/>
          <w:numId w:val="66"/>
        </w:numPr>
        <w:spacing w:before="120" w:after="120"/>
        <w:ind w:left="426" w:hanging="142"/>
        <w:jc w:val="both"/>
        <w:rPr>
          <w:rFonts w:ascii="Verdana" w:hAnsi="Verdana"/>
          <w:bCs/>
          <w:sz w:val="20"/>
          <w:highlight w:val="yellow"/>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003E65B8" w:rsidRPr="003E65B8">
        <w:rPr>
          <w:rFonts w:ascii="Verdana" w:hAnsi="Verdana"/>
          <w:bCs/>
          <w:noProof/>
          <w:sz w:val="20"/>
          <w:highlight w:val="yellow"/>
        </w:rPr>
        <w:t>Dr. Varga Ferenc PhD egyetemi docens</w:t>
      </w:r>
    </w:p>
    <w:p w14:paraId="0D9088CE" w14:textId="77777777" w:rsidR="00F35A1A" w:rsidRPr="003304FA" w:rsidRDefault="00F35A1A" w:rsidP="0033650D">
      <w:pPr>
        <w:widowControl w:val="0"/>
        <w:numPr>
          <w:ilvl w:val="0"/>
          <w:numId w:val="66"/>
        </w:numPr>
        <w:spacing w:before="120" w:after="120"/>
        <w:ind w:left="426" w:hanging="142"/>
        <w:jc w:val="both"/>
        <w:rPr>
          <w:rFonts w:ascii="Verdana" w:hAnsi="Verdana"/>
          <w:bCs/>
          <w:sz w:val="20"/>
        </w:rPr>
      </w:pPr>
      <w:r w:rsidRPr="003304FA">
        <w:rPr>
          <w:rFonts w:ascii="Verdana" w:hAnsi="Verdana"/>
          <w:b/>
          <w:bCs/>
          <w:sz w:val="20"/>
        </w:rPr>
        <w:t>A tanórák száma és típusa</w:t>
      </w:r>
    </w:p>
    <w:p w14:paraId="7CDD040D" w14:textId="77777777" w:rsidR="00F35A1A" w:rsidRPr="003304FA" w:rsidRDefault="00F35A1A" w:rsidP="00ED2930">
      <w:pPr>
        <w:widowControl w:val="0"/>
        <w:numPr>
          <w:ilvl w:val="1"/>
          <w:numId w:val="66"/>
        </w:numPr>
        <w:tabs>
          <w:tab w:val="clear" w:pos="3977"/>
        </w:tabs>
        <w:spacing w:before="120" w:after="120"/>
        <w:ind w:left="1418" w:hanging="992"/>
        <w:jc w:val="both"/>
        <w:rPr>
          <w:rFonts w:ascii="Verdana" w:hAnsi="Verdana"/>
          <w:bCs/>
          <w:sz w:val="20"/>
        </w:rPr>
      </w:pPr>
      <w:proofErr w:type="spellStart"/>
      <w:r w:rsidRPr="003304FA">
        <w:rPr>
          <w:rFonts w:ascii="Verdana" w:hAnsi="Verdana"/>
          <w:bCs/>
          <w:sz w:val="20"/>
        </w:rPr>
        <w:t>össz</w:t>
      </w:r>
      <w:proofErr w:type="spellEnd"/>
      <w:r w:rsidRPr="003304FA">
        <w:rPr>
          <w:rFonts w:ascii="Verdana" w:hAnsi="Verdana"/>
          <w:bCs/>
          <w:sz w:val="20"/>
        </w:rPr>
        <w:t xml:space="preserve"> óraszám/félév:</w:t>
      </w:r>
      <w:r>
        <w:rPr>
          <w:rFonts w:ascii="Verdana" w:hAnsi="Verdana"/>
          <w:bCs/>
          <w:sz w:val="20"/>
        </w:rPr>
        <w:t xml:space="preserve"> 20</w:t>
      </w:r>
    </w:p>
    <w:p w14:paraId="45F14FEC" w14:textId="77777777" w:rsidR="00F35A1A" w:rsidRPr="003304FA" w:rsidRDefault="00F35A1A" w:rsidP="0033650D">
      <w:pPr>
        <w:widowControl w:val="0"/>
        <w:numPr>
          <w:ilvl w:val="2"/>
          <w:numId w:val="66"/>
        </w:numPr>
        <w:tabs>
          <w:tab w:val="clear" w:pos="1800"/>
          <w:tab w:val="num" w:pos="1418"/>
        </w:tabs>
        <w:spacing w:before="120" w:after="120"/>
        <w:ind w:left="851" w:hanging="425"/>
        <w:jc w:val="both"/>
        <w:rPr>
          <w:rFonts w:ascii="Verdana" w:hAnsi="Verdana"/>
          <w:bCs/>
          <w:sz w:val="20"/>
        </w:rPr>
      </w:pPr>
      <w:r w:rsidRPr="003304FA">
        <w:rPr>
          <w:rFonts w:ascii="Verdana" w:hAnsi="Verdana"/>
          <w:bCs/>
          <w:sz w:val="20"/>
        </w:rPr>
        <w:t xml:space="preserve">nappali munkarend: </w:t>
      </w:r>
      <w:r>
        <w:rPr>
          <w:rFonts w:ascii="Verdana" w:hAnsi="Verdana"/>
          <w:bCs/>
          <w:noProof/>
          <w:sz w:val="20"/>
        </w:rPr>
        <w:t>0</w:t>
      </w:r>
    </w:p>
    <w:p w14:paraId="5593EB79" w14:textId="77777777" w:rsidR="00F35A1A" w:rsidRPr="003304FA" w:rsidRDefault="00F35A1A" w:rsidP="0033650D">
      <w:pPr>
        <w:widowControl w:val="0"/>
        <w:numPr>
          <w:ilvl w:val="2"/>
          <w:numId w:val="66"/>
        </w:numPr>
        <w:tabs>
          <w:tab w:val="clear" w:pos="1800"/>
        </w:tabs>
        <w:spacing w:before="120" w:after="120"/>
        <w:ind w:left="851" w:hanging="425"/>
        <w:jc w:val="both"/>
        <w:rPr>
          <w:rFonts w:ascii="Verdana" w:hAnsi="Verdana"/>
          <w:bCs/>
          <w:sz w:val="20"/>
        </w:rPr>
      </w:pPr>
      <w:r w:rsidRPr="003304FA">
        <w:rPr>
          <w:rFonts w:ascii="Verdana" w:hAnsi="Verdana"/>
          <w:bCs/>
          <w:sz w:val="20"/>
        </w:rPr>
        <w:t xml:space="preserve">levelező munkarend: </w:t>
      </w:r>
      <w:r>
        <w:rPr>
          <w:rFonts w:ascii="Verdana" w:hAnsi="Verdana"/>
          <w:bCs/>
          <w:noProof/>
          <w:sz w:val="20"/>
        </w:rPr>
        <w:t>20</w:t>
      </w:r>
      <w:r w:rsidRPr="003304FA">
        <w:rPr>
          <w:rFonts w:ascii="Verdana" w:hAnsi="Verdana"/>
          <w:bCs/>
          <w:sz w:val="20"/>
        </w:rPr>
        <w:t xml:space="preserve"> (</w:t>
      </w:r>
      <w:r>
        <w:rPr>
          <w:rFonts w:ascii="Verdana" w:hAnsi="Verdana"/>
          <w:bCs/>
          <w:noProof/>
          <w:sz w:val="20"/>
        </w:rPr>
        <w:t>10</w:t>
      </w:r>
      <w:r w:rsidRPr="003304FA">
        <w:rPr>
          <w:rFonts w:ascii="Verdana" w:hAnsi="Verdana"/>
          <w:bCs/>
          <w:sz w:val="20"/>
        </w:rPr>
        <w:t xml:space="preserve"> EA + </w:t>
      </w:r>
      <w:r w:rsidRPr="00CD7AB0">
        <w:rPr>
          <w:rFonts w:ascii="Verdana" w:hAnsi="Verdana"/>
          <w:bCs/>
          <w:noProof/>
          <w:sz w:val="20"/>
        </w:rPr>
        <w:t>0</w:t>
      </w:r>
      <w:r w:rsidRPr="003304FA">
        <w:rPr>
          <w:rFonts w:ascii="Verdana" w:hAnsi="Verdana"/>
          <w:bCs/>
          <w:sz w:val="20"/>
        </w:rPr>
        <w:t xml:space="preserve"> SZ + </w:t>
      </w:r>
      <w:r>
        <w:rPr>
          <w:rFonts w:ascii="Verdana" w:hAnsi="Verdana"/>
          <w:bCs/>
          <w:noProof/>
          <w:sz w:val="20"/>
        </w:rPr>
        <w:t>10</w:t>
      </w:r>
      <w:r w:rsidRPr="003304FA">
        <w:rPr>
          <w:rFonts w:ascii="Verdana" w:hAnsi="Verdana"/>
          <w:bCs/>
          <w:sz w:val="20"/>
        </w:rPr>
        <w:t xml:space="preserve"> GY)</w:t>
      </w:r>
    </w:p>
    <w:p w14:paraId="26BD5986" w14:textId="77777777" w:rsidR="00F35A1A" w:rsidRPr="003304FA" w:rsidRDefault="00F35A1A" w:rsidP="00ED2930">
      <w:pPr>
        <w:widowControl w:val="0"/>
        <w:numPr>
          <w:ilvl w:val="1"/>
          <w:numId w:val="66"/>
        </w:numPr>
        <w:tabs>
          <w:tab w:val="clear" w:pos="3977"/>
        </w:tabs>
        <w:spacing w:before="120" w:after="120"/>
        <w:ind w:left="1418" w:hanging="992"/>
        <w:jc w:val="both"/>
        <w:rPr>
          <w:rFonts w:ascii="Verdana" w:hAnsi="Verdana"/>
          <w:bCs/>
          <w:sz w:val="20"/>
        </w:rPr>
      </w:pPr>
      <w:r w:rsidRPr="003304FA">
        <w:rPr>
          <w:rFonts w:ascii="Verdana" w:hAnsi="Verdana"/>
          <w:bCs/>
          <w:sz w:val="20"/>
        </w:rPr>
        <w:t xml:space="preserve">heti óraszám - nappali munkarend: </w:t>
      </w:r>
      <w:r>
        <w:rPr>
          <w:rFonts w:ascii="Verdana" w:hAnsi="Verdana"/>
          <w:bCs/>
          <w:noProof/>
          <w:sz w:val="20"/>
        </w:rPr>
        <w:t>0</w:t>
      </w:r>
    </w:p>
    <w:p w14:paraId="492037FB" w14:textId="77777777" w:rsidR="00F35A1A" w:rsidRPr="003304FA" w:rsidRDefault="00F35A1A" w:rsidP="0033650D">
      <w:pPr>
        <w:widowControl w:val="0"/>
        <w:numPr>
          <w:ilvl w:val="1"/>
          <w:numId w:val="66"/>
        </w:numPr>
        <w:tabs>
          <w:tab w:val="clear" w:pos="3977"/>
        </w:tabs>
        <w:spacing w:before="120" w:after="120"/>
        <w:ind w:left="851" w:hanging="425"/>
        <w:jc w:val="both"/>
        <w:rPr>
          <w:rFonts w:ascii="Verdana" w:hAnsi="Verdana"/>
          <w:bCs/>
          <w:sz w:val="20"/>
        </w:rPr>
      </w:pPr>
      <w:r w:rsidRPr="003304FA">
        <w:rPr>
          <w:rFonts w:ascii="Verdana" w:hAnsi="Verdana"/>
          <w:sz w:val="20"/>
        </w:rPr>
        <w:t xml:space="preserve">Az ismeret átadásában alkalmazandó további sajátos módok, jellemzők: </w:t>
      </w:r>
    </w:p>
    <w:p w14:paraId="74106AE7" w14:textId="77777777" w:rsidR="00F35A1A" w:rsidRDefault="00F35A1A" w:rsidP="0033650D">
      <w:pPr>
        <w:widowControl w:val="0"/>
        <w:numPr>
          <w:ilvl w:val="0"/>
          <w:numId w:val="66"/>
        </w:numPr>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34E20E23"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tantárgy a </w:t>
      </w:r>
      <w:r>
        <w:rPr>
          <w:rFonts w:ascii="Verdana" w:hAnsi="Verdana"/>
          <w:bCs/>
          <w:noProof/>
          <w:sz w:val="20"/>
        </w:rPr>
        <w:t>t</w:t>
      </w:r>
      <w:r w:rsidRPr="002E76B8">
        <w:rPr>
          <w:rFonts w:ascii="Verdana" w:hAnsi="Verdana"/>
          <w:bCs/>
          <w:noProof/>
          <w:sz w:val="20"/>
        </w:rPr>
        <w:t>űzvédelmi eljárások: létesítés és használat</w:t>
      </w:r>
      <w:r>
        <w:rPr>
          <w:rFonts w:ascii="Verdana" w:hAnsi="Verdana"/>
          <w:bCs/>
          <w:noProof/>
          <w:sz w:val="20"/>
        </w:rPr>
        <w:t xml:space="preserve"> </w:t>
      </w:r>
      <w:r w:rsidRPr="00CD7AB0">
        <w:rPr>
          <w:rFonts w:ascii="Verdana" w:hAnsi="Verdana"/>
          <w:bCs/>
          <w:noProof/>
          <w:sz w:val="20"/>
        </w:rPr>
        <w:t xml:space="preserve">szakkérdéseit összegzi és rendszerezi a hallgatók számára. Ismerteti a </w:t>
      </w:r>
      <w:r>
        <w:rPr>
          <w:rFonts w:ascii="Verdana" w:hAnsi="Verdana"/>
          <w:bCs/>
          <w:noProof/>
          <w:sz w:val="20"/>
        </w:rPr>
        <w:t>k</w:t>
      </w:r>
      <w:r w:rsidRPr="00C46729">
        <w:rPr>
          <w:rFonts w:ascii="Verdana" w:hAnsi="Verdana"/>
          <w:bCs/>
          <w:noProof/>
          <w:sz w:val="20"/>
        </w:rPr>
        <w:t>iv</w:t>
      </w:r>
      <w:r>
        <w:rPr>
          <w:rFonts w:ascii="Verdana" w:hAnsi="Verdana"/>
          <w:bCs/>
          <w:noProof/>
          <w:sz w:val="20"/>
        </w:rPr>
        <w:t xml:space="preserve">itelezési tevékenység során szükséges </w:t>
      </w:r>
      <w:r w:rsidRPr="00CD7AB0">
        <w:rPr>
          <w:rFonts w:ascii="Verdana" w:hAnsi="Verdana"/>
          <w:bCs/>
          <w:noProof/>
          <w:sz w:val="20"/>
        </w:rPr>
        <w:t xml:space="preserve">a </w:t>
      </w:r>
      <w:r>
        <w:rPr>
          <w:rFonts w:ascii="Verdana" w:hAnsi="Verdana"/>
          <w:bCs/>
          <w:noProof/>
          <w:sz w:val="20"/>
        </w:rPr>
        <w:t>t</w:t>
      </w:r>
      <w:r w:rsidRPr="002E76B8">
        <w:rPr>
          <w:rFonts w:ascii="Verdana" w:hAnsi="Verdana"/>
          <w:bCs/>
          <w:noProof/>
          <w:sz w:val="20"/>
        </w:rPr>
        <w:t>űzvédelmi eljárások: létesítés és használat</w:t>
      </w:r>
      <w:r w:rsidRPr="000144E2">
        <w:rPr>
          <w:rFonts w:ascii="Verdana" w:hAnsi="Verdana"/>
          <w:bCs/>
          <w:noProof/>
          <w:sz w:val="20"/>
        </w:rPr>
        <w:t xml:space="preserve"> ismerete</w:t>
      </w:r>
      <w:r>
        <w:rPr>
          <w:rFonts w:ascii="Verdana" w:hAnsi="Verdana"/>
          <w:bCs/>
          <w:noProof/>
          <w:sz w:val="20"/>
        </w:rPr>
        <w:t>it</w:t>
      </w:r>
      <w:r w:rsidRPr="00CD7AB0">
        <w:rPr>
          <w:rFonts w:ascii="Verdana" w:hAnsi="Verdana"/>
          <w:bCs/>
          <w:noProof/>
          <w:sz w:val="20"/>
        </w:rPr>
        <w:t>, bemutatja az Országos Tűzvédelmi Szabályzat és vonatkozó Tűzvédelmi Műszaki Irányelvek és vonatkozó szabványok</w:t>
      </w:r>
      <w:r>
        <w:rPr>
          <w:rFonts w:ascii="Verdana" w:hAnsi="Verdana"/>
          <w:bCs/>
          <w:noProof/>
          <w:sz w:val="20"/>
        </w:rPr>
        <w:t xml:space="preserve"> célirányos és sp</w:t>
      </w:r>
      <w:r w:rsidR="008E2BE1">
        <w:rPr>
          <w:rFonts w:ascii="Verdana" w:hAnsi="Verdana"/>
          <w:bCs/>
          <w:noProof/>
          <w:sz w:val="20"/>
        </w:rPr>
        <w:t>e</w:t>
      </w:r>
      <w:r>
        <w:rPr>
          <w:rFonts w:ascii="Verdana" w:hAnsi="Verdana"/>
          <w:bCs/>
          <w:noProof/>
          <w:sz w:val="20"/>
        </w:rPr>
        <w:t>cifikus</w:t>
      </w:r>
      <w:r w:rsidRPr="00CD7AB0">
        <w:rPr>
          <w:rFonts w:ascii="Verdana" w:hAnsi="Verdana"/>
          <w:bCs/>
          <w:noProof/>
          <w:sz w:val="20"/>
        </w:rPr>
        <w:t xml:space="preserve"> alkalmazá</w:t>
      </w:r>
      <w:r>
        <w:rPr>
          <w:rFonts w:ascii="Verdana" w:hAnsi="Verdana"/>
          <w:bCs/>
          <w:noProof/>
          <w:sz w:val="20"/>
        </w:rPr>
        <w:t>sát</w:t>
      </w:r>
      <w:r w:rsidRPr="00CD7AB0">
        <w:rPr>
          <w:rFonts w:ascii="Verdana" w:hAnsi="Verdana"/>
          <w:bCs/>
          <w:noProof/>
          <w:sz w:val="20"/>
        </w:rPr>
        <w:t xml:space="preserve">. </w:t>
      </w:r>
      <w:r>
        <w:rPr>
          <w:rFonts w:ascii="Verdana" w:hAnsi="Verdana"/>
          <w:bCs/>
          <w:noProof/>
          <w:sz w:val="20"/>
        </w:rPr>
        <w:t>Részletes</w:t>
      </w:r>
      <w:r w:rsidRPr="00CD7AB0">
        <w:rPr>
          <w:rFonts w:ascii="Verdana" w:hAnsi="Verdana"/>
          <w:bCs/>
          <w:noProof/>
          <w:sz w:val="20"/>
        </w:rPr>
        <w:t xml:space="preserve"> képet ad a a </w:t>
      </w:r>
      <w:r>
        <w:rPr>
          <w:rFonts w:ascii="Verdana" w:hAnsi="Verdana"/>
          <w:bCs/>
          <w:noProof/>
          <w:sz w:val="20"/>
        </w:rPr>
        <w:t>t</w:t>
      </w:r>
      <w:r w:rsidRPr="002E76B8">
        <w:rPr>
          <w:rFonts w:ascii="Verdana" w:hAnsi="Verdana"/>
          <w:bCs/>
          <w:noProof/>
          <w:sz w:val="20"/>
        </w:rPr>
        <w:t>űzvédelmi eljárások: létesítés és használat</w:t>
      </w:r>
      <w:r w:rsidRPr="00CD7AB0">
        <w:rPr>
          <w:rFonts w:ascii="Verdana" w:hAnsi="Verdana"/>
          <w:bCs/>
          <w:noProof/>
          <w:sz w:val="20"/>
        </w:rPr>
        <w:t xml:space="preserve"> sza</w:t>
      </w:r>
      <w:r>
        <w:rPr>
          <w:rFonts w:ascii="Verdana" w:hAnsi="Verdana"/>
          <w:bCs/>
          <w:noProof/>
          <w:sz w:val="20"/>
        </w:rPr>
        <w:t>kterületével, a különböző rendsze</w:t>
      </w:r>
      <w:r w:rsidRPr="00CD7AB0">
        <w:rPr>
          <w:rFonts w:ascii="Verdana" w:hAnsi="Verdana"/>
          <w:bCs/>
          <w:noProof/>
          <w:sz w:val="20"/>
        </w:rPr>
        <w:t>rek</w:t>
      </w:r>
      <w:r>
        <w:rPr>
          <w:rFonts w:ascii="Verdana" w:hAnsi="Verdana"/>
          <w:bCs/>
          <w:noProof/>
          <w:sz w:val="20"/>
        </w:rPr>
        <w:t xml:space="preserve"> kiépítése,</w:t>
      </w:r>
      <w:r w:rsidRPr="00CD7AB0">
        <w:rPr>
          <w:rFonts w:ascii="Verdana" w:hAnsi="Verdana"/>
          <w:bCs/>
          <w:noProof/>
          <w:sz w:val="20"/>
        </w:rPr>
        <w:t xml:space="preserve"> alkalmazás</w:t>
      </w:r>
      <w:r>
        <w:rPr>
          <w:rFonts w:ascii="Verdana" w:hAnsi="Verdana"/>
          <w:bCs/>
          <w:noProof/>
          <w:sz w:val="20"/>
        </w:rPr>
        <w:t>a</w:t>
      </w:r>
      <w:r w:rsidRPr="00CD7AB0">
        <w:rPr>
          <w:rFonts w:ascii="Verdana" w:hAnsi="Verdana"/>
          <w:bCs/>
          <w:noProof/>
          <w:sz w:val="20"/>
        </w:rPr>
        <w:t>, ellenőrzés</w:t>
      </w:r>
      <w:r>
        <w:rPr>
          <w:rFonts w:ascii="Verdana" w:hAnsi="Verdana"/>
          <w:bCs/>
          <w:noProof/>
          <w:sz w:val="20"/>
        </w:rPr>
        <w:t>e</w:t>
      </w:r>
      <w:r w:rsidRPr="00CD7AB0">
        <w:rPr>
          <w:rFonts w:ascii="Verdana" w:hAnsi="Verdana"/>
          <w:bCs/>
          <w:noProof/>
          <w:sz w:val="20"/>
        </w:rPr>
        <w:t>, felülvizsgálat</w:t>
      </w:r>
      <w:r>
        <w:rPr>
          <w:rFonts w:ascii="Verdana" w:hAnsi="Verdana"/>
          <w:bCs/>
          <w:noProof/>
          <w:sz w:val="20"/>
        </w:rPr>
        <w:t>a</w:t>
      </w:r>
      <w:r w:rsidRPr="00CD7AB0">
        <w:rPr>
          <w:rFonts w:ascii="Verdana" w:hAnsi="Verdana"/>
          <w:bCs/>
          <w:noProof/>
          <w:sz w:val="20"/>
        </w:rPr>
        <w:t>, k</w:t>
      </w:r>
      <w:r>
        <w:rPr>
          <w:rFonts w:ascii="Verdana" w:hAnsi="Verdana"/>
          <w:bCs/>
          <w:noProof/>
          <w:sz w:val="20"/>
        </w:rPr>
        <w:t>ontrollálása</w:t>
      </w:r>
      <w:r w:rsidRPr="00CD7AB0">
        <w:rPr>
          <w:rFonts w:ascii="Verdana" w:hAnsi="Verdana"/>
          <w:bCs/>
          <w:noProof/>
          <w:sz w:val="20"/>
        </w:rPr>
        <w:t xml:space="preserve"> kapcs</w:t>
      </w:r>
      <w:r>
        <w:rPr>
          <w:rFonts w:ascii="Verdana" w:hAnsi="Verdana"/>
          <w:bCs/>
          <w:noProof/>
          <w:sz w:val="20"/>
        </w:rPr>
        <w:t>án.</w:t>
      </w:r>
    </w:p>
    <w:p w14:paraId="5F45360C"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7D374252" w14:textId="77777777" w:rsidR="00F35A1A" w:rsidRPr="00C91ABA" w:rsidRDefault="00F35A1A" w:rsidP="00F35A1A">
      <w:pPr>
        <w:widowControl w:val="0"/>
        <w:spacing w:before="120" w:after="120"/>
        <w:ind w:left="426"/>
        <w:jc w:val="both"/>
        <w:rPr>
          <w:rFonts w:ascii="Verdana" w:hAnsi="Verdana"/>
          <w:bCs/>
          <w:sz w:val="20"/>
        </w:rPr>
      </w:pPr>
      <w:r w:rsidRPr="00C91ABA">
        <w:rPr>
          <w:rFonts w:ascii="Verdana" w:hAnsi="Verdana"/>
          <w:bCs/>
          <w:noProof/>
          <w:sz w:val="20"/>
        </w:rPr>
        <w:t>This course summarises and systematises for the students the technical aspects of fire protection procedures: installation and use. It describes the knowledge of fire safety procedures: installation and use required in construction activities, and demonstrates the targeted and specific application of the National Fire Safety Code and relevant Technical Fire Safety Guidelines and relevant standards. It provides a detailed understanding of the specialised field of fire protection procedures: installation and use, in relation to the construction, application, monitoring, inspection and control of the various systems.</w:t>
      </w:r>
    </w:p>
    <w:p w14:paraId="4BF84D6F" w14:textId="77777777" w:rsidR="00F35A1A" w:rsidRPr="003304FA" w:rsidRDefault="00F35A1A" w:rsidP="00ED0D1C">
      <w:pPr>
        <w:pStyle w:val="Listaszerbekezds"/>
        <w:widowControl w:val="0"/>
        <w:numPr>
          <w:ilvl w:val="0"/>
          <w:numId w:val="66"/>
        </w:numPr>
        <w:tabs>
          <w:tab w:val="clear" w:pos="720"/>
          <w:tab w:val="num" w:pos="426"/>
        </w:tabs>
        <w:spacing w:before="120" w:after="120"/>
        <w:jc w:val="both"/>
        <w:rPr>
          <w:rFonts w:ascii="Verdana" w:hAnsi="Verdana"/>
          <w:bCs/>
          <w:sz w:val="20"/>
        </w:rPr>
      </w:pPr>
      <w:r w:rsidRPr="003304FA">
        <w:rPr>
          <w:rFonts w:ascii="Verdana" w:hAnsi="Verdana"/>
          <w:b/>
          <w:bCs/>
          <w:sz w:val="20"/>
        </w:rPr>
        <w:t xml:space="preserve">Elérendő kompetenciák (magyarul): </w:t>
      </w:r>
    </w:p>
    <w:p w14:paraId="0FBF68BA"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Pr>
          <w:rFonts w:ascii="Verdana" w:hAnsi="Verdana"/>
          <w:bCs/>
          <w:noProof/>
          <w:sz w:val="20"/>
        </w:rPr>
        <w:t>Behatóan ismeri</w:t>
      </w:r>
      <w:r w:rsidRPr="00CD7AB0">
        <w:rPr>
          <w:rFonts w:ascii="Verdana" w:hAnsi="Verdana"/>
          <w:bCs/>
          <w:noProof/>
          <w:sz w:val="20"/>
        </w:rPr>
        <w:t xml:space="preserve"> a </w:t>
      </w:r>
      <w:r>
        <w:rPr>
          <w:rFonts w:ascii="Verdana" w:hAnsi="Verdana"/>
          <w:bCs/>
          <w:noProof/>
          <w:sz w:val="20"/>
        </w:rPr>
        <w:t>t</w:t>
      </w:r>
      <w:r w:rsidRPr="002E76B8">
        <w:rPr>
          <w:rFonts w:ascii="Verdana" w:hAnsi="Verdana"/>
          <w:bCs/>
          <w:noProof/>
          <w:sz w:val="20"/>
        </w:rPr>
        <w:t>űzvédelmi eljárások: létesítés és használat</w:t>
      </w:r>
      <w:r>
        <w:rPr>
          <w:rFonts w:ascii="Verdana" w:hAnsi="Verdana"/>
          <w:bCs/>
          <w:noProof/>
          <w:sz w:val="20"/>
        </w:rPr>
        <w:t xml:space="preserve"> </w:t>
      </w:r>
      <w:r w:rsidRPr="00CD7AB0">
        <w:rPr>
          <w:rFonts w:ascii="Verdana" w:hAnsi="Verdana"/>
          <w:bCs/>
          <w:noProof/>
          <w:sz w:val="20"/>
        </w:rPr>
        <w:t>tárgykörének alapvető tényeit és irányait, az OTSZ-el és Tv</w:t>
      </w:r>
      <w:r>
        <w:rPr>
          <w:rFonts w:ascii="Verdana" w:hAnsi="Verdana"/>
          <w:bCs/>
          <w:noProof/>
          <w:sz w:val="20"/>
        </w:rPr>
        <w:t>MI-kel való kapcsolati rendszer részleteit</w:t>
      </w:r>
      <w:r w:rsidRPr="00CD7AB0">
        <w:rPr>
          <w:rFonts w:ascii="Verdana" w:hAnsi="Verdana"/>
          <w:bCs/>
          <w:noProof/>
          <w:sz w:val="20"/>
        </w:rPr>
        <w:t>. Ismeri a tűzmegelőzés</w:t>
      </w:r>
      <w:r>
        <w:rPr>
          <w:rFonts w:ascii="Verdana" w:hAnsi="Verdana"/>
          <w:bCs/>
          <w:noProof/>
          <w:sz w:val="20"/>
        </w:rPr>
        <w:t xml:space="preserve"> műszaki</w:t>
      </w:r>
      <w:r w:rsidRPr="00CD7AB0">
        <w:rPr>
          <w:rFonts w:ascii="Verdana" w:hAnsi="Verdana"/>
          <w:bCs/>
          <w:noProof/>
          <w:sz w:val="20"/>
        </w:rPr>
        <w:t xml:space="preserve"> rendszerek szakterülethez kötődő összefüggéseket, elméleteket és az ezeket felépítő fogalomrendszert. Ismeri a tűzvédelmi mérnöki szakterület </w:t>
      </w:r>
      <w:r>
        <w:rPr>
          <w:rFonts w:ascii="Verdana" w:hAnsi="Verdana"/>
          <w:bCs/>
          <w:noProof/>
          <w:sz w:val="20"/>
        </w:rPr>
        <w:t xml:space="preserve">kivitelezés során </w:t>
      </w:r>
      <w:r w:rsidRPr="00CD7AB0">
        <w:rPr>
          <w:rFonts w:ascii="Verdana" w:hAnsi="Verdana"/>
          <w:bCs/>
          <w:noProof/>
          <w:sz w:val="20"/>
        </w:rPr>
        <w:t xml:space="preserve">a </w:t>
      </w:r>
      <w:r>
        <w:rPr>
          <w:rFonts w:ascii="Verdana" w:hAnsi="Verdana"/>
          <w:bCs/>
          <w:noProof/>
          <w:sz w:val="20"/>
        </w:rPr>
        <w:t>t</w:t>
      </w:r>
      <w:r w:rsidRPr="002E76B8">
        <w:rPr>
          <w:rFonts w:ascii="Verdana" w:hAnsi="Verdana"/>
          <w:bCs/>
          <w:noProof/>
          <w:sz w:val="20"/>
        </w:rPr>
        <w:t>űzvédelmi eljárások: létesítés és használat</w:t>
      </w:r>
      <w:r>
        <w:rPr>
          <w:rFonts w:ascii="Verdana" w:hAnsi="Verdana"/>
          <w:bCs/>
          <w:noProof/>
          <w:sz w:val="20"/>
        </w:rPr>
        <w:t>tal</w:t>
      </w:r>
      <w:r w:rsidRPr="00CD7AB0">
        <w:rPr>
          <w:rFonts w:ascii="Verdana" w:hAnsi="Verdana"/>
          <w:bCs/>
          <w:noProof/>
          <w:sz w:val="20"/>
        </w:rPr>
        <w:t xml:space="preserve"> </w:t>
      </w:r>
      <w:r w:rsidRPr="00CD7AB0">
        <w:rPr>
          <w:rFonts w:ascii="Verdana" w:hAnsi="Verdana"/>
          <w:bCs/>
          <w:noProof/>
          <w:sz w:val="20"/>
        </w:rPr>
        <w:lastRenderedPageBreak/>
        <w:t xml:space="preserve">kapcsolatos létesítési és használati elemeinek problémamegoldó rendszereit. Átfogóan ismeri a </w:t>
      </w:r>
      <w:r>
        <w:rPr>
          <w:rFonts w:ascii="Verdana" w:hAnsi="Verdana"/>
          <w:bCs/>
          <w:noProof/>
          <w:sz w:val="20"/>
        </w:rPr>
        <w:t>tűzvédelmi rendszerek</w:t>
      </w:r>
      <w:r w:rsidRPr="00CD7AB0">
        <w:rPr>
          <w:rFonts w:ascii="Verdana" w:hAnsi="Verdana"/>
          <w:bCs/>
          <w:noProof/>
          <w:sz w:val="20"/>
        </w:rPr>
        <w:t xml:space="preserve"> létesítési és használati szakterület jogi szabályozási rendszerét</w:t>
      </w:r>
      <w:r>
        <w:rPr>
          <w:rFonts w:ascii="Verdana" w:hAnsi="Verdana"/>
          <w:bCs/>
          <w:noProof/>
          <w:sz w:val="20"/>
        </w:rPr>
        <w:t xml:space="preserve"> és kiviteli alkalmazását</w:t>
      </w:r>
      <w:r w:rsidRPr="00CD7AB0">
        <w:rPr>
          <w:rFonts w:ascii="Verdana" w:hAnsi="Verdana"/>
          <w:bCs/>
          <w:noProof/>
          <w:sz w:val="20"/>
        </w:rPr>
        <w:t>. Rendelkezik azzal a tudással, képességgel, ami elengedhetetlen feltétele a tűzv</w:t>
      </w:r>
      <w:r>
        <w:rPr>
          <w:rFonts w:ascii="Verdana" w:hAnsi="Verdana"/>
          <w:bCs/>
          <w:noProof/>
          <w:sz w:val="20"/>
        </w:rPr>
        <w:t xml:space="preserve">édelmi mérnöki műveltségének, </w:t>
      </w:r>
      <w:r w:rsidRPr="00CD7AB0">
        <w:rPr>
          <w:rFonts w:ascii="Verdana" w:hAnsi="Verdana"/>
          <w:bCs/>
          <w:noProof/>
          <w:sz w:val="20"/>
        </w:rPr>
        <w:t xml:space="preserve">és e tudás magas szintű gyakorlati alkalmazásának. Ismeri az építményekbe épített </w:t>
      </w:r>
      <w:r>
        <w:rPr>
          <w:rFonts w:ascii="Verdana" w:hAnsi="Verdana"/>
          <w:bCs/>
          <w:noProof/>
          <w:sz w:val="20"/>
        </w:rPr>
        <w:t>tűzvédelmi</w:t>
      </w:r>
      <w:r w:rsidRPr="00CD7AB0">
        <w:rPr>
          <w:rFonts w:ascii="Verdana" w:hAnsi="Verdana"/>
          <w:bCs/>
          <w:noProof/>
          <w:sz w:val="20"/>
        </w:rPr>
        <w:t xml:space="preserve"> rendszerek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r>
        <w:rPr>
          <w:rFonts w:ascii="Verdana" w:hAnsi="Verdana"/>
          <w:bCs/>
          <w:noProof/>
          <w:sz w:val="20"/>
        </w:rPr>
        <w:t>, amelyeket a gyakorlatban is alkalmazni tud</w:t>
      </w:r>
      <w:r w:rsidRPr="00CD7AB0">
        <w:rPr>
          <w:rFonts w:ascii="Verdana" w:hAnsi="Verdana"/>
          <w:bCs/>
          <w:noProof/>
          <w:sz w:val="20"/>
        </w:rPr>
        <w:t>.</w:t>
      </w:r>
    </w:p>
    <w:p w14:paraId="3D217366"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w:t>
      </w:r>
      <w:r>
        <w:rPr>
          <w:rFonts w:ascii="Verdana" w:hAnsi="Verdana"/>
          <w:bCs/>
          <w:noProof/>
          <w:sz w:val="20"/>
        </w:rPr>
        <w:t>tűzvédelmi</w:t>
      </w:r>
      <w:r w:rsidRPr="00CD7AB0">
        <w:rPr>
          <w:rFonts w:ascii="Verdana" w:hAnsi="Verdana"/>
          <w:bCs/>
          <w:noProof/>
          <w:sz w:val="20"/>
        </w:rPr>
        <w:t xml:space="preserve"> rendszer</w:t>
      </w:r>
      <w:r>
        <w:rPr>
          <w:rFonts w:ascii="Verdana" w:hAnsi="Verdana"/>
          <w:bCs/>
          <w:noProof/>
          <w:sz w:val="20"/>
        </w:rPr>
        <w:t>ek terveit</w:t>
      </w:r>
      <w:r w:rsidRPr="00CD7AB0">
        <w:rPr>
          <w:rFonts w:ascii="Verdana" w:hAnsi="Verdana"/>
          <w:bCs/>
          <w:noProof/>
          <w:sz w:val="20"/>
        </w:rPr>
        <w:t xml:space="preserve">, műszaki </w:t>
      </w:r>
      <w:r>
        <w:rPr>
          <w:rFonts w:ascii="Verdana" w:hAnsi="Verdana"/>
          <w:bCs/>
          <w:noProof/>
          <w:sz w:val="20"/>
        </w:rPr>
        <w:t>dokukentációját, amelyek megvalósítását magasszinten érti</w:t>
      </w:r>
      <w:r w:rsidRPr="00CD7AB0">
        <w:rPr>
          <w:rFonts w:ascii="Verdana" w:hAnsi="Verdana"/>
          <w:bCs/>
          <w:noProof/>
          <w:sz w:val="20"/>
        </w:rPr>
        <w:t>. Magas szintű problémamegoldó képességgel rendel</w:t>
      </w:r>
      <w:r>
        <w:rPr>
          <w:rFonts w:ascii="Verdana" w:hAnsi="Verdana"/>
          <w:bCs/>
          <w:noProof/>
          <w:sz w:val="20"/>
        </w:rPr>
        <w:t>kezik</w:t>
      </w:r>
      <w:r w:rsidRPr="00CD7AB0">
        <w:rPr>
          <w:rFonts w:ascii="Verdana" w:hAnsi="Verdana"/>
          <w:bCs/>
          <w:noProof/>
          <w:sz w:val="20"/>
        </w:rPr>
        <w:t xml:space="preserve"> </w:t>
      </w:r>
      <w:r>
        <w:rPr>
          <w:rFonts w:ascii="Verdana" w:hAnsi="Verdana"/>
          <w:bCs/>
          <w:noProof/>
          <w:sz w:val="20"/>
        </w:rPr>
        <w:t>kivitelezési</w:t>
      </w:r>
      <w:r w:rsidRPr="00CD7AB0">
        <w:rPr>
          <w:rFonts w:ascii="Verdana" w:hAnsi="Verdana"/>
          <w:bCs/>
          <w:noProof/>
          <w:sz w:val="20"/>
        </w:rPr>
        <w:t xml:space="preserve"> síkon a tűz</w:t>
      </w:r>
      <w:r>
        <w:rPr>
          <w:rFonts w:ascii="Verdana" w:hAnsi="Verdana"/>
          <w:bCs/>
          <w:noProof/>
          <w:sz w:val="20"/>
        </w:rPr>
        <w:t>védelmi</w:t>
      </w:r>
      <w:r w:rsidRPr="00CD7AB0">
        <w:rPr>
          <w:rFonts w:ascii="Verdana" w:hAnsi="Verdana"/>
          <w:bCs/>
          <w:noProof/>
          <w:sz w:val="20"/>
        </w:rPr>
        <w:t xml:space="preserve"> rendszerek létesítési és </w:t>
      </w:r>
      <w:r>
        <w:rPr>
          <w:rFonts w:ascii="Verdana" w:hAnsi="Verdana"/>
          <w:bCs/>
          <w:noProof/>
          <w:sz w:val="20"/>
        </w:rPr>
        <w:t>megépítési</w:t>
      </w:r>
      <w:r w:rsidRPr="00CD7AB0">
        <w:rPr>
          <w:rFonts w:ascii="Verdana" w:hAnsi="Verdana"/>
          <w:bCs/>
          <w:noProof/>
          <w:sz w:val="20"/>
        </w:rPr>
        <w:t xml:space="preserve">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gyakorlat orientált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4754E300"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 xml:space="preserve">Tisztában van a </w:t>
      </w:r>
      <w:r>
        <w:rPr>
          <w:rFonts w:ascii="Verdana" w:hAnsi="Verdana"/>
          <w:bCs/>
          <w:noProof/>
          <w:sz w:val="20"/>
        </w:rPr>
        <w:t>különböző tűzvédelmi</w:t>
      </w:r>
      <w:r w:rsidRPr="00CD7AB0">
        <w:rPr>
          <w:rFonts w:ascii="Verdana" w:hAnsi="Verdana"/>
          <w:bCs/>
          <w:noProof/>
          <w:sz w:val="20"/>
        </w:rPr>
        <w:t xml:space="preserve"> rendszerek szerepének fontosságával</w:t>
      </w:r>
      <w:r>
        <w:rPr>
          <w:rFonts w:ascii="Verdana" w:hAnsi="Verdana"/>
          <w:bCs/>
          <w:noProof/>
          <w:sz w:val="20"/>
        </w:rPr>
        <w:t>.</w:t>
      </w:r>
      <w:r w:rsidRPr="00CD7AB0">
        <w:rPr>
          <w:rFonts w:ascii="Verdana" w:hAnsi="Verdana"/>
          <w:bCs/>
          <w:noProof/>
          <w:sz w:val="20"/>
        </w:rPr>
        <w:t xml:space="preserve"> Felelősséget érez a </w:t>
      </w:r>
      <w:r>
        <w:rPr>
          <w:rFonts w:ascii="Verdana" w:hAnsi="Verdana"/>
          <w:bCs/>
          <w:noProof/>
          <w:sz w:val="20"/>
        </w:rPr>
        <w:t>tűzvédelmi</w:t>
      </w:r>
      <w:r w:rsidRPr="00CD7AB0">
        <w:rPr>
          <w:rFonts w:ascii="Verdana" w:hAnsi="Verdana"/>
          <w:bCs/>
          <w:noProof/>
          <w:sz w:val="20"/>
        </w:rPr>
        <w:t xml:space="preserve"> rendszerek területén a létesítési és üzemeltetési tevékenység hosszú távú hatásainak és az emberek biztonságának elsődlegességéért. Befogadó a magas szintű </w:t>
      </w:r>
      <w:r>
        <w:rPr>
          <w:rFonts w:ascii="Verdana" w:hAnsi="Verdana"/>
          <w:bCs/>
          <w:noProof/>
          <w:sz w:val="20"/>
        </w:rPr>
        <w:t>tűzvédelmi</w:t>
      </w:r>
      <w:r w:rsidRPr="00CD7AB0">
        <w:rPr>
          <w:rFonts w:ascii="Verdana" w:hAnsi="Verdana"/>
          <w:bCs/>
          <w:noProof/>
          <w:sz w:val="20"/>
        </w:rPr>
        <w:t xml:space="preserve"> rendszerek létesítési és üzemeltetési szakmai tudás elsajátítására és nyitott a szakmai tudásának átadására. Nyitott a tűzvédelmi szakterületen történő </w:t>
      </w:r>
      <w:r>
        <w:rPr>
          <w:rFonts w:ascii="Verdana" w:hAnsi="Verdana"/>
          <w:bCs/>
          <w:noProof/>
          <w:sz w:val="20"/>
        </w:rPr>
        <w:t>tűzvédelmi</w:t>
      </w:r>
      <w:r w:rsidRPr="00CD7AB0">
        <w:rPr>
          <w:rFonts w:ascii="Verdana" w:hAnsi="Verdana"/>
          <w:bCs/>
          <w:noProof/>
          <w:sz w:val="20"/>
        </w:rPr>
        <w:t xml:space="preserve"> rendszerek technológiai fejlesztések elsajátítására, elfogadására</w:t>
      </w:r>
      <w:r>
        <w:rPr>
          <w:rFonts w:ascii="Verdana" w:hAnsi="Verdana"/>
          <w:bCs/>
          <w:noProof/>
          <w:sz w:val="20"/>
        </w:rPr>
        <w:t xml:space="preserve"> a gyakorlatban</w:t>
      </w:r>
      <w:r w:rsidRPr="00CD7AB0">
        <w:rPr>
          <w:rFonts w:ascii="Verdana" w:hAnsi="Verdana"/>
          <w:bCs/>
          <w:noProof/>
          <w:sz w:val="20"/>
        </w:rPr>
        <w:t xml:space="preserve">. Törekszik tűzvédelmi szakmai ismereteinek </w:t>
      </w:r>
      <w:r>
        <w:rPr>
          <w:rFonts w:ascii="Verdana" w:hAnsi="Verdana"/>
          <w:bCs/>
          <w:noProof/>
          <w:sz w:val="20"/>
        </w:rPr>
        <w:t>tűzvédelmi</w:t>
      </w:r>
      <w:r w:rsidRPr="00CD7AB0">
        <w:rPr>
          <w:rFonts w:ascii="Verdana" w:hAnsi="Verdana"/>
          <w:bCs/>
          <w:noProof/>
          <w:sz w:val="20"/>
        </w:rPr>
        <w:t xml:space="preserve">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w:t>
      </w:r>
      <w:r>
        <w:rPr>
          <w:rFonts w:ascii="Verdana" w:hAnsi="Verdana"/>
          <w:bCs/>
          <w:noProof/>
          <w:sz w:val="20"/>
        </w:rPr>
        <w:t>tűzvédelmi</w:t>
      </w:r>
      <w:r w:rsidRPr="00CD7AB0">
        <w:rPr>
          <w:rFonts w:ascii="Verdana" w:hAnsi="Verdana"/>
          <w:bCs/>
          <w:noProof/>
          <w:sz w:val="20"/>
        </w:rPr>
        <w:t xml:space="preserve"> rendszerekkel kapcsolatos</w:t>
      </w:r>
      <w:r>
        <w:rPr>
          <w:rFonts w:ascii="Verdana" w:hAnsi="Verdana"/>
          <w:bCs/>
          <w:noProof/>
          <w:sz w:val="20"/>
        </w:rPr>
        <w:t xml:space="preserve"> kivitelezések</w:t>
      </w:r>
      <w:r w:rsidRPr="00CD7AB0">
        <w:rPr>
          <w:rFonts w:ascii="Verdana" w:hAnsi="Verdana"/>
          <w:bCs/>
          <w:noProof/>
          <w:sz w:val="20"/>
        </w:rPr>
        <w:t xml:space="preserve"> minőségéért.</w:t>
      </w:r>
    </w:p>
    <w:p w14:paraId="1E9553C3"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a tűzvédelmi</w:t>
      </w:r>
      <w:r w:rsidRPr="00CD7AB0">
        <w:rPr>
          <w:rFonts w:ascii="Verdana" w:hAnsi="Verdana"/>
          <w:bCs/>
          <w:noProof/>
          <w:sz w:val="20"/>
        </w:rPr>
        <w:t xml:space="preserve">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w:t>
      </w:r>
      <w:r>
        <w:rPr>
          <w:rFonts w:ascii="Verdana" w:hAnsi="Verdana"/>
          <w:bCs/>
          <w:noProof/>
          <w:sz w:val="20"/>
        </w:rPr>
        <w:t>tűzvédelmi</w:t>
      </w:r>
      <w:r w:rsidRPr="00CD7AB0">
        <w:rPr>
          <w:rFonts w:ascii="Verdana" w:hAnsi="Verdana"/>
          <w:bCs/>
          <w:noProof/>
          <w:sz w:val="20"/>
        </w:rPr>
        <w:t xml:space="preserve">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61BB34BB"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65E2E26B"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Knowledge</w:t>
      </w:r>
      <w:r w:rsidRPr="003304FA">
        <w:rPr>
          <w:rFonts w:ascii="Verdana" w:hAnsi="Verdana"/>
          <w:sz w:val="20"/>
          <w:lang w:val="en-GB"/>
        </w:rPr>
        <w:t xml:space="preserve">: </w:t>
      </w:r>
      <w:r w:rsidRPr="002E76B8">
        <w:rPr>
          <w:rFonts w:ascii="Verdana" w:hAnsi="Verdana"/>
          <w:bCs/>
          <w:noProof/>
          <w:sz w:val="20"/>
        </w:rPr>
        <w:t xml:space="preserve">In-depth knowledge of the basic facts and directions of the subject of fire protection procedures: installation and use, details of the system of interaction with the OTSZ and TvMIs. He/she is familiar with the interrelationships, theories and the conceptual framework of fire prevention technical systems. Knowledge of the problem-solving systems of the fire protection procedures: installation and use related installation and use elements in the construction of fire protection engineering. Comprehensive knowledge of the legal regulatory framework and its application to the </w:t>
      </w:r>
      <w:r w:rsidRPr="002E76B8">
        <w:rPr>
          <w:rFonts w:ascii="Verdana" w:hAnsi="Verdana"/>
          <w:bCs/>
          <w:noProof/>
          <w:sz w:val="20"/>
        </w:rPr>
        <w:lastRenderedPageBreak/>
        <w:t>design of fire protection systems in the field of installation and use. Possesses the knowledge and skills necessary to become a competent fire protection engineer and to apply this knowledge to a high level of practical application. Knowledge of the basic technical solutions required for the construction and reconstruction of fire protection systems in buildings, the relevant economic and legal bases and the knowledge required for cooperation with other professions. Knowledge of the professional and societal roles of fire protection actors and professional expectations. Knowledge of the problem-solving systems of the main elements of fire protection engineering, which can be applied in practice.</w:t>
      </w:r>
    </w:p>
    <w:p w14:paraId="4C14FFB5"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F64CFF">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protection systems design and technical documentation related to the fire protection discipline, with a high level of understanding of its implementation. Have a high level of problem-solving ability in the field of installation and construction of fire protection systems. Proficient in the use of computer and engineering programs, able to apply fire protection programs at user level. Ability to evaluate fire protection problems using computer engineering models. Ability to carry out practice-oriented evaluation and analysis of publications of fire safety certification companies. Be able to perform inspection and technical management tasks for fire protection contractors.</w:t>
      </w:r>
    </w:p>
    <w:p w14:paraId="5CA29E9D"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F64CFF">
        <w:rPr>
          <w:rFonts w:ascii="Verdana" w:hAnsi="Verdana"/>
          <w:bCs/>
          <w:noProof/>
          <w:sz w:val="20"/>
        </w:rPr>
        <w:t>You understand the importance of the role of different fire protection systems. Has a sense of responsibility for the long-term effects of installation and operation of fire protection systems and for the safety of people as a priority. He/she is committed to acquiring a high level of professional knowledge in the installation and operation of fire protection systems and is open to the transfer of his/her professional knowledge. Open to learning and adopting technological developments in fire protection systems in practice. Seeks to continuously develop his/her professional knowledge of fire protection systems and is committed to lifelong professional learning in the field of fire prevention. The ability to cooperate with the authorities and operators involved in the implementation of licensing, inspection, control and accident prevention tasks. Open to the independent acquisition of new international and national methodologies and procedures in the field of fire safety, and to the continuous updating of knowledge and skills. Committed to the quality of fire protection, in particular the quality of the workmanship related to fire protection systems.</w:t>
      </w:r>
    </w:p>
    <w:p w14:paraId="65ABE166"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F64CFF">
        <w:rPr>
          <w:rFonts w:ascii="Verdana" w:hAnsi="Verdana"/>
          <w:bCs/>
          <w:noProof/>
          <w:sz w:val="20"/>
        </w:rPr>
        <w:t>Performs specific professional tasks based on fire safety legislation and professional guidelines. Independently performs responsible technical management and technical supervision of the installation work of fire protection systems, with critical assessment. Assumes responsibility for the development of a professional view of the installation and operation of fire protection systems involving fire prevention tasks, taking ownership of previously demonstrated correct views. Develops skills and abilities through self-directed learning, enabling him/her to carry out responsible work.</w:t>
      </w:r>
    </w:p>
    <w:p w14:paraId="0DF2E345" w14:textId="77777777" w:rsidR="00F35A1A" w:rsidRPr="00BE2CE4" w:rsidRDefault="00F35A1A" w:rsidP="00ED2930">
      <w:pPr>
        <w:widowControl w:val="0"/>
        <w:numPr>
          <w:ilvl w:val="0"/>
          <w:numId w:val="66"/>
        </w:numPr>
        <w:tabs>
          <w:tab w:val="clear" w:pos="720"/>
          <w:tab w:val="num" w:pos="426"/>
        </w:tabs>
        <w:spacing w:before="120" w:after="120"/>
        <w:ind w:hanging="294"/>
        <w:jc w:val="both"/>
        <w:rPr>
          <w:rFonts w:ascii="Verdana" w:hAnsi="Verdana"/>
          <w:bCs/>
          <w:noProof/>
          <w:sz w:val="20"/>
        </w:rPr>
      </w:pPr>
      <w:r w:rsidRPr="003304FA">
        <w:rPr>
          <w:rFonts w:ascii="Verdana" w:hAnsi="Verdana"/>
          <w:b/>
          <w:bCs/>
          <w:sz w:val="20"/>
        </w:rPr>
        <w:t xml:space="preserve">Előtanulmányi követelmények: </w:t>
      </w:r>
      <w:r>
        <w:rPr>
          <w:rFonts w:ascii="Verdana" w:hAnsi="Verdana"/>
          <w:bCs/>
          <w:noProof/>
          <w:sz w:val="20"/>
        </w:rPr>
        <w:t>—</w:t>
      </w:r>
    </w:p>
    <w:p w14:paraId="3A05800B" w14:textId="77777777" w:rsidR="00F35A1A" w:rsidRPr="003304FA" w:rsidRDefault="00ED2930" w:rsidP="00ED2930">
      <w:pPr>
        <w:widowControl w:val="0"/>
        <w:numPr>
          <w:ilvl w:val="0"/>
          <w:numId w:val="66"/>
        </w:numPr>
        <w:tabs>
          <w:tab w:val="clear" w:pos="720"/>
        </w:tabs>
        <w:spacing w:before="120" w:after="120"/>
        <w:ind w:left="426" w:firstLine="0"/>
        <w:jc w:val="both"/>
        <w:rPr>
          <w:rFonts w:ascii="Verdana" w:hAnsi="Verdana"/>
          <w:b/>
          <w:bCs/>
          <w:sz w:val="20"/>
        </w:rPr>
      </w:pPr>
      <w:r>
        <w:rPr>
          <w:rFonts w:ascii="Verdana" w:hAnsi="Verdana"/>
          <w:b/>
          <w:bCs/>
          <w:sz w:val="20"/>
        </w:rPr>
        <w:t xml:space="preserve"> </w:t>
      </w:r>
      <w:r w:rsidR="00F35A1A" w:rsidRPr="003304FA">
        <w:rPr>
          <w:rFonts w:ascii="Verdana" w:hAnsi="Verdana"/>
          <w:b/>
          <w:bCs/>
          <w:sz w:val="20"/>
        </w:rPr>
        <w:t xml:space="preserve">A tantárgy tananyagának leírása, tematika. </w:t>
      </w:r>
      <w:proofErr w:type="spellStart"/>
      <w:r w:rsidR="00F35A1A" w:rsidRPr="003304FA">
        <w:rPr>
          <w:rFonts w:ascii="Verdana" w:hAnsi="Verdana"/>
          <w:b/>
          <w:bCs/>
          <w:sz w:val="20"/>
        </w:rPr>
        <w:t>Description</w:t>
      </w:r>
      <w:proofErr w:type="spellEnd"/>
      <w:r w:rsidR="00F35A1A" w:rsidRPr="003304FA">
        <w:rPr>
          <w:rFonts w:ascii="Verdana" w:hAnsi="Verdana"/>
          <w:b/>
          <w:bCs/>
          <w:sz w:val="20"/>
        </w:rPr>
        <w:t xml:space="preserve"> of </w:t>
      </w:r>
      <w:proofErr w:type="spellStart"/>
      <w:r w:rsidR="00F35A1A" w:rsidRPr="003304FA">
        <w:rPr>
          <w:rFonts w:ascii="Verdana" w:hAnsi="Verdana"/>
          <w:b/>
          <w:bCs/>
          <w:sz w:val="20"/>
        </w:rPr>
        <w:t>the</w:t>
      </w:r>
      <w:proofErr w:type="spellEnd"/>
      <w:r w:rsidR="00F35A1A" w:rsidRPr="003304FA">
        <w:rPr>
          <w:rFonts w:ascii="Verdana" w:hAnsi="Verdana"/>
          <w:b/>
          <w:bCs/>
          <w:sz w:val="20"/>
        </w:rPr>
        <w:t xml:space="preserve"> </w:t>
      </w:r>
      <w:proofErr w:type="spellStart"/>
      <w:r w:rsidR="00F35A1A" w:rsidRPr="003304FA">
        <w:rPr>
          <w:rFonts w:ascii="Verdana" w:hAnsi="Verdana"/>
          <w:b/>
          <w:bCs/>
          <w:sz w:val="20"/>
        </w:rPr>
        <w:t>subject</w:t>
      </w:r>
      <w:proofErr w:type="spellEnd"/>
      <w:r w:rsidR="00F35A1A" w:rsidRPr="003304FA">
        <w:rPr>
          <w:rFonts w:ascii="Verdana" w:hAnsi="Verdana"/>
          <w:b/>
          <w:bCs/>
          <w:sz w:val="20"/>
        </w:rPr>
        <w:t>, curriculum (magyarul, angolul - English):</w:t>
      </w:r>
    </w:p>
    <w:p w14:paraId="000E05C2" w14:textId="77777777" w:rsidR="00F35A1A" w:rsidRPr="00A81127" w:rsidRDefault="00F35A1A" w:rsidP="0033650D">
      <w:pPr>
        <w:widowControl w:val="0"/>
        <w:numPr>
          <w:ilvl w:val="1"/>
          <w:numId w:val="66"/>
        </w:numPr>
        <w:tabs>
          <w:tab w:val="clear" w:pos="3977"/>
          <w:tab w:val="left" w:pos="709"/>
          <w:tab w:val="left" w:pos="993"/>
        </w:tabs>
        <w:spacing w:before="120" w:after="120"/>
        <w:ind w:left="426" w:firstLine="0"/>
        <w:jc w:val="both"/>
        <w:rPr>
          <w:rFonts w:ascii="Verdana" w:hAnsi="Verdana"/>
          <w:b/>
          <w:sz w:val="20"/>
        </w:rPr>
      </w:pPr>
      <w:r w:rsidRPr="00A81127">
        <w:rPr>
          <w:rFonts w:ascii="Verdana" w:hAnsi="Verdana"/>
          <w:b/>
          <w:sz w:val="20"/>
        </w:rPr>
        <w:t>Magyarul</w:t>
      </w:r>
    </w:p>
    <w:p w14:paraId="34FF9C33" w14:textId="77777777" w:rsidR="00F35A1A" w:rsidRPr="00BE2CE4" w:rsidRDefault="00F35A1A" w:rsidP="0033650D">
      <w:pPr>
        <w:pStyle w:val="Listaszerbekezds"/>
        <w:numPr>
          <w:ilvl w:val="2"/>
          <w:numId w:val="66"/>
        </w:numPr>
        <w:tabs>
          <w:tab w:val="clear" w:pos="1800"/>
          <w:tab w:val="num" w:pos="1418"/>
        </w:tabs>
        <w:spacing w:after="160" w:line="259" w:lineRule="auto"/>
        <w:ind w:hanging="1158"/>
        <w:rPr>
          <w:rFonts w:ascii="Verdana" w:hAnsi="Verdana"/>
          <w:bCs/>
          <w:noProof/>
          <w:sz w:val="20"/>
        </w:rPr>
      </w:pPr>
      <w:r w:rsidRPr="00BE2CE4">
        <w:rPr>
          <w:rFonts w:ascii="Verdana" w:hAnsi="Verdana"/>
          <w:bCs/>
          <w:noProof/>
          <w:sz w:val="20"/>
        </w:rPr>
        <w:t>Bevezetés</w:t>
      </w:r>
      <w:r>
        <w:rPr>
          <w:rFonts w:ascii="Verdana" w:hAnsi="Verdana"/>
          <w:bCs/>
          <w:noProof/>
          <w:sz w:val="20"/>
        </w:rPr>
        <w:t xml:space="preserve"> a</w:t>
      </w:r>
      <w:r w:rsidRPr="00BE2CE4">
        <w:rPr>
          <w:rFonts w:ascii="Verdana" w:hAnsi="Verdana"/>
          <w:bCs/>
          <w:noProof/>
          <w:sz w:val="20"/>
        </w:rPr>
        <w:t xml:space="preserve"> </w:t>
      </w:r>
      <w:r>
        <w:rPr>
          <w:rFonts w:ascii="Verdana" w:hAnsi="Verdana"/>
          <w:bCs/>
          <w:noProof/>
          <w:sz w:val="20"/>
        </w:rPr>
        <w:t>t</w:t>
      </w:r>
      <w:r w:rsidRPr="002E76B8">
        <w:rPr>
          <w:rFonts w:ascii="Verdana" w:hAnsi="Verdana"/>
          <w:bCs/>
          <w:noProof/>
          <w:sz w:val="20"/>
        </w:rPr>
        <w:t>űzvédelmi eljárások</w:t>
      </w:r>
      <w:r>
        <w:rPr>
          <w:rFonts w:ascii="Verdana" w:hAnsi="Verdana"/>
          <w:bCs/>
          <w:noProof/>
          <w:sz w:val="20"/>
        </w:rPr>
        <w:t>ba</w:t>
      </w:r>
      <w:r w:rsidRPr="002E76B8">
        <w:rPr>
          <w:rFonts w:ascii="Verdana" w:hAnsi="Verdana"/>
          <w:bCs/>
          <w:noProof/>
          <w:sz w:val="20"/>
        </w:rPr>
        <w:t>: létesítés és használat</w:t>
      </w:r>
    </w:p>
    <w:p w14:paraId="4D181743" w14:textId="77777777" w:rsidR="00F35A1A" w:rsidRDefault="00F35A1A" w:rsidP="0033650D">
      <w:pPr>
        <w:widowControl w:val="0"/>
        <w:numPr>
          <w:ilvl w:val="2"/>
          <w:numId w:val="66"/>
        </w:numPr>
        <w:tabs>
          <w:tab w:val="clear" w:pos="1800"/>
          <w:tab w:val="left" w:pos="709"/>
          <w:tab w:val="left" w:pos="993"/>
          <w:tab w:val="num" w:pos="1418"/>
        </w:tabs>
        <w:spacing w:before="120" w:after="120"/>
        <w:ind w:left="993" w:hanging="567"/>
        <w:jc w:val="both"/>
        <w:rPr>
          <w:rFonts w:ascii="Verdana" w:hAnsi="Verdana"/>
          <w:bCs/>
          <w:noProof/>
          <w:sz w:val="20"/>
        </w:rPr>
      </w:pPr>
      <w:r>
        <w:rPr>
          <w:rFonts w:ascii="Verdana" w:hAnsi="Verdana"/>
          <w:bCs/>
          <w:noProof/>
          <w:sz w:val="20"/>
        </w:rPr>
        <w:t>A tűzvédelmi eljárások módszerei</w:t>
      </w:r>
    </w:p>
    <w:p w14:paraId="30413870" w14:textId="77777777" w:rsidR="00F35A1A" w:rsidRDefault="00F35A1A" w:rsidP="0033650D">
      <w:pPr>
        <w:widowControl w:val="0"/>
        <w:numPr>
          <w:ilvl w:val="2"/>
          <w:numId w:val="66"/>
        </w:numPr>
        <w:tabs>
          <w:tab w:val="clear" w:pos="1800"/>
          <w:tab w:val="left" w:pos="709"/>
          <w:tab w:val="left" w:pos="993"/>
          <w:tab w:val="num" w:pos="1560"/>
        </w:tabs>
        <w:spacing w:before="120" w:after="120"/>
        <w:ind w:left="993" w:hanging="567"/>
        <w:jc w:val="both"/>
        <w:rPr>
          <w:rFonts w:ascii="Verdana" w:hAnsi="Verdana"/>
          <w:bCs/>
          <w:noProof/>
          <w:sz w:val="20"/>
        </w:rPr>
      </w:pPr>
      <w:r>
        <w:rPr>
          <w:rFonts w:ascii="Verdana" w:hAnsi="Verdana"/>
          <w:bCs/>
          <w:noProof/>
          <w:sz w:val="20"/>
        </w:rPr>
        <w:t>A létesítés tűzvédelme</w:t>
      </w:r>
    </w:p>
    <w:p w14:paraId="511EE505" w14:textId="77777777" w:rsidR="00F35A1A" w:rsidRPr="00CC7254" w:rsidRDefault="00F35A1A" w:rsidP="0033650D">
      <w:pPr>
        <w:widowControl w:val="0"/>
        <w:numPr>
          <w:ilvl w:val="2"/>
          <w:numId w:val="66"/>
        </w:numPr>
        <w:tabs>
          <w:tab w:val="clear" w:pos="1800"/>
          <w:tab w:val="left" w:pos="709"/>
          <w:tab w:val="left" w:pos="993"/>
          <w:tab w:val="num" w:pos="1560"/>
        </w:tabs>
        <w:spacing w:before="120" w:after="120"/>
        <w:ind w:left="993" w:hanging="567"/>
        <w:jc w:val="both"/>
        <w:rPr>
          <w:rFonts w:ascii="Verdana" w:hAnsi="Verdana"/>
          <w:bCs/>
          <w:noProof/>
          <w:sz w:val="20"/>
        </w:rPr>
      </w:pPr>
      <w:r>
        <w:rPr>
          <w:rFonts w:ascii="Verdana" w:hAnsi="Verdana"/>
          <w:bCs/>
          <w:noProof/>
          <w:sz w:val="20"/>
        </w:rPr>
        <w:lastRenderedPageBreak/>
        <w:t>A használat tűzvédelme</w:t>
      </w:r>
    </w:p>
    <w:p w14:paraId="2944E3D5" w14:textId="77777777" w:rsidR="00F35A1A" w:rsidRPr="00CD7AB0" w:rsidRDefault="00F35A1A" w:rsidP="0033650D">
      <w:pPr>
        <w:widowControl w:val="0"/>
        <w:numPr>
          <w:ilvl w:val="2"/>
          <w:numId w:val="66"/>
        </w:numPr>
        <w:tabs>
          <w:tab w:val="clear" w:pos="1800"/>
          <w:tab w:val="left" w:pos="709"/>
          <w:tab w:val="left" w:pos="993"/>
          <w:tab w:val="num" w:pos="1560"/>
        </w:tabs>
        <w:spacing w:before="120" w:after="120"/>
        <w:ind w:left="993" w:hanging="567"/>
        <w:jc w:val="both"/>
        <w:rPr>
          <w:rFonts w:ascii="Verdana" w:hAnsi="Verdana"/>
          <w:bCs/>
          <w:noProof/>
          <w:sz w:val="20"/>
        </w:rPr>
      </w:pPr>
      <w:r w:rsidRPr="00CD7AB0">
        <w:rPr>
          <w:rFonts w:ascii="Verdana" w:hAnsi="Verdana"/>
          <w:bCs/>
          <w:noProof/>
          <w:sz w:val="20"/>
        </w:rPr>
        <w:t xml:space="preserve">ZH: </w:t>
      </w:r>
      <w:r>
        <w:rPr>
          <w:rFonts w:ascii="Verdana" w:hAnsi="Verdana"/>
          <w:bCs/>
          <w:noProof/>
          <w:sz w:val="20"/>
        </w:rPr>
        <w:t>t</w:t>
      </w:r>
      <w:r w:rsidRPr="002E76B8">
        <w:rPr>
          <w:rFonts w:ascii="Verdana" w:hAnsi="Verdana"/>
          <w:bCs/>
          <w:noProof/>
          <w:sz w:val="20"/>
        </w:rPr>
        <w:t>űzvédelmi eljárások: létesítés és használat</w:t>
      </w:r>
    </w:p>
    <w:p w14:paraId="52E53540" w14:textId="77777777" w:rsidR="00F35A1A" w:rsidRPr="00E37F22" w:rsidRDefault="00F35A1A" w:rsidP="0033650D">
      <w:pPr>
        <w:widowControl w:val="0"/>
        <w:numPr>
          <w:ilvl w:val="1"/>
          <w:numId w:val="66"/>
        </w:numPr>
        <w:tabs>
          <w:tab w:val="clear" w:pos="3977"/>
          <w:tab w:val="left" w:pos="709"/>
          <w:tab w:val="left" w:pos="993"/>
        </w:tabs>
        <w:spacing w:before="120" w:after="120"/>
        <w:ind w:left="426" w:firstLine="0"/>
        <w:jc w:val="both"/>
        <w:rPr>
          <w:rFonts w:ascii="Verdana" w:hAnsi="Verdana"/>
          <w:b/>
          <w:sz w:val="20"/>
        </w:rPr>
      </w:pPr>
      <w:r>
        <w:rPr>
          <w:rFonts w:ascii="Verdana" w:hAnsi="Verdana"/>
          <w:b/>
          <w:sz w:val="20"/>
        </w:rPr>
        <w:t>Angolul</w:t>
      </w:r>
    </w:p>
    <w:p w14:paraId="3E38AE0B" w14:textId="77777777" w:rsidR="00F35A1A" w:rsidRDefault="00F35A1A" w:rsidP="0033650D">
      <w:pPr>
        <w:widowControl w:val="0"/>
        <w:numPr>
          <w:ilvl w:val="2"/>
          <w:numId w:val="66"/>
        </w:numPr>
        <w:tabs>
          <w:tab w:val="left" w:pos="709"/>
          <w:tab w:val="left" w:pos="993"/>
        </w:tabs>
        <w:spacing w:before="120" w:after="120"/>
        <w:ind w:hanging="1158"/>
        <w:jc w:val="both"/>
        <w:rPr>
          <w:rFonts w:ascii="Verdana" w:hAnsi="Verdana"/>
          <w:bCs/>
          <w:noProof/>
          <w:sz w:val="20"/>
        </w:rPr>
      </w:pPr>
      <w:r w:rsidRPr="002E76B8">
        <w:rPr>
          <w:rFonts w:ascii="Verdana" w:hAnsi="Verdana"/>
          <w:bCs/>
          <w:noProof/>
          <w:sz w:val="20"/>
        </w:rPr>
        <w:t>Introduction to fire safety procedures: installation and use</w:t>
      </w:r>
    </w:p>
    <w:p w14:paraId="1F79B503" w14:textId="77777777" w:rsidR="00F35A1A" w:rsidRDefault="00F35A1A" w:rsidP="0033650D">
      <w:pPr>
        <w:widowControl w:val="0"/>
        <w:numPr>
          <w:ilvl w:val="2"/>
          <w:numId w:val="66"/>
        </w:numPr>
        <w:tabs>
          <w:tab w:val="left" w:pos="709"/>
          <w:tab w:val="left" w:pos="993"/>
        </w:tabs>
        <w:spacing w:before="120" w:after="120"/>
        <w:ind w:hanging="1158"/>
        <w:jc w:val="both"/>
        <w:rPr>
          <w:rFonts w:ascii="Verdana" w:hAnsi="Verdana"/>
          <w:bCs/>
          <w:noProof/>
          <w:sz w:val="20"/>
        </w:rPr>
      </w:pPr>
      <w:r w:rsidRPr="002E76B8">
        <w:rPr>
          <w:rFonts w:ascii="Verdana" w:hAnsi="Verdana"/>
          <w:bCs/>
          <w:noProof/>
          <w:sz w:val="20"/>
        </w:rPr>
        <w:t>Methods of fire protection procedures</w:t>
      </w:r>
    </w:p>
    <w:p w14:paraId="1B2205D7" w14:textId="77777777" w:rsidR="00F35A1A" w:rsidRDefault="00F35A1A" w:rsidP="0033650D">
      <w:pPr>
        <w:widowControl w:val="0"/>
        <w:numPr>
          <w:ilvl w:val="2"/>
          <w:numId w:val="66"/>
        </w:numPr>
        <w:tabs>
          <w:tab w:val="left" w:pos="709"/>
          <w:tab w:val="left" w:pos="993"/>
        </w:tabs>
        <w:spacing w:before="120" w:after="120"/>
        <w:ind w:hanging="1158"/>
        <w:jc w:val="both"/>
        <w:rPr>
          <w:rFonts w:ascii="Verdana" w:hAnsi="Verdana"/>
          <w:bCs/>
          <w:noProof/>
          <w:sz w:val="20"/>
        </w:rPr>
      </w:pPr>
      <w:r w:rsidRPr="002E76B8">
        <w:rPr>
          <w:rFonts w:ascii="Verdana" w:hAnsi="Verdana"/>
          <w:bCs/>
          <w:noProof/>
          <w:sz w:val="20"/>
        </w:rPr>
        <w:t xml:space="preserve">Fire </w:t>
      </w:r>
      <w:r>
        <w:rPr>
          <w:rFonts w:ascii="Verdana" w:hAnsi="Verdana"/>
          <w:bCs/>
          <w:noProof/>
          <w:sz w:val="20"/>
        </w:rPr>
        <w:t>safety</w:t>
      </w:r>
      <w:r w:rsidRPr="002E76B8">
        <w:rPr>
          <w:rFonts w:ascii="Verdana" w:hAnsi="Verdana"/>
          <w:bCs/>
          <w:noProof/>
          <w:sz w:val="20"/>
        </w:rPr>
        <w:t xml:space="preserve"> of the installation</w:t>
      </w:r>
    </w:p>
    <w:p w14:paraId="0346C31B" w14:textId="77777777" w:rsidR="00F35A1A" w:rsidRPr="00CC7254" w:rsidRDefault="00F35A1A" w:rsidP="0033650D">
      <w:pPr>
        <w:pStyle w:val="Listaszerbekezds"/>
        <w:numPr>
          <w:ilvl w:val="2"/>
          <w:numId w:val="66"/>
        </w:numPr>
        <w:spacing w:after="160" w:line="259" w:lineRule="auto"/>
        <w:ind w:hanging="1158"/>
        <w:rPr>
          <w:rFonts w:ascii="Verdana" w:hAnsi="Verdana"/>
          <w:bCs/>
          <w:noProof/>
          <w:sz w:val="20"/>
        </w:rPr>
      </w:pPr>
      <w:r w:rsidRPr="002E76B8">
        <w:rPr>
          <w:rFonts w:ascii="Verdana" w:hAnsi="Verdana"/>
          <w:bCs/>
          <w:noProof/>
          <w:sz w:val="20"/>
        </w:rPr>
        <w:t xml:space="preserve">Fire </w:t>
      </w:r>
      <w:r>
        <w:rPr>
          <w:rFonts w:ascii="Verdana" w:hAnsi="Verdana"/>
          <w:bCs/>
          <w:noProof/>
          <w:sz w:val="20"/>
        </w:rPr>
        <w:t>safety</w:t>
      </w:r>
      <w:r w:rsidRPr="002E76B8">
        <w:rPr>
          <w:rFonts w:ascii="Verdana" w:hAnsi="Verdana"/>
          <w:bCs/>
          <w:noProof/>
          <w:sz w:val="20"/>
        </w:rPr>
        <w:t xml:space="preserve"> of use</w:t>
      </w:r>
    </w:p>
    <w:p w14:paraId="4CB7868D" w14:textId="77777777" w:rsidR="00F35A1A" w:rsidRPr="002E76B8" w:rsidRDefault="00F35A1A" w:rsidP="0033650D">
      <w:pPr>
        <w:pStyle w:val="Listaszerbekezds"/>
        <w:numPr>
          <w:ilvl w:val="2"/>
          <w:numId w:val="66"/>
        </w:numPr>
        <w:spacing w:after="160" w:line="259" w:lineRule="auto"/>
        <w:ind w:hanging="1158"/>
        <w:rPr>
          <w:rFonts w:ascii="Verdana" w:hAnsi="Verdana"/>
          <w:bCs/>
          <w:noProof/>
          <w:sz w:val="20"/>
        </w:rPr>
      </w:pPr>
      <w:r w:rsidRPr="00CC7254">
        <w:rPr>
          <w:rFonts w:ascii="Verdana" w:hAnsi="Verdana"/>
          <w:bCs/>
          <w:noProof/>
          <w:sz w:val="20"/>
        </w:rPr>
        <w:t xml:space="preserve">Indoor-paper: </w:t>
      </w:r>
      <w:r w:rsidRPr="002E76B8">
        <w:rPr>
          <w:rFonts w:ascii="Verdana" w:hAnsi="Verdana"/>
          <w:bCs/>
          <w:noProof/>
          <w:sz w:val="20"/>
        </w:rPr>
        <w:t>fire safety procedures: installation and use</w:t>
      </w:r>
    </w:p>
    <w:p w14:paraId="37B19B5A" w14:textId="77777777" w:rsidR="00F35A1A" w:rsidRPr="003304FA" w:rsidRDefault="00F35A1A" w:rsidP="0033650D">
      <w:pPr>
        <w:widowControl w:val="0"/>
        <w:numPr>
          <w:ilvl w:val="0"/>
          <w:numId w:val="66"/>
        </w:numPr>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1</w:t>
      </w:r>
      <w:r>
        <w:rPr>
          <w:rFonts w:ascii="Verdana" w:hAnsi="Verdana"/>
          <w:bCs/>
          <w:sz w:val="20"/>
        </w:rPr>
        <w:t>. Félév</w:t>
      </w:r>
    </w:p>
    <w:p w14:paraId="33A1AB28" w14:textId="77777777" w:rsidR="00F35A1A" w:rsidRPr="003304FA" w:rsidRDefault="00F35A1A" w:rsidP="0033650D">
      <w:pPr>
        <w:widowControl w:val="0"/>
        <w:numPr>
          <w:ilvl w:val="0"/>
          <w:numId w:val="66"/>
        </w:numPr>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5C2FE0BE"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33CDB03E" w14:textId="77777777" w:rsidR="00F35A1A" w:rsidRPr="003304FA" w:rsidRDefault="00F35A1A" w:rsidP="0033650D">
      <w:pPr>
        <w:widowControl w:val="0"/>
        <w:numPr>
          <w:ilvl w:val="0"/>
          <w:numId w:val="66"/>
        </w:numPr>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74EEFE7B"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w:t>
      </w:r>
      <w:r>
        <w:rPr>
          <w:rFonts w:ascii="Verdana" w:hAnsi="Verdana"/>
          <w:bCs/>
          <w:noProof/>
          <w:sz w:val="20"/>
        </w:rPr>
        <w:t>az órai</w:t>
      </w:r>
      <w:r w:rsidRPr="00CD7AB0">
        <w:rPr>
          <w:rFonts w:ascii="Verdana" w:hAnsi="Verdana"/>
          <w:bCs/>
          <w:noProof/>
          <w:sz w:val="20"/>
        </w:rPr>
        <w:t xml:space="preserve"> </w:t>
      </w:r>
      <w:r>
        <w:rPr>
          <w:rFonts w:ascii="Verdana" w:hAnsi="Verdana"/>
          <w:bCs/>
          <w:noProof/>
          <w:sz w:val="20"/>
        </w:rPr>
        <w:t>gyakorlat elvégzése.</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 pótlására a félév lezárást megelőzően az oktató által meghatározott időpontokban van lehetőség.</w:t>
      </w:r>
      <w:r w:rsidRPr="003304FA">
        <w:rPr>
          <w:rFonts w:ascii="Verdana" w:hAnsi="Verdana"/>
          <w:bCs/>
          <w:sz w:val="20"/>
        </w:rPr>
        <w:t xml:space="preserve"> </w:t>
      </w:r>
    </w:p>
    <w:p w14:paraId="0FA5AB39" w14:textId="77777777" w:rsidR="00F35A1A" w:rsidRPr="003304FA" w:rsidRDefault="00F35A1A" w:rsidP="0033650D">
      <w:pPr>
        <w:widowControl w:val="0"/>
        <w:numPr>
          <w:ilvl w:val="0"/>
          <w:numId w:val="66"/>
        </w:numPr>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61A66AF8" w14:textId="77777777" w:rsidR="00F35A1A" w:rsidRPr="003304FA" w:rsidRDefault="00F35A1A" w:rsidP="00ED0D1C">
      <w:pPr>
        <w:widowControl w:val="0"/>
        <w:numPr>
          <w:ilvl w:val="1"/>
          <w:numId w:val="66"/>
        </w:numPr>
        <w:tabs>
          <w:tab w:val="clear" w:pos="3977"/>
          <w:tab w:val="left" w:pos="709"/>
          <w:tab w:val="left" w:pos="993"/>
          <w:tab w:val="num" w:pos="1418"/>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48628DF3"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a</w:t>
      </w:r>
      <w:r w:rsidR="008E2BE1">
        <w:rPr>
          <w:rFonts w:ascii="Verdana" w:hAnsi="Verdana"/>
          <w:noProof/>
          <w:sz w:val="20"/>
        </w:rPr>
        <w:t>z órai</w:t>
      </w:r>
      <w:r w:rsidRPr="00CD7AB0">
        <w:rPr>
          <w:rFonts w:ascii="Verdana" w:hAnsi="Verdana"/>
          <w:noProof/>
          <w:sz w:val="20"/>
        </w:rPr>
        <w:t xml:space="preserve"> (legalább elégségesre értékelhető) </w:t>
      </w:r>
      <w:r>
        <w:rPr>
          <w:rFonts w:ascii="Verdana" w:hAnsi="Verdana"/>
          <w:noProof/>
          <w:sz w:val="20"/>
        </w:rPr>
        <w:t>gyakorlati feladat</w:t>
      </w:r>
      <w:r w:rsidRPr="00CD7AB0">
        <w:rPr>
          <w:rFonts w:ascii="Verdana" w:hAnsi="Verdana"/>
          <w:noProof/>
          <w:sz w:val="20"/>
        </w:rPr>
        <w:t xml:space="preserve"> elkészítése</w:t>
      </w:r>
      <w:r>
        <w:rPr>
          <w:rFonts w:ascii="Verdana" w:hAnsi="Verdana"/>
          <w:noProof/>
          <w:sz w:val="20"/>
        </w:rPr>
        <w:t>.</w:t>
      </w:r>
      <w:r w:rsidRPr="00CD7AB0">
        <w:rPr>
          <w:rFonts w:ascii="Verdana" w:hAnsi="Verdana"/>
          <w:noProof/>
          <w:sz w:val="20"/>
        </w:rPr>
        <w:t xml:space="preserve"> Részvétel a tanórák legalább 75%-án.</w:t>
      </w:r>
    </w:p>
    <w:p w14:paraId="07EC85A9" w14:textId="77777777" w:rsidR="00F35A1A" w:rsidRPr="003304FA" w:rsidRDefault="00F35A1A" w:rsidP="0033650D">
      <w:pPr>
        <w:widowControl w:val="0"/>
        <w:numPr>
          <w:ilvl w:val="1"/>
          <w:numId w:val="66"/>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Az értékelés:</w:t>
      </w:r>
    </w:p>
    <w:p w14:paraId="17D06AD4" w14:textId="77777777" w:rsidR="00F35A1A" w:rsidRDefault="00F35A1A" w:rsidP="00F35A1A">
      <w:pPr>
        <w:widowControl w:val="0"/>
        <w:tabs>
          <w:tab w:val="left" w:pos="993"/>
        </w:tabs>
        <w:spacing w:before="120" w:after="120"/>
        <w:ind w:left="426"/>
        <w:jc w:val="both"/>
        <w:rPr>
          <w:rFonts w:ascii="Verdana" w:hAnsi="Verdana"/>
          <w:noProof/>
          <w:sz w:val="20"/>
        </w:rPr>
      </w:pPr>
      <w:r>
        <w:rPr>
          <w:rFonts w:ascii="Verdana" w:hAnsi="Verdana"/>
          <w:noProof/>
          <w:sz w:val="20"/>
        </w:rPr>
        <w:t>Kollokvium,</w:t>
      </w:r>
      <w:r w:rsidRPr="00A47F6A">
        <w:rPr>
          <w:rFonts w:ascii="Verdana" w:hAnsi="Verdana"/>
          <w:noProof/>
          <w:sz w:val="20"/>
        </w:rPr>
        <w:t xml:space="preserve"> </w:t>
      </w:r>
      <w:r>
        <w:rPr>
          <w:rFonts w:ascii="Verdana" w:hAnsi="Verdana"/>
          <w:noProof/>
          <w:sz w:val="20"/>
        </w:rPr>
        <w:t xml:space="preserve">értékelése ötfokozatú skálán. </w:t>
      </w:r>
      <w:r w:rsidR="008E2BE1">
        <w:rPr>
          <w:rFonts w:ascii="Verdana" w:hAnsi="Verdana"/>
          <w:noProof/>
          <w:sz w:val="20"/>
        </w:rPr>
        <w:t>Vizsgak</w:t>
      </w:r>
      <w:r>
        <w:rPr>
          <w:rFonts w:ascii="Verdana" w:hAnsi="Verdana"/>
          <w:noProof/>
          <w:sz w:val="20"/>
        </w:rPr>
        <w:t>övetelmény: az előadásokon és gyakor</w:t>
      </w:r>
      <w:r w:rsidR="008E2BE1">
        <w:rPr>
          <w:rFonts w:ascii="Verdana" w:hAnsi="Verdana"/>
          <w:noProof/>
          <w:sz w:val="20"/>
        </w:rPr>
        <w:t>l</w:t>
      </w:r>
      <w:r>
        <w:rPr>
          <w:rFonts w:ascii="Verdana" w:hAnsi="Verdana"/>
          <w:noProof/>
          <w:sz w:val="20"/>
        </w:rPr>
        <w:t>atokon elhangzottak és az alább felsorolt kötelező és ajánlott irodalmak anyagai.</w:t>
      </w:r>
      <w:r w:rsidRPr="00CD7AB0">
        <w:rPr>
          <w:rFonts w:ascii="Verdana" w:hAnsi="Verdana"/>
          <w:noProof/>
          <w:sz w:val="20"/>
        </w:rPr>
        <w:t xml:space="preserve"> </w:t>
      </w:r>
    </w:p>
    <w:p w14:paraId="319F16F7" w14:textId="77777777" w:rsidR="00F35A1A" w:rsidRPr="003304FA" w:rsidRDefault="00F35A1A" w:rsidP="0033650D">
      <w:pPr>
        <w:widowControl w:val="0"/>
        <w:numPr>
          <w:ilvl w:val="1"/>
          <w:numId w:val="66"/>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 kreditek megszerzésének feltételei:</w:t>
      </w:r>
      <w:r w:rsidRPr="003304FA">
        <w:rPr>
          <w:rFonts w:ascii="Verdana" w:hAnsi="Verdana"/>
          <w:sz w:val="20"/>
        </w:rPr>
        <w:t xml:space="preserve"> </w:t>
      </w:r>
    </w:p>
    <w:p w14:paraId="3F40D44D" w14:textId="77777777" w:rsidR="00F35A1A" w:rsidRPr="003304FA" w:rsidRDefault="00F35A1A" w:rsidP="00A455E7">
      <w:pPr>
        <w:widowControl w:val="0"/>
        <w:tabs>
          <w:tab w:val="left" w:pos="993"/>
        </w:tabs>
        <w:spacing w:before="120" w:after="120"/>
        <w:ind w:left="426"/>
        <w:jc w:val="both"/>
        <w:rPr>
          <w:rFonts w:ascii="Verdana" w:hAnsi="Verdana"/>
          <w:noProof/>
          <w:sz w:val="20"/>
        </w:rPr>
      </w:pPr>
      <w:r w:rsidRPr="00CD7AB0">
        <w:rPr>
          <w:rFonts w:ascii="Verdana" w:hAnsi="Verdana"/>
          <w:noProof/>
          <w:sz w:val="20"/>
        </w:rPr>
        <w:t xml:space="preserve">A kreditek megszerzésének feltétele az aláírás megszerzése, és legalább elégséges </w:t>
      </w:r>
      <w:r>
        <w:rPr>
          <w:rFonts w:ascii="Verdana" w:hAnsi="Verdana"/>
          <w:noProof/>
          <w:sz w:val="20"/>
        </w:rPr>
        <w:t xml:space="preserve">kollokviumi </w:t>
      </w:r>
      <w:r w:rsidRPr="00CD7AB0">
        <w:rPr>
          <w:rFonts w:ascii="Verdana" w:hAnsi="Verdana"/>
          <w:noProof/>
          <w:sz w:val="20"/>
        </w:rPr>
        <w:t>értékelés.</w:t>
      </w:r>
    </w:p>
    <w:p w14:paraId="351D6E42" w14:textId="77777777" w:rsidR="00F35A1A" w:rsidRPr="003304FA" w:rsidRDefault="00F35A1A" w:rsidP="0033650D">
      <w:pPr>
        <w:widowControl w:val="0"/>
        <w:numPr>
          <w:ilvl w:val="0"/>
          <w:numId w:val="66"/>
        </w:numPr>
        <w:spacing w:before="120" w:after="120"/>
        <w:ind w:left="426" w:hanging="142"/>
        <w:jc w:val="both"/>
        <w:rPr>
          <w:rFonts w:ascii="Verdana" w:hAnsi="Verdana"/>
          <w:bCs/>
          <w:sz w:val="20"/>
        </w:rPr>
      </w:pPr>
      <w:r w:rsidRPr="003304FA">
        <w:rPr>
          <w:rFonts w:ascii="Verdana" w:hAnsi="Verdana"/>
          <w:b/>
          <w:bCs/>
          <w:sz w:val="20"/>
        </w:rPr>
        <w:t>Irodalomjegyzék:</w:t>
      </w:r>
    </w:p>
    <w:p w14:paraId="451B9D1D" w14:textId="77777777" w:rsidR="00F35A1A" w:rsidRPr="00C91ABA" w:rsidRDefault="00F35A1A" w:rsidP="0033650D">
      <w:pPr>
        <w:widowControl w:val="0"/>
        <w:numPr>
          <w:ilvl w:val="1"/>
          <w:numId w:val="66"/>
        </w:numPr>
        <w:tabs>
          <w:tab w:val="clear" w:pos="3977"/>
          <w:tab w:val="left" w:pos="567"/>
          <w:tab w:val="left" w:pos="851"/>
        </w:tabs>
        <w:spacing w:before="120" w:after="120"/>
        <w:ind w:left="426" w:hanging="142"/>
        <w:jc w:val="both"/>
        <w:rPr>
          <w:rFonts w:ascii="Verdana" w:hAnsi="Verdana"/>
          <w:bCs/>
          <w:sz w:val="20"/>
        </w:rPr>
      </w:pPr>
      <w:r w:rsidRPr="00C91ABA">
        <w:rPr>
          <w:rFonts w:ascii="Verdana" w:hAnsi="Verdana"/>
          <w:b/>
          <w:bCs/>
          <w:sz w:val="20"/>
        </w:rPr>
        <w:t>Kötelező irodalom:</w:t>
      </w:r>
    </w:p>
    <w:p w14:paraId="4F6731C8" w14:textId="77777777" w:rsidR="00C167D6" w:rsidRPr="00A65B79" w:rsidRDefault="00C167D6" w:rsidP="00D44684">
      <w:pPr>
        <w:pStyle w:val="Listaszerbekezds"/>
        <w:numPr>
          <w:ilvl w:val="0"/>
          <w:numId w:val="110"/>
        </w:numPr>
        <w:rPr>
          <w:rFonts w:ascii="Verdana" w:hAnsi="Verdana"/>
          <w:noProof/>
          <w:sz w:val="20"/>
        </w:rPr>
      </w:pPr>
      <w:r w:rsidRPr="00A65B79">
        <w:rPr>
          <w:rFonts w:ascii="Verdana" w:hAnsi="Verdana"/>
          <w:noProof/>
          <w:sz w:val="20"/>
        </w:rPr>
        <w:t>Ernst Neufert, Győri Róbert (Szerk.): Neufert Építés- és tervezéstan, Ludovika Egyetemi Kiadó, Budapest, 2014., ISBN:</w:t>
      </w:r>
      <w:r w:rsidRPr="00A65B79">
        <w:rPr>
          <w:rFonts w:ascii="Verdana" w:hAnsi="Verdana"/>
          <w:noProof/>
          <w:sz w:val="20"/>
        </w:rPr>
        <w:tab/>
        <w:t>978 615 5376 20 7</w:t>
      </w:r>
    </w:p>
    <w:p w14:paraId="44EDB41A" w14:textId="77777777" w:rsidR="00FE2D26" w:rsidRDefault="00C167D6" w:rsidP="00D44684">
      <w:pPr>
        <w:pStyle w:val="Listaszerbekezds"/>
        <w:widowControl w:val="0"/>
        <w:numPr>
          <w:ilvl w:val="0"/>
          <w:numId w:val="110"/>
        </w:numPr>
        <w:jc w:val="both"/>
        <w:rPr>
          <w:rFonts w:ascii="Verdana" w:hAnsi="Verdana"/>
          <w:noProof/>
          <w:sz w:val="20"/>
        </w:rPr>
      </w:pPr>
      <w:r>
        <w:rPr>
          <w:rFonts w:ascii="Verdana" w:hAnsi="Verdana"/>
          <w:noProof/>
          <w:sz w:val="20"/>
        </w:rPr>
        <w:t xml:space="preserve">Tűzvédelmi Műszaki Irányelvek: Tűzterjedés elleni védelem, Kiürítés, Hő- és füst elleni védelem, Villamos berendezések, villámvédelem és elektrosztatikus feltöltődés elleni védelem, Építményszerkezetek tűzvédelmi jellemzői, Robbanás elleni védelem, Kockázati osztályba sorolás, Ellenőrzés, felülvizsgálat és karbantartás, Tűzvédelmi Műszaki Megfelelősségi Kézikönyv, Tűzoltó egységek </w:t>
      </w:r>
      <w:r>
        <w:rPr>
          <w:rFonts w:ascii="Verdana" w:hAnsi="Verdana"/>
          <w:noProof/>
          <w:sz w:val="20"/>
        </w:rPr>
        <w:lastRenderedPageBreak/>
        <w:t>beavatkozási feltételeinek biztosítása</w:t>
      </w:r>
      <w:r w:rsidR="00FE2D26">
        <w:rPr>
          <w:rFonts w:ascii="Verdana" w:hAnsi="Verdana"/>
          <w:noProof/>
          <w:sz w:val="20"/>
        </w:rPr>
        <w:t xml:space="preserve">. </w:t>
      </w:r>
    </w:p>
    <w:p w14:paraId="6E23193E" w14:textId="77777777" w:rsidR="00C167D6" w:rsidRDefault="00FE2D26" w:rsidP="00FE2D26">
      <w:pPr>
        <w:pStyle w:val="Listaszerbekezds"/>
        <w:widowControl w:val="0"/>
        <w:jc w:val="both"/>
        <w:rPr>
          <w:rFonts w:ascii="Verdana" w:hAnsi="Verdana"/>
          <w:noProof/>
          <w:sz w:val="20"/>
        </w:rPr>
      </w:pPr>
      <w:r>
        <w:rPr>
          <w:rFonts w:ascii="Verdana" w:hAnsi="Verdana"/>
          <w:noProof/>
          <w:sz w:val="20"/>
        </w:rPr>
        <w:t xml:space="preserve">Országos Katasztrófavédelmi Főigazgatóság, Budapest (hatályosítva 2024.) </w:t>
      </w:r>
      <w:hyperlink r:id="rId41" w:history="1">
        <w:r w:rsidR="00C167D6" w:rsidRPr="00FA7B07">
          <w:rPr>
            <w:rStyle w:val="Hiperhivatkozs"/>
            <w:rFonts w:ascii="Verdana" w:hAnsi="Verdana"/>
            <w:noProof/>
            <w:sz w:val="20"/>
          </w:rPr>
          <w:t>https://www.katasztrofavedelem.hu/213/tuzvedelmi-muszaki-iranyelvek</w:t>
        </w:r>
      </w:hyperlink>
      <w:r w:rsidR="00C167D6">
        <w:rPr>
          <w:rFonts w:ascii="Verdana" w:hAnsi="Verdana"/>
          <w:noProof/>
          <w:sz w:val="20"/>
        </w:rPr>
        <w:t xml:space="preserve"> </w:t>
      </w:r>
    </w:p>
    <w:p w14:paraId="538C4A85" w14:textId="77777777" w:rsidR="00FE2D26" w:rsidRPr="00A65B79" w:rsidRDefault="00FE2D26" w:rsidP="00FE2D26">
      <w:pPr>
        <w:pStyle w:val="Listaszerbekezds"/>
        <w:widowControl w:val="0"/>
        <w:jc w:val="both"/>
        <w:rPr>
          <w:rFonts w:ascii="Verdana" w:hAnsi="Verdana"/>
          <w:noProof/>
          <w:sz w:val="20"/>
        </w:rPr>
      </w:pPr>
    </w:p>
    <w:p w14:paraId="4813B8D7" w14:textId="77777777" w:rsidR="00F35A1A" w:rsidRPr="005B449D" w:rsidRDefault="008E2BE1" w:rsidP="00ED0D1C">
      <w:pPr>
        <w:widowControl w:val="0"/>
        <w:tabs>
          <w:tab w:val="left" w:pos="1418"/>
        </w:tabs>
        <w:ind w:firstLine="284"/>
        <w:jc w:val="both"/>
        <w:rPr>
          <w:rFonts w:ascii="Verdana" w:hAnsi="Verdana"/>
          <w:b/>
          <w:bCs/>
          <w:sz w:val="20"/>
        </w:rPr>
      </w:pPr>
      <w:r>
        <w:rPr>
          <w:rFonts w:ascii="Verdana" w:hAnsi="Verdana"/>
          <w:b/>
          <w:bCs/>
          <w:sz w:val="20"/>
        </w:rPr>
        <w:t xml:space="preserve">17.2. </w:t>
      </w:r>
      <w:r w:rsidR="00ED0D1C">
        <w:rPr>
          <w:rFonts w:ascii="Verdana" w:hAnsi="Verdana"/>
          <w:b/>
          <w:bCs/>
          <w:sz w:val="20"/>
        </w:rPr>
        <w:t xml:space="preserve">        </w:t>
      </w:r>
      <w:r w:rsidR="00A455E7">
        <w:rPr>
          <w:rFonts w:ascii="Verdana" w:hAnsi="Verdana"/>
          <w:b/>
          <w:bCs/>
          <w:sz w:val="20"/>
        </w:rPr>
        <w:t xml:space="preserve"> </w:t>
      </w:r>
      <w:r w:rsidR="00F35A1A" w:rsidRPr="005B449D">
        <w:rPr>
          <w:rFonts w:ascii="Verdana" w:hAnsi="Verdana"/>
          <w:b/>
          <w:bCs/>
          <w:sz w:val="20"/>
        </w:rPr>
        <w:t>Ajánlott irodalom:</w:t>
      </w:r>
    </w:p>
    <w:p w14:paraId="37A6F8DB" w14:textId="77777777" w:rsidR="00F35A1A" w:rsidRPr="00C91ABA" w:rsidRDefault="00F35A1A" w:rsidP="0033650D">
      <w:pPr>
        <w:pStyle w:val="Listaszerbekezds"/>
        <w:widowControl w:val="0"/>
        <w:numPr>
          <w:ilvl w:val="0"/>
          <w:numId w:val="73"/>
        </w:numPr>
        <w:jc w:val="both"/>
        <w:rPr>
          <w:rFonts w:ascii="Verdana" w:hAnsi="Verdana"/>
          <w:noProof/>
          <w:sz w:val="20"/>
        </w:rPr>
      </w:pPr>
      <w:r w:rsidRPr="00C91ABA">
        <w:rPr>
          <w:rFonts w:ascii="Verdana" w:hAnsi="Verdana"/>
          <w:noProof/>
          <w:sz w:val="20"/>
        </w:rPr>
        <w:t>Josef Mayr, Lutz Battran: Handbuch Brandschutzatlas, Feuertrutz, 2018., ISBN: 978-3-86235-360-6.</w:t>
      </w:r>
    </w:p>
    <w:p w14:paraId="1BA5C0DA" w14:textId="77777777" w:rsidR="00F35A1A" w:rsidRPr="009E1387" w:rsidRDefault="00F35A1A" w:rsidP="0033650D">
      <w:pPr>
        <w:pStyle w:val="Listaszerbekezds"/>
        <w:widowControl w:val="0"/>
        <w:numPr>
          <w:ilvl w:val="0"/>
          <w:numId w:val="73"/>
        </w:numPr>
        <w:jc w:val="both"/>
        <w:rPr>
          <w:rFonts w:ascii="Verdana" w:hAnsi="Verdana"/>
          <w:sz w:val="20"/>
        </w:rPr>
      </w:pPr>
      <w:r w:rsidRPr="009E1387">
        <w:rPr>
          <w:rFonts w:ascii="Verdana" w:hAnsi="Verdana"/>
          <w:noProof/>
          <w:sz w:val="20"/>
        </w:rPr>
        <w:t>Brandschutz Atlas</w:t>
      </w:r>
      <w:r w:rsidRPr="009E1387">
        <w:t xml:space="preserve"> </w:t>
      </w:r>
      <w:hyperlink r:id="rId42" w:history="1">
        <w:r w:rsidRPr="009E1387">
          <w:rPr>
            <w:rStyle w:val="Hiperhivatkozs"/>
            <w:rFonts w:ascii="Verdana" w:hAnsi="Verdana"/>
            <w:sz w:val="20"/>
          </w:rPr>
          <w:t>https://www.feuertrutz.de/brandschutzatlas</w:t>
        </w:r>
      </w:hyperlink>
    </w:p>
    <w:p w14:paraId="40E43620" w14:textId="77777777" w:rsidR="00F35A1A" w:rsidRPr="00171A70" w:rsidRDefault="00F35A1A" w:rsidP="0033650D">
      <w:pPr>
        <w:pStyle w:val="Listaszerbekezds"/>
        <w:widowControl w:val="0"/>
        <w:numPr>
          <w:ilvl w:val="0"/>
          <w:numId w:val="73"/>
        </w:numPr>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43" w:history="1">
        <w:r w:rsidRPr="00171A70">
          <w:rPr>
            <w:rStyle w:val="Hiperhivatkozs"/>
            <w:rFonts w:ascii="Verdana" w:hAnsi="Verdana"/>
            <w:sz w:val="20"/>
          </w:rPr>
          <w:t>https://www.sfpe.org/publications/handbooks/sfpehandbook</w:t>
        </w:r>
      </w:hyperlink>
    </w:p>
    <w:p w14:paraId="0DFD35AE" w14:textId="77777777" w:rsidR="00F35A1A" w:rsidRDefault="00F35A1A" w:rsidP="00F35A1A">
      <w:pPr>
        <w:widowControl w:val="0"/>
        <w:spacing w:before="120" w:after="120"/>
        <w:jc w:val="both"/>
        <w:rPr>
          <w:rFonts w:ascii="Verdana" w:hAnsi="Verdana"/>
          <w:bCs/>
          <w:sz w:val="20"/>
        </w:rPr>
      </w:pPr>
    </w:p>
    <w:p w14:paraId="460115B3" w14:textId="77777777" w:rsidR="00F35A1A" w:rsidRPr="00ED0D1C" w:rsidRDefault="00F35A1A" w:rsidP="00F35A1A">
      <w:pPr>
        <w:widowControl w:val="0"/>
        <w:spacing w:before="120" w:after="120"/>
        <w:jc w:val="both"/>
        <w:rPr>
          <w:rFonts w:ascii="Verdana" w:hAnsi="Verdana"/>
          <w:b/>
          <w:bCs/>
          <w:sz w:val="20"/>
        </w:rPr>
      </w:pPr>
      <w:r w:rsidRPr="00ED0D1C">
        <w:rPr>
          <w:rFonts w:ascii="Verdana" w:hAnsi="Verdana"/>
          <w:b/>
          <w:bCs/>
          <w:sz w:val="20"/>
        </w:rPr>
        <w:t>Budapest, 2024.0</w:t>
      </w:r>
      <w:r w:rsidR="00067A5B">
        <w:rPr>
          <w:rFonts w:ascii="Verdana" w:hAnsi="Verdana"/>
          <w:b/>
          <w:bCs/>
          <w:sz w:val="20"/>
        </w:rPr>
        <w:t>5</w:t>
      </w:r>
      <w:r w:rsidRPr="00ED0D1C">
        <w:rPr>
          <w:rFonts w:ascii="Verdana" w:hAnsi="Verdana"/>
          <w:b/>
          <w:bCs/>
          <w:sz w:val="20"/>
        </w:rPr>
        <w:t>.</w:t>
      </w:r>
      <w:r w:rsidR="00067A5B">
        <w:rPr>
          <w:rFonts w:ascii="Verdana" w:hAnsi="Verdana"/>
          <w:b/>
          <w:bCs/>
          <w:sz w:val="20"/>
        </w:rPr>
        <w:t>16</w:t>
      </w:r>
      <w:r w:rsidRPr="00ED0D1C">
        <w:rPr>
          <w:rFonts w:ascii="Verdana" w:hAnsi="Verdana"/>
          <w:b/>
          <w:bCs/>
          <w:sz w:val="20"/>
        </w:rPr>
        <w:t>.</w:t>
      </w:r>
    </w:p>
    <w:p w14:paraId="32AA446D" w14:textId="77777777" w:rsidR="00F35A1A" w:rsidRPr="00ED0D1C" w:rsidRDefault="00F35A1A" w:rsidP="00F35A1A">
      <w:pPr>
        <w:widowControl w:val="0"/>
        <w:ind w:left="4248" w:firstLine="708"/>
        <w:jc w:val="center"/>
        <w:rPr>
          <w:rFonts w:ascii="Verdana" w:hAnsi="Verdana"/>
          <w:b/>
          <w:bCs/>
          <w:noProof/>
          <w:sz w:val="20"/>
        </w:rPr>
      </w:pPr>
    </w:p>
    <w:p w14:paraId="490FDF9D" w14:textId="022863F3" w:rsidR="0088154F" w:rsidRPr="00ED0D1C" w:rsidRDefault="003E65B8" w:rsidP="00F35A1A">
      <w:pPr>
        <w:widowControl w:val="0"/>
        <w:ind w:left="4248" w:firstLine="708"/>
        <w:jc w:val="center"/>
        <w:rPr>
          <w:rFonts w:ascii="Verdana" w:hAnsi="Verdana"/>
          <w:b/>
          <w:bCs/>
          <w:sz w:val="20"/>
        </w:rPr>
      </w:pPr>
      <w:r w:rsidRPr="003E65B8">
        <w:rPr>
          <w:rFonts w:ascii="Verdana" w:hAnsi="Verdana"/>
          <w:b/>
          <w:bCs/>
          <w:sz w:val="20"/>
          <w:highlight w:val="yellow"/>
        </w:rPr>
        <w:t>Dr. Varga Ferenc egyetemi docens</w:t>
      </w:r>
    </w:p>
    <w:p w14:paraId="010277F6" w14:textId="77777777" w:rsidR="00F35A1A" w:rsidRPr="00ED0D1C" w:rsidRDefault="00F35A1A" w:rsidP="00F35A1A">
      <w:pPr>
        <w:widowControl w:val="0"/>
        <w:ind w:left="4248" w:firstLine="708"/>
        <w:jc w:val="center"/>
        <w:rPr>
          <w:rFonts w:ascii="Verdana" w:hAnsi="Verdana"/>
          <w:b/>
          <w:bCs/>
          <w:sz w:val="20"/>
        </w:rPr>
      </w:pPr>
      <w:proofErr w:type="spellStart"/>
      <w:r w:rsidRPr="00ED0D1C">
        <w:rPr>
          <w:rFonts w:ascii="Verdana" w:hAnsi="Verdana"/>
          <w:b/>
          <w:bCs/>
          <w:sz w:val="20"/>
        </w:rPr>
        <w:t>sk</w:t>
      </w:r>
      <w:proofErr w:type="spellEnd"/>
      <w:r w:rsidRPr="00ED0D1C">
        <w:rPr>
          <w:rFonts w:ascii="Verdana" w:hAnsi="Verdana"/>
          <w:b/>
          <w:bCs/>
          <w:sz w:val="20"/>
        </w:rPr>
        <w:t>.</w:t>
      </w:r>
    </w:p>
    <w:p w14:paraId="56C0B763" w14:textId="77777777" w:rsidR="00F35A1A" w:rsidRDefault="00F35A1A" w:rsidP="00F35A1A">
      <w:r>
        <w:br w:type="page"/>
      </w:r>
    </w:p>
    <w:tbl>
      <w:tblPr>
        <w:tblW w:w="9072" w:type="dxa"/>
        <w:tblInd w:w="113" w:type="dxa"/>
        <w:tblLook w:val="01E0" w:firstRow="1" w:lastRow="1" w:firstColumn="1" w:lastColumn="1" w:noHBand="0" w:noVBand="0"/>
      </w:tblPr>
      <w:tblGrid>
        <w:gridCol w:w="4855"/>
        <w:gridCol w:w="1620"/>
        <w:gridCol w:w="2597"/>
      </w:tblGrid>
      <w:tr w:rsidR="00F35A1A" w:rsidRPr="00164CBD" w14:paraId="034E3F95" w14:textId="77777777" w:rsidTr="00C167D6">
        <w:tc>
          <w:tcPr>
            <w:tcW w:w="4855" w:type="dxa"/>
            <w:tcBorders>
              <w:bottom w:val="single" w:sz="4" w:space="0" w:color="auto"/>
            </w:tcBorders>
          </w:tcPr>
          <w:p w14:paraId="3A483273" w14:textId="77777777" w:rsidR="00F35A1A" w:rsidRPr="00164CBD" w:rsidRDefault="00F35A1A" w:rsidP="00C167D6">
            <w:pPr>
              <w:jc w:val="center"/>
              <w:rPr>
                <w:rFonts w:ascii="Verdana" w:hAnsi="Verdana"/>
                <w:b/>
                <w:smallCaps/>
                <w:sz w:val="20"/>
              </w:rPr>
            </w:pPr>
            <w:r w:rsidRPr="00164CBD">
              <w:rPr>
                <w:rFonts w:ascii="Verdana" w:hAnsi="Verdana"/>
                <w:b/>
                <w:smallCaps/>
                <w:sz w:val="20"/>
              </w:rPr>
              <w:lastRenderedPageBreak/>
              <w:t>Nemzeti Közszolgálati Egyetem</w:t>
            </w:r>
          </w:p>
        </w:tc>
        <w:tc>
          <w:tcPr>
            <w:tcW w:w="1620" w:type="dxa"/>
          </w:tcPr>
          <w:p w14:paraId="7EC430C7" w14:textId="77777777" w:rsidR="00F35A1A" w:rsidRPr="00164CBD" w:rsidRDefault="00F35A1A" w:rsidP="00C167D6">
            <w:pPr>
              <w:jc w:val="both"/>
              <w:rPr>
                <w:rFonts w:ascii="Verdana" w:hAnsi="Verdana"/>
                <w:sz w:val="20"/>
              </w:rPr>
            </w:pPr>
          </w:p>
        </w:tc>
        <w:tc>
          <w:tcPr>
            <w:tcW w:w="2597" w:type="dxa"/>
          </w:tcPr>
          <w:p w14:paraId="47903BAD" w14:textId="77777777" w:rsidR="00F35A1A" w:rsidRPr="00164CBD" w:rsidRDefault="00F35A1A" w:rsidP="00C167D6">
            <w:pPr>
              <w:jc w:val="right"/>
              <w:rPr>
                <w:rFonts w:ascii="Verdana" w:hAnsi="Verdana"/>
                <w:sz w:val="20"/>
              </w:rPr>
            </w:pPr>
          </w:p>
        </w:tc>
      </w:tr>
      <w:tr w:rsidR="00F35A1A" w:rsidRPr="00164CBD" w14:paraId="47297864" w14:textId="77777777" w:rsidTr="00C167D6">
        <w:tc>
          <w:tcPr>
            <w:tcW w:w="4855" w:type="dxa"/>
            <w:tcBorders>
              <w:top w:val="single" w:sz="4" w:space="0" w:color="auto"/>
            </w:tcBorders>
          </w:tcPr>
          <w:p w14:paraId="6BE9E189"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067E3DA3" w14:textId="77777777" w:rsidR="00F35A1A" w:rsidRPr="00164CBD" w:rsidRDefault="00F35A1A" w:rsidP="00C167D6">
            <w:pPr>
              <w:jc w:val="both"/>
              <w:rPr>
                <w:rFonts w:ascii="Verdana" w:hAnsi="Verdana"/>
                <w:sz w:val="20"/>
              </w:rPr>
            </w:pPr>
          </w:p>
        </w:tc>
        <w:tc>
          <w:tcPr>
            <w:tcW w:w="2597" w:type="dxa"/>
          </w:tcPr>
          <w:p w14:paraId="340F39CF" w14:textId="77777777" w:rsidR="00F35A1A" w:rsidRPr="00164CBD" w:rsidRDefault="00F35A1A" w:rsidP="00C167D6">
            <w:pPr>
              <w:jc w:val="both"/>
              <w:rPr>
                <w:rFonts w:ascii="Verdana" w:hAnsi="Verdana"/>
                <w:sz w:val="20"/>
              </w:rPr>
            </w:pPr>
          </w:p>
        </w:tc>
      </w:tr>
    </w:tbl>
    <w:p w14:paraId="1CFC6507" w14:textId="77777777" w:rsidR="00F35A1A" w:rsidRPr="00164CBD" w:rsidRDefault="00F35A1A" w:rsidP="00F35A1A">
      <w:pPr>
        <w:widowControl w:val="0"/>
        <w:spacing w:before="120" w:after="120"/>
        <w:ind w:left="426" w:hanging="142"/>
        <w:jc w:val="center"/>
        <w:rPr>
          <w:rFonts w:ascii="Verdana" w:hAnsi="Verdana"/>
          <w:b/>
          <w:bCs/>
          <w:sz w:val="20"/>
        </w:rPr>
      </w:pPr>
    </w:p>
    <w:p w14:paraId="19BC8913" w14:textId="77777777" w:rsidR="00F35A1A" w:rsidRPr="003304FA"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13. </w:t>
      </w:r>
      <w:r w:rsidRPr="003304FA">
        <w:rPr>
          <w:rFonts w:ascii="Verdana" w:hAnsi="Verdana"/>
          <w:b/>
          <w:bCs/>
          <w:sz w:val="20"/>
        </w:rPr>
        <w:t>TANTÁRGYI PROGRAM</w:t>
      </w:r>
    </w:p>
    <w:p w14:paraId="70E354F9" w14:textId="77777777" w:rsidR="00F35A1A" w:rsidRPr="003304FA" w:rsidRDefault="00F35A1A" w:rsidP="00ED0D1C">
      <w:pPr>
        <w:widowControl w:val="0"/>
        <w:numPr>
          <w:ilvl w:val="0"/>
          <w:numId w:val="63"/>
        </w:numPr>
        <w:tabs>
          <w:tab w:val="clear" w:pos="720"/>
          <w:tab w:val="num" w:pos="426"/>
        </w:tabs>
        <w:spacing w:before="120" w:after="120"/>
        <w:ind w:hanging="436"/>
        <w:jc w:val="both"/>
        <w:rPr>
          <w:rFonts w:ascii="Verdana" w:hAnsi="Verdana"/>
          <w:bCs/>
          <w:sz w:val="20"/>
        </w:rPr>
      </w:pPr>
      <w:r w:rsidRPr="003304FA">
        <w:rPr>
          <w:rFonts w:ascii="Verdana" w:hAnsi="Verdana"/>
          <w:b/>
          <w:bCs/>
          <w:sz w:val="20"/>
        </w:rPr>
        <w:t xml:space="preserve">A tantárgy kódja: </w:t>
      </w:r>
      <w:r w:rsidR="000E256B" w:rsidRPr="00D22574">
        <w:rPr>
          <w:rFonts w:ascii="Verdana" w:hAnsi="Verdana"/>
          <w:sz w:val="20"/>
        </w:rPr>
        <w:t>VTMKTS</w:t>
      </w:r>
      <w:r w:rsidR="000E256B">
        <w:rPr>
          <w:rFonts w:ascii="Verdana" w:hAnsi="Verdana"/>
          <w:sz w:val="20"/>
        </w:rPr>
        <w:t>22</w:t>
      </w:r>
    </w:p>
    <w:p w14:paraId="5C3FC1B3" w14:textId="77777777" w:rsidR="00F35A1A" w:rsidRPr="003304FA" w:rsidRDefault="00F35A1A" w:rsidP="00ED0D1C">
      <w:pPr>
        <w:widowControl w:val="0"/>
        <w:numPr>
          <w:ilvl w:val="0"/>
          <w:numId w:val="63"/>
        </w:numPr>
        <w:tabs>
          <w:tab w:val="clear" w:pos="720"/>
          <w:tab w:val="num" w:pos="426"/>
        </w:tabs>
        <w:spacing w:before="120" w:after="120"/>
        <w:ind w:hanging="436"/>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sidRPr="00C46729">
        <w:rPr>
          <w:rFonts w:ascii="Verdana" w:hAnsi="Verdana"/>
          <w:bCs/>
          <w:noProof/>
          <w:sz w:val="20"/>
        </w:rPr>
        <w:t>Kivitelezési tevékenység tűzvédelme</w:t>
      </w:r>
    </w:p>
    <w:p w14:paraId="14F6E9F0" w14:textId="77777777" w:rsidR="00F35A1A" w:rsidRPr="003304FA" w:rsidRDefault="00F35A1A" w:rsidP="00ED0D1C">
      <w:pPr>
        <w:widowControl w:val="0"/>
        <w:numPr>
          <w:ilvl w:val="0"/>
          <w:numId w:val="63"/>
        </w:numPr>
        <w:tabs>
          <w:tab w:val="clear" w:pos="720"/>
          <w:tab w:val="num" w:pos="426"/>
        </w:tabs>
        <w:spacing w:before="120" w:after="120"/>
        <w:ind w:hanging="436"/>
        <w:jc w:val="both"/>
        <w:rPr>
          <w:rFonts w:ascii="Verdana" w:hAnsi="Verdana"/>
          <w:b/>
          <w:bCs/>
          <w:sz w:val="20"/>
          <w:lang w:val="en-GB"/>
        </w:rPr>
      </w:pPr>
      <w:r w:rsidRPr="003304FA">
        <w:rPr>
          <w:rFonts w:ascii="Verdana" w:hAnsi="Verdana"/>
          <w:b/>
          <w:bCs/>
          <w:sz w:val="20"/>
        </w:rPr>
        <w:t xml:space="preserve">A tantárgy megnevezése (angolul): </w:t>
      </w:r>
      <w:r w:rsidRPr="00C46729">
        <w:rPr>
          <w:rFonts w:ascii="Verdana" w:hAnsi="Verdana"/>
          <w:bCs/>
          <w:noProof/>
          <w:sz w:val="20"/>
        </w:rPr>
        <w:t>Fire protection of construction works</w:t>
      </w:r>
    </w:p>
    <w:p w14:paraId="5F7963F8" w14:textId="77777777" w:rsidR="00F35A1A" w:rsidRPr="003304FA" w:rsidRDefault="00F35A1A" w:rsidP="0033650D">
      <w:pPr>
        <w:widowControl w:val="0"/>
        <w:numPr>
          <w:ilvl w:val="0"/>
          <w:numId w:val="63"/>
        </w:numPr>
        <w:spacing w:before="120" w:after="120"/>
        <w:ind w:left="426" w:hanging="142"/>
        <w:jc w:val="both"/>
        <w:rPr>
          <w:rFonts w:ascii="Verdana" w:hAnsi="Verdana"/>
          <w:b/>
          <w:bCs/>
          <w:sz w:val="20"/>
        </w:rPr>
      </w:pPr>
      <w:r w:rsidRPr="003304FA">
        <w:rPr>
          <w:rFonts w:ascii="Verdana" w:hAnsi="Verdana"/>
          <w:b/>
          <w:bCs/>
          <w:sz w:val="20"/>
        </w:rPr>
        <w:t xml:space="preserve">Kreditérték és képzési karakter: </w:t>
      </w:r>
    </w:p>
    <w:p w14:paraId="4EFCFB62" w14:textId="77777777" w:rsidR="00F35A1A" w:rsidRPr="003304FA" w:rsidRDefault="0023383B" w:rsidP="0033650D">
      <w:pPr>
        <w:pStyle w:val="Listaszerbekezds"/>
        <w:widowControl w:val="0"/>
        <w:numPr>
          <w:ilvl w:val="1"/>
          <w:numId w:val="63"/>
        </w:numPr>
        <w:tabs>
          <w:tab w:val="clear" w:pos="3977"/>
          <w:tab w:val="num" w:pos="1134"/>
        </w:tabs>
        <w:spacing w:before="120" w:after="120"/>
        <w:ind w:left="993" w:hanging="426"/>
        <w:jc w:val="both"/>
        <w:rPr>
          <w:rFonts w:ascii="Verdana" w:hAnsi="Verdana"/>
          <w:b/>
          <w:bCs/>
          <w:sz w:val="20"/>
        </w:rPr>
      </w:pPr>
      <w:r>
        <w:rPr>
          <w:rFonts w:ascii="Verdana" w:hAnsi="Verdana"/>
          <w:bCs/>
          <w:noProof/>
          <w:sz w:val="20"/>
        </w:rPr>
        <w:t xml:space="preserve">  </w:t>
      </w:r>
      <w:r w:rsidR="00F35A1A">
        <w:rPr>
          <w:rFonts w:ascii="Verdana" w:hAnsi="Verdana"/>
          <w:bCs/>
          <w:noProof/>
          <w:sz w:val="20"/>
        </w:rPr>
        <w:t>3</w:t>
      </w:r>
      <w:r w:rsidR="00F35A1A">
        <w:rPr>
          <w:rFonts w:ascii="Verdana" w:hAnsi="Verdana"/>
          <w:bCs/>
          <w:sz w:val="20"/>
        </w:rPr>
        <w:t xml:space="preserve"> </w:t>
      </w:r>
      <w:r w:rsidR="00F35A1A" w:rsidRPr="003304FA">
        <w:rPr>
          <w:rFonts w:ascii="Verdana" w:hAnsi="Verdana"/>
          <w:bCs/>
          <w:sz w:val="20"/>
        </w:rPr>
        <w:t>kredit</w:t>
      </w:r>
    </w:p>
    <w:p w14:paraId="5A44B3B8" w14:textId="77777777" w:rsidR="00F35A1A" w:rsidRPr="003304FA" w:rsidRDefault="0023383B" w:rsidP="0033650D">
      <w:pPr>
        <w:pStyle w:val="Listaszerbekezds"/>
        <w:widowControl w:val="0"/>
        <w:numPr>
          <w:ilvl w:val="1"/>
          <w:numId w:val="63"/>
        </w:numPr>
        <w:tabs>
          <w:tab w:val="clear" w:pos="3977"/>
          <w:tab w:val="num" w:pos="1134"/>
        </w:tabs>
        <w:spacing w:before="120" w:after="120"/>
        <w:ind w:left="993" w:hanging="426"/>
        <w:jc w:val="both"/>
        <w:rPr>
          <w:rFonts w:ascii="Verdana" w:hAnsi="Verdana"/>
          <w:b/>
          <w:bCs/>
          <w:sz w:val="20"/>
        </w:rPr>
      </w:pPr>
      <w:r>
        <w:rPr>
          <w:rFonts w:ascii="Verdana" w:hAnsi="Verdana"/>
          <w:bCs/>
          <w:sz w:val="20"/>
        </w:rPr>
        <w:t xml:space="preserve">  </w:t>
      </w:r>
      <w:r w:rsidR="00F35A1A" w:rsidRPr="003304FA">
        <w:rPr>
          <w:rFonts w:ascii="Verdana" w:hAnsi="Verdana"/>
          <w:bCs/>
          <w:sz w:val="20"/>
        </w:rPr>
        <w:t xml:space="preserve">a tantárgy elméleti vagy gyakorlati jellegének mértéke: </w:t>
      </w:r>
      <w:r w:rsidR="00F35A1A">
        <w:rPr>
          <w:rFonts w:ascii="Verdana" w:hAnsi="Verdana"/>
          <w:bCs/>
          <w:sz w:val="20"/>
        </w:rPr>
        <w:t>67</w:t>
      </w:r>
      <w:r w:rsidR="00F35A1A" w:rsidRPr="003304FA">
        <w:rPr>
          <w:rFonts w:ascii="Verdana" w:hAnsi="Verdana"/>
          <w:bCs/>
          <w:sz w:val="20"/>
        </w:rPr>
        <w:t>% elmélet</w:t>
      </w:r>
      <w:r w:rsidR="00F35A1A">
        <w:rPr>
          <w:rFonts w:ascii="Verdana" w:hAnsi="Verdana"/>
          <w:bCs/>
          <w:sz w:val="20"/>
        </w:rPr>
        <w:t>,</w:t>
      </w:r>
      <w:r w:rsidR="00F35A1A">
        <w:rPr>
          <w:rFonts w:ascii="Verdana" w:hAnsi="Verdana"/>
          <w:bCs/>
          <w:noProof/>
          <w:sz w:val="20"/>
        </w:rPr>
        <w:t xml:space="preserve"> 33</w:t>
      </w:r>
      <w:r w:rsidR="00F35A1A">
        <w:rPr>
          <w:rFonts w:ascii="Verdana" w:hAnsi="Verdana"/>
          <w:bCs/>
          <w:sz w:val="20"/>
        </w:rPr>
        <w:t>% gyakorlat</w:t>
      </w:r>
    </w:p>
    <w:p w14:paraId="18AF80DF" w14:textId="77777777" w:rsidR="00F35A1A" w:rsidRPr="003304FA" w:rsidRDefault="00F35A1A" w:rsidP="00ED0D1C">
      <w:pPr>
        <w:widowControl w:val="0"/>
        <w:numPr>
          <w:ilvl w:val="0"/>
          <w:numId w:val="63"/>
        </w:numPr>
        <w:spacing w:before="120" w:after="120"/>
        <w:ind w:hanging="436"/>
        <w:jc w:val="both"/>
        <w:rPr>
          <w:rFonts w:ascii="Verdana" w:hAnsi="Verdana"/>
          <w:bCs/>
          <w:sz w:val="20"/>
        </w:rPr>
      </w:pPr>
      <w:r w:rsidRPr="003304FA">
        <w:rPr>
          <w:rFonts w:ascii="Verdana" w:hAnsi="Verdana"/>
          <w:b/>
          <w:bCs/>
          <w:sz w:val="20"/>
        </w:rPr>
        <w:t xml:space="preserve">A </w:t>
      </w:r>
      <w:proofErr w:type="gramStart"/>
      <w:r w:rsidRPr="003304FA">
        <w:rPr>
          <w:rFonts w:ascii="Verdana" w:hAnsi="Verdana"/>
          <w:b/>
          <w:bCs/>
          <w:sz w:val="20"/>
        </w:rPr>
        <w:t>szak(</w:t>
      </w:r>
      <w:proofErr w:type="gramEnd"/>
      <w:r w:rsidRPr="003304FA">
        <w:rPr>
          <w:rFonts w:ascii="Verdana" w:hAnsi="Verdana"/>
          <w:b/>
          <w:bCs/>
          <w:sz w:val="20"/>
        </w:rPr>
        <w:t>ok), szakirányok/specializációk megnevezése (ahol oktatják):</w:t>
      </w:r>
      <w:r w:rsidRPr="003304FA">
        <w:rPr>
          <w:rFonts w:ascii="Verdana" w:hAnsi="Verdana"/>
          <w:bCs/>
          <w:sz w:val="20"/>
        </w:rPr>
        <w:t xml:space="preserve"> </w:t>
      </w:r>
      <w:r w:rsidRPr="00276257">
        <w:rPr>
          <w:rFonts w:ascii="Verdana" w:hAnsi="Verdana"/>
          <w:bCs/>
          <w:noProof/>
          <w:sz w:val="20"/>
        </w:rPr>
        <w:t>tűzvédelmi felelős műszaki vezető és műszaki ellenőr szakirányú továbbképzési szak</w:t>
      </w:r>
    </w:p>
    <w:p w14:paraId="1FEFBB7D" w14:textId="77777777" w:rsidR="00F35A1A" w:rsidRPr="003304FA" w:rsidRDefault="00F35A1A" w:rsidP="0033650D">
      <w:pPr>
        <w:widowControl w:val="0"/>
        <w:numPr>
          <w:ilvl w:val="0"/>
          <w:numId w:val="63"/>
        </w:numPr>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Mérnöki</w:t>
      </w:r>
      <w:r w:rsidRPr="00CD7AB0">
        <w:rPr>
          <w:rFonts w:ascii="Verdana" w:hAnsi="Verdana"/>
          <w:bCs/>
          <w:noProof/>
          <w:sz w:val="20"/>
        </w:rPr>
        <w:t xml:space="preserve"> Tanszék</w:t>
      </w:r>
    </w:p>
    <w:p w14:paraId="4AF86108" w14:textId="77777777" w:rsidR="00F35A1A" w:rsidRPr="003304FA" w:rsidRDefault="00F35A1A" w:rsidP="0033650D">
      <w:pPr>
        <w:widowControl w:val="0"/>
        <w:numPr>
          <w:ilvl w:val="0"/>
          <w:numId w:val="63"/>
        </w:numPr>
        <w:spacing w:before="120" w:after="120"/>
        <w:ind w:left="426" w:hanging="142"/>
        <w:jc w:val="both"/>
        <w:rPr>
          <w:rFonts w:ascii="Verdana" w:hAnsi="Verdana"/>
          <w:bCs/>
          <w:sz w:val="20"/>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Pr="00CD7AB0">
        <w:rPr>
          <w:rFonts w:ascii="Verdana" w:hAnsi="Verdana"/>
          <w:bCs/>
          <w:noProof/>
          <w:sz w:val="20"/>
        </w:rPr>
        <w:t xml:space="preserve">Dr. </w:t>
      </w:r>
      <w:r>
        <w:rPr>
          <w:rFonts w:ascii="Verdana" w:hAnsi="Verdana"/>
          <w:bCs/>
          <w:noProof/>
          <w:sz w:val="20"/>
        </w:rPr>
        <w:t>Érces Gergő</w:t>
      </w:r>
      <w:r>
        <w:rPr>
          <w:rFonts w:ascii="Verdana" w:hAnsi="Verdana"/>
          <w:bCs/>
          <w:sz w:val="20"/>
        </w:rPr>
        <w:t xml:space="preserve">, </w:t>
      </w:r>
      <w:r w:rsidRPr="00CD7AB0">
        <w:rPr>
          <w:rFonts w:ascii="Verdana" w:hAnsi="Verdana"/>
          <w:bCs/>
          <w:noProof/>
          <w:sz w:val="20"/>
        </w:rPr>
        <w:t>PhD</w:t>
      </w:r>
      <w:r w:rsidRPr="003304FA">
        <w:rPr>
          <w:rFonts w:ascii="Verdana" w:hAnsi="Verdana"/>
          <w:bCs/>
          <w:sz w:val="20"/>
        </w:rPr>
        <w:t xml:space="preserve">, </w:t>
      </w:r>
      <w:r>
        <w:rPr>
          <w:rFonts w:ascii="Verdana" w:hAnsi="Verdana"/>
          <w:bCs/>
          <w:noProof/>
          <w:sz w:val="20"/>
        </w:rPr>
        <w:t>adjunktus</w:t>
      </w:r>
    </w:p>
    <w:p w14:paraId="35AF59B5" w14:textId="77777777" w:rsidR="00F35A1A" w:rsidRPr="003304FA" w:rsidRDefault="00F35A1A" w:rsidP="0033650D">
      <w:pPr>
        <w:widowControl w:val="0"/>
        <w:numPr>
          <w:ilvl w:val="0"/>
          <w:numId w:val="63"/>
        </w:numPr>
        <w:spacing w:before="120" w:after="120"/>
        <w:ind w:left="426" w:hanging="142"/>
        <w:jc w:val="both"/>
        <w:rPr>
          <w:rFonts w:ascii="Verdana" w:hAnsi="Verdana"/>
          <w:bCs/>
          <w:sz w:val="20"/>
        </w:rPr>
      </w:pPr>
      <w:r w:rsidRPr="003304FA">
        <w:rPr>
          <w:rFonts w:ascii="Verdana" w:hAnsi="Verdana"/>
          <w:b/>
          <w:bCs/>
          <w:sz w:val="20"/>
        </w:rPr>
        <w:t>A tanórák száma és típusa</w:t>
      </w:r>
    </w:p>
    <w:p w14:paraId="23113A84" w14:textId="77777777" w:rsidR="00F35A1A" w:rsidRPr="003304FA" w:rsidRDefault="0023383B" w:rsidP="00ED0D1C">
      <w:pPr>
        <w:widowControl w:val="0"/>
        <w:numPr>
          <w:ilvl w:val="1"/>
          <w:numId w:val="63"/>
        </w:numPr>
        <w:tabs>
          <w:tab w:val="clear" w:pos="3977"/>
          <w:tab w:val="num" w:pos="1276"/>
        </w:tabs>
        <w:spacing w:before="120" w:after="120"/>
        <w:ind w:left="1560" w:hanging="1134"/>
        <w:jc w:val="both"/>
        <w:rPr>
          <w:rFonts w:ascii="Verdana" w:hAnsi="Verdana"/>
          <w:bCs/>
          <w:sz w:val="20"/>
        </w:rPr>
      </w:pPr>
      <w:r>
        <w:rPr>
          <w:rFonts w:ascii="Verdana" w:hAnsi="Verdana"/>
          <w:bCs/>
          <w:sz w:val="20"/>
        </w:rPr>
        <w:t xml:space="preserve"> </w:t>
      </w:r>
      <w:proofErr w:type="spellStart"/>
      <w:r w:rsidR="00F35A1A" w:rsidRPr="003304FA">
        <w:rPr>
          <w:rFonts w:ascii="Verdana" w:hAnsi="Verdana"/>
          <w:bCs/>
          <w:sz w:val="20"/>
        </w:rPr>
        <w:t>össz</w:t>
      </w:r>
      <w:proofErr w:type="spellEnd"/>
      <w:r w:rsidR="00F35A1A" w:rsidRPr="003304FA">
        <w:rPr>
          <w:rFonts w:ascii="Verdana" w:hAnsi="Verdana"/>
          <w:bCs/>
          <w:sz w:val="20"/>
        </w:rPr>
        <w:t xml:space="preserve"> óraszám/félév:</w:t>
      </w:r>
      <w:r w:rsidR="00F35A1A">
        <w:rPr>
          <w:rFonts w:ascii="Verdana" w:hAnsi="Verdana"/>
          <w:bCs/>
          <w:sz w:val="20"/>
        </w:rPr>
        <w:t xml:space="preserve"> 6</w:t>
      </w:r>
    </w:p>
    <w:p w14:paraId="66FE918C" w14:textId="77777777" w:rsidR="00F35A1A" w:rsidRPr="003304FA" w:rsidRDefault="0023383B" w:rsidP="0033650D">
      <w:pPr>
        <w:widowControl w:val="0"/>
        <w:numPr>
          <w:ilvl w:val="2"/>
          <w:numId w:val="63"/>
        </w:numPr>
        <w:tabs>
          <w:tab w:val="clear" w:pos="1800"/>
          <w:tab w:val="num" w:pos="1276"/>
        </w:tabs>
        <w:spacing w:before="120" w:after="120"/>
        <w:ind w:left="851" w:hanging="425"/>
        <w:jc w:val="both"/>
        <w:rPr>
          <w:rFonts w:ascii="Verdana" w:hAnsi="Verdana"/>
          <w:bCs/>
          <w:sz w:val="20"/>
        </w:rPr>
      </w:pPr>
      <w:r>
        <w:rPr>
          <w:rFonts w:ascii="Verdana" w:hAnsi="Verdana"/>
          <w:bCs/>
          <w:sz w:val="20"/>
        </w:rPr>
        <w:t xml:space="preserve">  </w:t>
      </w:r>
      <w:r w:rsidR="00F35A1A" w:rsidRPr="003304FA">
        <w:rPr>
          <w:rFonts w:ascii="Verdana" w:hAnsi="Verdana"/>
          <w:bCs/>
          <w:sz w:val="20"/>
        </w:rPr>
        <w:t xml:space="preserve">nappali munkarend: </w:t>
      </w:r>
      <w:r w:rsidR="00F35A1A">
        <w:rPr>
          <w:rFonts w:ascii="Verdana" w:hAnsi="Verdana"/>
          <w:bCs/>
          <w:noProof/>
          <w:sz w:val="20"/>
        </w:rPr>
        <w:t>0</w:t>
      </w:r>
    </w:p>
    <w:p w14:paraId="4F229F85" w14:textId="77777777" w:rsidR="00F35A1A" w:rsidRPr="003304FA" w:rsidRDefault="0023383B" w:rsidP="0033650D">
      <w:pPr>
        <w:widowControl w:val="0"/>
        <w:numPr>
          <w:ilvl w:val="2"/>
          <w:numId w:val="63"/>
        </w:numPr>
        <w:tabs>
          <w:tab w:val="clear" w:pos="1800"/>
          <w:tab w:val="num" w:pos="1276"/>
        </w:tabs>
        <w:spacing w:before="120" w:after="120"/>
        <w:ind w:left="851" w:hanging="425"/>
        <w:jc w:val="both"/>
        <w:rPr>
          <w:rFonts w:ascii="Verdana" w:hAnsi="Verdana"/>
          <w:bCs/>
          <w:sz w:val="20"/>
        </w:rPr>
      </w:pPr>
      <w:r>
        <w:rPr>
          <w:rFonts w:ascii="Verdana" w:hAnsi="Verdana"/>
          <w:bCs/>
          <w:sz w:val="20"/>
        </w:rPr>
        <w:t xml:space="preserve">  </w:t>
      </w:r>
      <w:r w:rsidR="00F35A1A" w:rsidRPr="003304FA">
        <w:rPr>
          <w:rFonts w:ascii="Verdana" w:hAnsi="Verdana"/>
          <w:bCs/>
          <w:sz w:val="20"/>
        </w:rPr>
        <w:t xml:space="preserve">levelező munkarend: </w:t>
      </w:r>
      <w:r w:rsidR="00F35A1A">
        <w:rPr>
          <w:rFonts w:ascii="Verdana" w:hAnsi="Verdana"/>
          <w:bCs/>
          <w:noProof/>
          <w:sz w:val="20"/>
        </w:rPr>
        <w:t>6</w:t>
      </w:r>
      <w:r w:rsidR="00F35A1A" w:rsidRPr="003304FA">
        <w:rPr>
          <w:rFonts w:ascii="Verdana" w:hAnsi="Verdana"/>
          <w:bCs/>
          <w:sz w:val="20"/>
        </w:rPr>
        <w:t xml:space="preserve"> (</w:t>
      </w:r>
      <w:r w:rsidR="00F35A1A">
        <w:rPr>
          <w:rFonts w:ascii="Verdana" w:hAnsi="Verdana"/>
          <w:bCs/>
          <w:noProof/>
          <w:sz w:val="20"/>
        </w:rPr>
        <w:t>4</w:t>
      </w:r>
      <w:r w:rsidR="00F35A1A" w:rsidRPr="003304FA">
        <w:rPr>
          <w:rFonts w:ascii="Verdana" w:hAnsi="Verdana"/>
          <w:bCs/>
          <w:sz w:val="20"/>
        </w:rPr>
        <w:t xml:space="preserve"> EA + </w:t>
      </w:r>
      <w:r w:rsidR="00F35A1A" w:rsidRPr="00CD7AB0">
        <w:rPr>
          <w:rFonts w:ascii="Verdana" w:hAnsi="Verdana"/>
          <w:bCs/>
          <w:noProof/>
          <w:sz w:val="20"/>
        </w:rPr>
        <w:t>0</w:t>
      </w:r>
      <w:r w:rsidR="00F35A1A" w:rsidRPr="003304FA">
        <w:rPr>
          <w:rFonts w:ascii="Verdana" w:hAnsi="Verdana"/>
          <w:bCs/>
          <w:sz w:val="20"/>
        </w:rPr>
        <w:t xml:space="preserve"> SZ + </w:t>
      </w:r>
      <w:r w:rsidR="00F35A1A">
        <w:rPr>
          <w:rFonts w:ascii="Verdana" w:hAnsi="Verdana"/>
          <w:bCs/>
          <w:noProof/>
          <w:sz w:val="20"/>
        </w:rPr>
        <w:t>2</w:t>
      </w:r>
      <w:r w:rsidR="00F35A1A" w:rsidRPr="003304FA">
        <w:rPr>
          <w:rFonts w:ascii="Verdana" w:hAnsi="Verdana"/>
          <w:bCs/>
          <w:sz w:val="20"/>
        </w:rPr>
        <w:t xml:space="preserve"> GY)</w:t>
      </w:r>
    </w:p>
    <w:p w14:paraId="7E4E8E39" w14:textId="77777777" w:rsidR="00F35A1A" w:rsidRPr="003304FA" w:rsidRDefault="00F35A1A" w:rsidP="00ED0D1C">
      <w:pPr>
        <w:widowControl w:val="0"/>
        <w:numPr>
          <w:ilvl w:val="1"/>
          <w:numId w:val="63"/>
        </w:numPr>
        <w:tabs>
          <w:tab w:val="clear" w:pos="3977"/>
        </w:tabs>
        <w:spacing w:before="120" w:after="120"/>
        <w:ind w:left="1418" w:hanging="992"/>
        <w:jc w:val="both"/>
        <w:rPr>
          <w:rFonts w:ascii="Verdana" w:hAnsi="Verdana"/>
          <w:bCs/>
          <w:sz w:val="20"/>
        </w:rPr>
      </w:pPr>
      <w:r w:rsidRPr="003304FA">
        <w:rPr>
          <w:rFonts w:ascii="Verdana" w:hAnsi="Verdana"/>
          <w:bCs/>
          <w:sz w:val="20"/>
        </w:rPr>
        <w:t xml:space="preserve">heti óraszám - nappali munkarend: </w:t>
      </w:r>
      <w:r>
        <w:rPr>
          <w:rFonts w:ascii="Verdana" w:hAnsi="Verdana"/>
          <w:bCs/>
          <w:noProof/>
          <w:sz w:val="20"/>
        </w:rPr>
        <w:t>0</w:t>
      </w:r>
    </w:p>
    <w:p w14:paraId="26B329E7" w14:textId="77777777" w:rsidR="00F35A1A" w:rsidRPr="003304FA" w:rsidRDefault="00F35A1A" w:rsidP="0033650D">
      <w:pPr>
        <w:widowControl w:val="0"/>
        <w:numPr>
          <w:ilvl w:val="1"/>
          <w:numId w:val="63"/>
        </w:numPr>
        <w:tabs>
          <w:tab w:val="clear" w:pos="3977"/>
          <w:tab w:val="num" w:pos="1418"/>
        </w:tabs>
        <w:spacing w:before="120" w:after="120"/>
        <w:ind w:left="851" w:hanging="425"/>
        <w:jc w:val="both"/>
        <w:rPr>
          <w:rFonts w:ascii="Verdana" w:hAnsi="Verdana"/>
          <w:bCs/>
          <w:sz w:val="20"/>
        </w:rPr>
      </w:pPr>
      <w:r w:rsidRPr="003304FA">
        <w:rPr>
          <w:rFonts w:ascii="Verdana" w:hAnsi="Verdana"/>
          <w:sz w:val="20"/>
        </w:rPr>
        <w:t xml:space="preserve">Az ismeret átadásában alkalmazandó további sajátos módok, jellemzők: </w:t>
      </w:r>
    </w:p>
    <w:p w14:paraId="425B4CDF" w14:textId="77777777" w:rsidR="00F35A1A" w:rsidRDefault="00F35A1A" w:rsidP="0033650D">
      <w:pPr>
        <w:widowControl w:val="0"/>
        <w:numPr>
          <w:ilvl w:val="0"/>
          <w:numId w:val="63"/>
        </w:numPr>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43A0EB91"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tantárgy a </w:t>
      </w:r>
      <w:r>
        <w:rPr>
          <w:rFonts w:ascii="Verdana" w:hAnsi="Verdana"/>
          <w:bCs/>
          <w:noProof/>
          <w:sz w:val="20"/>
        </w:rPr>
        <w:t>k</w:t>
      </w:r>
      <w:r w:rsidRPr="00C46729">
        <w:rPr>
          <w:rFonts w:ascii="Verdana" w:hAnsi="Verdana"/>
          <w:bCs/>
          <w:noProof/>
          <w:sz w:val="20"/>
        </w:rPr>
        <w:t>iv</w:t>
      </w:r>
      <w:r>
        <w:rPr>
          <w:rFonts w:ascii="Verdana" w:hAnsi="Verdana"/>
          <w:bCs/>
          <w:noProof/>
          <w:sz w:val="20"/>
        </w:rPr>
        <w:t xml:space="preserve">itelezési tevékenység tűzvédelmi </w:t>
      </w:r>
      <w:r w:rsidRPr="00CD7AB0">
        <w:rPr>
          <w:rFonts w:ascii="Verdana" w:hAnsi="Verdana"/>
          <w:bCs/>
          <w:noProof/>
          <w:sz w:val="20"/>
        </w:rPr>
        <w:t xml:space="preserve">szakkérdéseit összegzi és rendszerezi a hallgatók számára. Ismerteti a </w:t>
      </w:r>
      <w:r>
        <w:rPr>
          <w:rFonts w:ascii="Verdana" w:hAnsi="Verdana"/>
          <w:bCs/>
          <w:noProof/>
          <w:sz w:val="20"/>
        </w:rPr>
        <w:t>k</w:t>
      </w:r>
      <w:r w:rsidRPr="00C46729">
        <w:rPr>
          <w:rFonts w:ascii="Verdana" w:hAnsi="Verdana"/>
          <w:bCs/>
          <w:noProof/>
          <w:sz w:val="20"/>
        </w:rPr>
        <w:t>iv</w:t>
      </w:r>
      <w:r>
        <w:rPr>
          <w:rFonts w:ascii="Verdana" w:hAnsi="Verdana"/>
          <w:bCs/>
          <w:noProof/>
          <w:sz w:val="20"/>
        </w:rPr>
        <w:t>itelezési tevékenység tűzvédelmi</w:t>
      </w:r>
      <w:r w:rsidRPr="000144E2">
        <w:rPr>
          <w:rFonts w:ascii="Verdana" w:hAnsi="Verdana"/>
          <w:bCs/>
          <w:noProof/>
          <w:sz w:val="20"/>
        </w:rPr>
        <w:t xml:space="preserve"> ismerete</w:t>
      </w:r>
      <w:r>
        <w:rPr>
          <w:rFonts w:ascii="Verdana" w:hAnsi="Verdana"/>
          <w:bCs/>
          <w:noProof/>
          <w:sz w:val="20"/>
        </w:rPr>
        <w:t>it</w:t>
      </w:r>
      <w:r w:rsidRPr="00CD7AB0">
        <w:rPr>
          <w:rFonts w:ascii="Verdana" w:hAnsi="Verdana"/>
          <w:bCs/>
          <w:noProof/>
          <w:sz w:val="20"/>
        </w:rPr>
        <w:t xml:space="preserve">, bemutatja az Országos Tűzvédelmi Szabályzat és vonatkozó Tűzvédelmi </w:t>
      </w:r>
      <w:r>
        <w:rPr>
          <w:rFonts w:ascii="Verdana" w:hAnsi="Verdana"/>
          <w:bCs/>
          <w:noProof/>
          <w:sz w:val="20"/>
        </w:rPr>
        <w:t xml:space="preserve">Műszaki Irányelvek és </w:t>
      </w:r>
      <w:r w:rsidRPr="00CD7AB0">
        <w:rPr>
          <w:rFonts w:ascii="Verdana" w:hAnsi="Verdana"/>
          <w:bCs/>
          <w:noProof/>
          <w:sz w:val="20"/>
        </w:rPr>
        <w:t>szabványok</w:t>
      </w:r>
      <w:r>
        <w:rPr>
          <w:rFonts w:ascii="Verdana" w:hAnsi="Verdana"/>
          <w:bCs/>
          <w:noProof/>
          <w:sz w:val="20"/>
        </w:rPr>
        <w:t xml:space="preserve"> célirányos és sp</w:t>
      </w:r>
      <w:r w:rsidR="00BE59E1">
        <w:rPr>
          <w:rFonts w:ascii="Verdana" w:hAnsi="Verdana"/>
          <w:bCs/>
          <w:noProof/>
          <w:sz w:val="20"/>
        </w:rPr>
        <w:t>e</w:t>
      </w:r>
      <w:r>
        <w:rPr>
          <w:rFonts w:ascii="Verdana" w:hAnsi="Verdana"/>
          <w:bCs/>
          <w:noProof/>
          <w:sz w:val="20"/>
        </w:rPr>
        <w:t>cifikus</w:t>
      </w:r>
      <w:r w:rsidRPr="00CD7AB0">
        <w:rPr>
          <w:rFonts w:ascii="Verdana" w:hAnsi="Verdana"/>
          <w:bCs/>
          <w:noProof/>
          <w:sz w:val="20"/>
        </w:rPr>
        <w:t xml:space="preserve"> alkalmazá</w:t>
      </w:r>
      <w:r>
        <w:rPr>
          <w:rFonts w:ascii="Verdana" w:hAnsi="Verdana"/>
          <w:bCs/>
          <w:noProof/>
          <w:sz w:val="20"/>
        </w:rPr>
        <w:t>sát</w:t>
      </w:r>
      <w:r w:rsidRPr="00CD7AB0">
        <w:rPr>
          <w:rFonts w:ascii="Verdana" w:hAnsi="Verdana"/>
          <w:bCs/>
          <w:noProof/>
          <w:sz w:val="20"/>
        </w:rPr>
        <w:t xml:space="preserve">. </w:t>
      </w:r>
      <w:r>
        <w:rPr>
          <w:rFonts w:ascii="Verdana" w:hAnsi="Verdana"/>
          <w:bCs/>
          <w:noProof/>
          <w:sz w:val="20"/>
        </w:rPr>
        <w:t>Részletes</w:t>
      </w:r>
      <w:r w:rsidRPr="00CD7AB0">
        <w:rPr>
          <w:rFonts w:ascii="Verdana" w:hAnsi="Verdana"/>
          <w:bCs/>
          <w:noProof/>
          <w:sz w:val="20"/>
        </w:rPr>
        <w:t xml:space="preserve"> képet ad a </w:t>
      </w:r>
      <w:r>
        <w:rPr>
          <w:rFonts w:ascii="Verdana" w:hAnsi="Verdana"/>
          <w:bCs/>
          <w:noProof/>
          <w:sz w:val="20"/>
        </w:rPr>
        <w:t>k</w:t>
      </w:r>
      <w:r w:rsidRPr="00C46729">
        <w:rPr>
          <w:rFonts w:ascii="Verdana" w:hAnsi="Verdana"/>
          <w:bCs/>
          <w:noProof/>
          <w:sz w:val="20"/>
        </w:rPr>
        <w:t>iv</w:t>
      </w:r>
      <w:r>
        <w:rPr>
          <w:rFonts w:ascii="Verdana" w:hAnsi="Verdana"/>
          <w:bCs/>
          <w:noProof/>
          <w:sz w:val="20"/>
        </w:rPr>
        <w:t xml:space="preserve">itelezési tevékenység tűzvédelmi </w:t>
      </w:r>
      <w:r w:rsidRPr="00CD7AB0">
        <w:rPr>
          <w:rFonts w:ascii="Verdana" w:hAnsi="Verdana"/>
          <w:bCs/>
          <w:noProof/>
          <w:sz w:val="20"/>
        </w:rPr>
        <w:t>sza</w:t>
      </w:r>
      <w:r>
        <w:rPr>
          <w:rFonts w:ascii="Verdana" w:hAnsi="Verdana"/>
          <w:bCs/>
          <w:noProof/>
          <w:sz w:val="20"/>
        </w:rPr>
        <w:t>kterületével, a különböző rendsze</w:t>
      </w:r>
      <w:r w:rsidRPr="00CD7AB0">
        <w:rPr>
          <w:rFonts w:ascii="Verdana" w:hAnsi="Verdana"/>
          <w:bCs/>
          <w:noProof/>
          <w:sz w:val="20"/>
        </w:rPr>
        <w:t>rek</w:t>
      </w:r>
      <w:r>
        <w:rPr>
          <w:rFonts w:ascii="Verdana" w:hAnsi="Verdana"/>
          <w:bCs/>
          <w:noProof/>
          <w:sz w:val="20"/>
        </w:rPr>
        <w:t xml:space="preserve"> kiépítése,</w:t>
      </w:r>
      <w:r w:rsidRPr="00CD7AB0">
        <w:rPr>
          <w:rFonts w:ascii="Verdana" w:hAnsi="Verdana"/>
          <w:bCs/>
          <w:noProof/>
          <w:sz w:val="20"/>
        </w:rPr>
        <w:t xml:space="preserve"> alkalmazás</w:t>
      </w:r>
      <w:r>
        <w:rPr>
          <w:rFonts w:ascii="Verdana" w:hAnsi="Verdana"/>
          <w:bCs/>
          <w:noProof/>
          <w:sz w:val="20"/>
        </w:rPr>
        <w:t>a</w:t>
      </w:r>
      <w:r w:rsidRPr="00CD7AB0">
        <w:rPr>
          <w:rFonts w:ascii="Verdana" w:hAnsi="Verdana"/>
          <w:bCs/>
          <w:noProof/>
          <w:sz w:val="20"/>
        </w:rPr>
        <w:t>, ellenőrzés</w:t>
      </w:r>
      <w:r>
        <w:rPr>
          <w:rFonts w:ascii="Verdana" w:hAnsi="Verdana"/>
          <w:bCs/>
          <w:noProof/>
          <w:sz w:val="20"/>
        </w:rPr>
        <w:t>e</w:t>
      </w:r>
      <w:r w:rsidRPr="00CD7AB0">
        <w:rPr>
          <w:rFonts w:ascii="Verdana" w:hAnsi="Verdana"/>
          <w:bCs/>
          <w:noProof/>
          <w:sz w:val="20"/>
        </w:rPr>
        <w:t>, felülvizsgálat</w:t>
      </w:r>
      <w:r>
        <w:rPr>
          <w:rFonts w:ascii="Verdana" w:hAnsi="Verdana"/>
          <w:bCs/>
          <w:noProof/>
          <w:sz w:val="20"/>
        </w:rPr>
        <w:t>a</w:t>
      </w:r>
      <w:r w:rsidRPr="00CD7AB0">
        <w:rPr>
          <w:rFonts w:ascii="Verdana" w:hAnsi="Verdana"/>
          <w:bCs/>
          <w:noProof/>
          <w:sz w:val="20"/>
        </w:rPr>
        <w:t>, k</w:t>
      </w:r>
      <w:r>
        <w:rPr>
          <w:rFonts w:ascii="Verdana" w:hAnsi="Verdana"/>
          <w:bCs/>
          <w:noProof/>
          <w:sz w:val="20"/>
        </w:rPr>
        <w:t>ontrollálása</w:t>
      </w:r>
      <w:r w:rsidRPr="00CD7AB0">
        <w:rPr>
          <w:rFonts w:ascii="Verdana" w:hAnsi="Verdana"/>
          <w:bCs/>
          <w:noProof/>
          <w:sz w:val="20"/>
        </w:rPr>
        <w:t xml:space="preserve"> kapcs</w:t>
      </w:r>
      <w:r>
        <w:rPr>
          <w:rFonts w:ascii="Verdana" w:hAnsi="Verdana"/>
          <w:bCs/>
          <w:noProof/>
          <w:sz w:val="20"/>
        </w:rPr>
        <w:t>án.</w:t>
      </w:r>
    </w:p>
    <w:p w14:paraId="0F79EA60"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53213067" w14:textId="77777777" w:rsidR="00F35A1A" w:rsidRPr="00501471" w:rsidRDefault="00F35A1A" w:rsidP="00F35A1A">
      <w:pPr>
        <w:widowControl w:val="0"/>
        <w:spacing w:before="120" w:after="120"/>
        <w:ind w:left="426"/>
        <w:jc w:val="both"/>
        <w:rPr>
          <w:rFonts w:ascii="Verdana" w:hAnsi="Verdana"/>
          <w:bCs/>
          <w:sz w:val="20"/>
        </w:rPr>
      </w:pPr>
      <w:r w:rsidRPr="00501471">
        <w:rPr>
          <w:rFonts w:ascii="Verdana" w:hAnsi="Verdana"/>
          <w:bCs/>
          <w:noProof/>
          <w:sz w:val="20"/>
        </w:rPr>
        <w:t>This course summarises and systematises for the students the technical fire safety issues of the construction activity. It describes the fire safety knowledge of construction activities, demonstrates the targeted and specific application of the National Fire Safety Code and relevant Technical Fire Safety Guidelines and relevant standards. It provides a detailed understanding of the fire safety aspects of construction activities, in relation to the construction, application, inspection, monitoring and control of the various systems.</w:t>
      </w:r>
    </w:p>
    <w:p w14:paraId="3B4ABCDB" w14:textId="77777777" w:rsidR="00F35A1A" w:rsidRPr="003304FA" w:rsidRDefault="00F35A1A" w:rsidP="0033650D">
      <w:pPr>
        <w:pStyle w:val="Listaszerbekezds"/>
        <w:widowControl w:val="0"/>
        <w:numPr>
          <w:ilvl w:val="0"/>
          <w:numId w:val="63"/>
        </w:numPr>
        <w:tabs>
          <w:tab w:val="clear" w:pos="720"/>
          <w:tab w:val="num" w:pos="426"/>
        </w:tabs>
        <w:spacing w:before="120" w:after="120"/>
        <w:jc w:val="both"/>
        <w:rPr>
          <w:rFonts w:ascii="Verdana" w:hAnsi="Verdana"/>
          <w:bCs/>
          <w:sz w:val="20"/>
        </w:rPr>
      </w:pPr>
      <w:r w:rsidRPr="003304FA">
        <w:rPr>
          <w:rFonts w:ascii="Verdana" w:hAnsi="Verdana"/>
          <w:b/>
          <w:bCs/>
          <w:sz w:val="20"/>
        </w:rPr>
        <w:t xml:space="preserve">Elérendő kompetenciák (magyarul): </w:t>
      </w:r>
    </w:p>
    <w:p w14:paraId="3D3BE471"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Pr>
          <w:rFonts w:ascii="Verdana" w:hAnsi="Verdana"/>
          <w:bCs/>
          <w:noProof/>
          <w:sz w:val="20"/>
        </w:rPr>
        <w:t>Behatóan ismeri</w:t>
      </w:r>
      <w:r w:rsidRPr="00CD7AB0">
        <w:rPr>
          <w:rFonts w:ascii="Verdana" w:hAnsi="Verdana"/>
          <w:bCs/>
          <w:noProof/>
          <w:sz w:val="20"/>
        </w:rPr>
        <w:t xml:space="preserve"> a </w:t>
      </w:r>
      <w:r>
        <w:rPr>
          <w:rFonts w:ascii="Verdana" w:hAnsi="Verdana"/>
          <w:bCs/>
          <w:noProof/>
          <w:sz w:val="20"/>
        </w:rPr>
        <w:t>k</w:t>
      </w:r>
      <w:r w:rsidRPr="00C46729">
        <w:rPr>
          <w:rFonts w:ascii="Verdana" w:hAnsi="Verdana"/>
          <w:bCs/>
          <w:noProof/>
          <w:sz w:val="20"/>
        </w:rPr>
        <w:t>iv</w:t>
      </w:r>
      <w:r>
        <w:rPr>
          <w:rFonts w:ascii="Verdana" w:hAnsi="Verdana"/>
          <w:bCs/>
          <w:noProof/>
          <w:sz w:val="20"/>
        </w:rPr>
        <w:t>itelezési tevékenység tűzvédelmi</w:t>
      </w:r>
      <w:r w:rsidRPr="00CD7AB0">
        <w:rPr>
          <w:rFonts w:ascii="Verdana" w:hAnsi="Verdana"/>
          <w:bCs/>
          <w:noProof/>
          <w:sz w:val="20"/>
        </w:rPr>
        <w:t xml:space="preserve"> tárgykörének alapvető tényeit és irányait, az OTSZ-el és Tv</w:t>
      </w:r>
      <w:r>
        <w:rPr>
          <w:rFonts w:ascii="Verdana" w:hAnsi="Verdana"/>
          <w:bCs/>
          <w:noProof/>
          <w:sz w:val="20"/>
        </w:rPr>
        <w:t>MI-kel való kapcsolati rendszer részleteit</w:t>
      </w:r>
      <w:r w:rsidRPr="00CD7AB0">
        <w:rPr>
          <w:rFonts w:ascii="Verdana" w:hAnsi="Verdana"/>
          <w:bCs/>
          <w:noProof/>
          <w:sz w:val="20"/>
        </w:rPr>
        <w:t>. Ismeri a tűzmegelőzés</w:t>
      </w:r>
      <w:r>
        <w:rPr>
          <w:rFonts w:ascii="Verdana" w:hAnsi="Verdana"/>
          <w:bCs/>
          <w:noProof/>
          <w:sz w:val="20"/>
        </w:rPr>
        <w:t xml:space="preserve"> műszaki</w:t>
      </w:r>
      <w:r w:rsidRPr="00CD7AB0">
        <w:rPr>
          <w:rFonts w:ascii="Verdana" w:hAnsi="Verdana"/>
          <w:bCs/>
          <w:noProof/>
          <w:sz w:val="20"/>
        </w:rPr>
        <w:t xml:space="preserve"> rendszerek szakterülethez kötődő összefüggéseket, elméleteket és az ezeket felépítő fogalomrendszert. Ismeri a tűzvédelmi mérnöki szakterület </w:t>
      </w:r>
      <w:r>
        <w:rPr>
          <w:rFonts w:ascii="Verdana" w:hAnsi="Verdana"/>
          <w:bCs/>
          <w:noProof/>
          <w:sz w:val="20"/>
        </w:rPr>
        <w:t>kivitelezéssel</w:t>
      </w:r>
      <w:r w:rsidRPr="00CD7AB0">
        <w:rPr>
          <w:rFonts w:ascii="Verdana" w:hAnsi="Verdana"/>
          <w:bCs/>
          <w:noProof/>
          <w:sz w:val="20"/>
        </w:rPr>
        <w:t xml:space="preserve"> kapcsolatos létesítési és használati elemeinek problémamegoldó rendszereit. Átfogóan ismeri a </w:t>
      </w:r>
      <w:r>
        <w:rPr>
          <w:rFonts w:ascii="Verdana" w:hAnsi="Verdana"/>
          <w:bCs/>
          <w:noProof/>
          <w:sz w:val="20"/>
        </w:rPr>
        <w:t>tűzvédelmi rendszerek</w:t>
      </w:r>
      <w:r w:rsidRPr="00CD7AB0">
        <w:rPr>
          <w:rFonts w:ascii="Verdana" w:hAnsi="Verdana"/>
          <w:bCs/>
          <w:noProof/>
          <w:sz w:val="20"/>
        </w:rPr>
        <w:t xml:space="preserve"> létesítési és </w:t>
      </w:r>
      <w:r w:rsidRPr="00CD7AB0">
        <w:rPr>
          <w:rFonts w:ascii="Verdana" w:hAnsi="Verdana"/>
          <w:bCs/>
          <w:noProof/>
          <w:sz w:val="20"/>
        </w:rPr>
        <w:lastRenderedPageBreak/>
        <w:t>használati szakterület jogi szabályozási rendszerét</w:t>
      </w:r>
      <w:r>
        <w:rPr>
          <w:rFonts w:ascii="Verdana" w:hAnsi="Verdana"/>
          <w:bCs/>
          <w:noProof/>
          <w:sz w:val="20"/>
        </w:rPr>
        <w:t xml:space="preserve"> és kiviteli alkalmazását</w:t>
      </w:r>
      <w:r w:rsidRPr="00CD7AB0">
        <w:rPr>
          <w:rFonts w:ascii="Verdana" w:hAnsi="Verdana"/>
          <w:bCs/>
          <w:noProof/>
          <w:sz w:val="20"/>
        </w:rPr>
        <w:t>. Rendelkezik azzal a tudással, képességgel, ami elengedhetetlen feltétele a tűzv</w:t>
      </w:r>
      <w:r>
        <w:rPr>
          <w:rFonts w:ascii="Verdana" w:hAnsi="Verdana"/>
          <w:bCs/>
          <w:noProof/>
          <w:sz w:val="20"/>
        </w:rPr>
        <w:t xml:space="preserve">édelmi mérnöki műveltségének, </w:t>
      </w:r>
      <w:r w:rsidRPr="00CD7AB0">
        <w:rPr>
          <w:rFonts w:ascii="Verdana" w:hAnsi="Verdana"/>
          <w:bCs/>
          <w:noProof/>
          <w:sz w:val="20"/>
        </w:rPr>
        <w:t xml:space="preserve">és e tudás magas szintű gyakorlati alkalmazásának. Ismeri az építményekbe épített </w:t>
      </w:r>
      <w:r>
        <w:rPr>
          <w:rFonts w:ascii="Verdana" w:hAnsi="Verdana"/>
          <w:bCs/>
          <w:noProof/>
          <w:sz w:val="20"/>
        </w:rPr>
        <w:t>tűzvédelmi</w:t>
      </w:r>
      <w:r w:rsidRPr="00CD7AB0">
        <w:rPr>
          <w:rFonts w:ascii="Verdana" w:hAnsi="Verdana"/>
          <w:bCs/>
          <w:noProof/>
          <w:sz w:val="20"/>
        </w:rPr>
        <w:t xml:space="preserve"> rendszerek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r>
        <w:rPr>
          <w:rFonts w:ascii="Verdana" w:hAnsi="Verdana"/>
          <w:bCs/>
          <w:noProof/>
          <w:sz w:val="20"/>
        </w:rPr>
        <w:t>, amelyeket a gyakorlatban is alkalmazni tud</w:t>
      </w:r>
      <w:r w:rsidRPr="00CD7AB0">
        <w:rPr>
          <w:rFonts w:ascii="Verdana" w:hAnsi="Verdana"/>
          <w:bCs/>
          <w:noProof/>
          <w:sz w:val="20"/>
        </w:rPr>
        <w:t>.</w:t>
      </w:r>
    </w:p>
    <w:p w14:paraId="3DB79672"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w:t>
      </w:r>
      <w:r>
        <w:rPr>
          <w:rFonts w:ascii="Verdana" w:hAnsi="Verdana"/>
          <w:bCs/>
          <w:noProof/>
          <w:sz w:val="20"/>
        </w:rPr>
        <w:t>tűzvédelmi</w:t>
      </w:r>
      <w:r w:rsidRPr="00CD7AB0">
        <w:rPr>
          <w:rFonts w:ascii="Verdana" w:hAnsi="Verdana"/>
          <w:bCs/>
          <w:noProof/>
          <w:sz w:val="20"/>
        </w:rPr>
        <w:t xml:space="preserve"> rendszer</w:t>
      </w:r>
      <w:r>
        <w:rPr>
          <w:rFonts w:ascii="Verdana" w:hAnsi="Verdana"/>
          <w:bCs/>
          <w:noProof/>
          <w:sz w:val="20"/>
        </w:rPr>
        <w:t>ek terveit</w:t>
      </w:r>
      <w:r w:rsidRPr="00CD7AB0">
        <w:rPr>
          <w:rFonts w:ascii="Verdana" w:hAnsi="Verdana"/>
          <w:bCs/>
          <w:noProof/>
          <w:sz w:val="20"/>
        </w:rPr>
        <w:t xml:space="preserve">, műszaki </w:t>
      </w:r>
      <w:r>
        <w:rPr>
          <w:rFonts w:ascii="Verdana" w:hAnsi="Verdana"/>
          <w:bCs/>
          <w:noProof/>
          <w:sz w:val="20"/>
        </w:rPr>
        <w:t>dokukentációját, amelyek megvalósítását magasszinten érti</w:t>
      </w:r>
      <w:r w:rsidRPr="00CD7AB0">
        <w:rPr>
          <w:rFonts w:ascii="Verdana" w:hAnsi="Verdana"/>
          <w:bCs/>
          <w:noProof/>
          <w:sz w:val="20"/>
        </w:rPr>
        <w:t>. Magas szintű problémamegoldó képességgel rendel</w:t>
      </w:r>
      <w:r>
        <w:rPr>
          <w:rFonts w:ascii="Verdana" w:hAnsi="Verdana"/>
          <w:bCs/>
          <w:noProof/>
          <w:sz w:val="20"/>
        </w:rPr>
        <w:t>kezik</w:t>
      </w:r>
      <w:r w:rsidRPr="00CD7AB0">
        <w:rPr>
          <w:rFonts w:ascii="Verdana" w:hAnsi="Verdana"/>
          <w:bCs/>
          <w:noProof/>
          <w:sz w:val="20"/>
        </w:rPr>
        <w:t xml:space="preserve"> </w:t>
      </w:r>
      <w:r>
        <w:rPr>
          <w:rFonts w:ascii="Verdana" w:hAnsi="Verdana"/>
          <w:bCs/>
          <w:noProof/>
          <w:sz w:val="20"/>
        </w:rPr>
        <w:t>kivitelezési</w:t>
      </w:r>
      <w:r w:rsidRPr="00CD7AB0">
        <w:rPr>
          <w:rFonts w:ascii="Verdana" w:hAnsi="Verdana"/>
          <w:bCs/>
          <w:noProof/>
          <w:sz w:val="20"/>
        </w:rPr>
        <w:t xml:space="preserve"> síkon a tűz</w:t>
      </w:r>
      <w:r>
        <w:rPr>
          <w:rFonts w:ascii="Verdana" w:hAnsi="Verdana"/>
          <w:bCs/>
          <w:noProof/>
          <w:sz w:val="20"/>
        </w:rPr>
        <w:t>védelmi</w:t>
      </w:r>
      <w:r w:rsidRPr="00CD7AB0">
        <w:rPr>
          <w:rFonts w:ascii="Verdana" w:hAnsi="Verdana"/>
          <w:bCs/>
          <w:noProof/>
          <w:sz w:val="20"/>
        </w:rPr>
        <w:t xml:space="preserve"> rendszerek létesítési és </w:t>
      </w:r>
      <w:r>
        <w:rPr>
          <w:rFonts w:ascii="Verdana" w:hAnsi="Verdana"/>
          <w:bCs/>
          <w:noProof/>
          <w:sz w:val="20"/>
        </w:rPr>
        <w:t>megépítési</w:t>
      </w:r>
      <w:r w:rsidRPr="00CD7AB0">
        <w:rPr>
          <w:rFonts w:ascii="Verdana" w:hAnsi="Verdana"/>
          <w:bCs/>
          <w:noProof/>
          <w:sz w:val="20"/>
        </w:rPr>
        <w:t xml:space="preserve">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gyakorlat orientált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4713739F"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 xml:space="preserve">Tisztában van a </w:t>
      </w:r>
      <w:r>
        <w:rPr>
          <w:rFonts w:ascii="Verdana" w:hAnsi="Verdana"/>
          <w:bCs/>
          <w:noProof/>
          <w:sz w:val="20"/>
        </w:rPr>
        <w:t>különböző tűzvédelmi</w:t>
      </w:r>
      <w:r w:rsidRPr="00CD7AB0">
        <w:rPr>
          <w:rFonts w:ascii="Verdana" w:hAnsi="Verdana"/>
          <w:bCs/>
          <w:noProof/>
          <w:sz w:val="20"/>
        </w:rPr>
        <w:t xml:space="preserve"> rendszerek szerepének fontosságával</w:t>
      </w:r>
      <w:r>
        <w:rPr>
          <w:rFonts w:ascii="Verdana" w:hAnsi="Verdana"/>
          <w:bCs/>
          <w:noProof/>
          <w:sz w:val="20"/>
        </w:rPr>
        <w:t>.</w:t>
      </w:r>
      <w:r w:rsidRPr="00CD7AB0">
        <w:rPr>
          <w:rFonts w:ascii="Verdana" w:hAnsi="Verdana"/>
          <w:bCs/>
          <w:noProof/>
          <w:sz w:val="20"/>
        </w:rPr>
        <w:t xml:space="preserve"> Felelősséget érez a </w:t>
      </w:r>
      <w:r>
        <w:rPr>
          <w:rFonts w:ascii="Verdana" w:hAnsi="Verdana"/>
          <w:bCs/>
          <w:noProof/>
          <w:sz w:val="20"/>
        </w:rPr>
        <w:t>tűzvédelmi</w:t>
      </w:r>
      <w:r w:rsidRPr="00CD7AB0">
        <w:rPr>
          <w:rFonts w:ascii="Verdana" w:hAnsi="Verdana"/>
          <w:bCs/>
          <w:noProof/>
          <w:sz w:val="20"/>
        </w:rPr>
        <w:t xml:space="preserve"> rendszerek területén a létesítési és üzemeltetési tevékenység hosszú távú hatásainak és az emberek biztonságának elsődlegességéért. Befogadó a magas szintű </w:t>
      </w:r>
      <w:r>
        <w:rPr>
          <w:rFonts w:ascii="Verdana" w:hAnsi="Verdana"/>
          <w:bCs/>
          <w:noProof/>
          <w:sz w:val="20"/>
        </w:rPr>
        <w:t>tűzvédelmi</w:t>
      </w:r>
      <w:r w:rsidRPr="00CD7AB0">
        <w:rPr>
          <w:rFonts w:ascii="Verdana" w:hAnsi="Verdana"/>
          <w:bCs/>
          <w:noProof/>
          <w:sz w:val="20"/>
        </w:rPr>
        <w:t xml:space="preserve"> rendszerek létesítési és üzemeltetési szakmai tudás elsajátítására és nyitott a szakmai tudásának átadására. Nyitott a tűzvédelmi szakterületen történő </w:t>
      </w:r>
      <w:r>
        <w:rPr>
          <w:rFonts w:ascii="Verdana" w:hAnsi="Verdana"/>
          <w:bCs/>
          <w:noProof/>
          <w:sz w:val="20"/>
        </w:rPr>
        <w:t>tűzvédelmi</w:t>
      </w:r>
      <w:r w:rsidRPr="00CD7AB0">
        <w:rPr>
          <w:rFonts w:ascii="Verdana" w:hAnsi="Verdana"/>
          <w:bCs/>
          <w:noProof/>
          <w:sz w:val="20"/>
        </w:rPr>
        <w:t xml:space="preserve"> rendszerek technológiai fejlesztések elsajátítására, elfogadására</w:t>
      </w:r>
      <w:r>
        <w:rPr>
          <w:rFonts w:ascii="Verdana" w:hAnsi="Verdana"/>
          <w:bCs/>
          <w:noProof/>
          <w:sz w:val="20"/>
        </w:rPr>
        <w:t xml:space="preserve"> a gyakorlatban</w:t>
      </w:r>
      <w:r w:rsidRPr="00CD7AB0">
        <w:rPr>
          <w:rFonts w:ascii="Verdana" w:hAnsi="Verdana"/>
          <w:bCs/>
          <w:noProof/>
          <w:sz w:val="20"/>
        </w:rPr>
        <w:t xml:space="preserve">. Törekszik tűzvédelmi szakmai ismereteinek </w:t>
      </w:r>
      <w:r>
        <w:rPr>
          <w:rFonts w:ascii="Verdana" w:hAnsi="Verdana"/>
          <w:bCs/>
          <w:noProof/>
          <w:sz w:val="20"/>
        </w:rPr>
        <w:t>tűzvédelmi</w:t>
      </w:r>
      <w:r w:rsidRPr="00CD7AB0">
        <w:rPr>
          <w:rFonts w:ascii="Verdana" w:hAnsi="Verdana"/>
          <w:bCs/>
          <w:noProof/>
          <w:sz w:val="20"/>
        </w:rPr>
        <w:t xml:space="preserve">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w:t>
      </w:r>
      <w:r>
        <w:rPr>
          <w:rFonts w:ascii="Verdana" w:hAnsi="Verdana"/>
          <w:bCs/>
          <w:noProof/>
          <w:sz w:val="20"/>
        </w:rPr>
        <w:t>tűzvédelmi</w:t>
      </w:r>
      <w:r w:rsidRPr="00CD7AB0">
        <w:rPr>
          <w:rFonts w:ascii="Verdana" w:hAnsi="Verdana"/>
          <w:bCs/>
          <w:noProof/>
          <w:sz w:val="20"/>
        </w:rPr>
        <w:t xml:space="preserve"> rendszerekkel kapcsolatos</w:t>
      </w:r>
      <w:r>
        <w:rPr>
          <w:rFonts w:ascii="Verdana" w:hAnsi="Verdana"/>
          <w:bCs/>
          <w:noProof/>
          <w:sz w:val="20"/>
        </w:rPr>
        <w:t xml:space="preserve"> kivitelezések</w:t>
      </w:r>
      <w:r w:rsidRPr="00CD7AB0">
        <w:rPr>
          <w:rFonts w:ascii="Verdana" w:hAnsi="Verdana"/>
          <w:bCs/>
          <w:noProof/>
          <w:sz w:val="20"/>
        </w:rPr>
        <w:t xml:space="preserve"> minőségéért.</w:t>
      </w:r>
    </w:p>
    <w:p w14:paraId="50477D4B"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a tűzvédelmi</w:t>
      </w:r>
      <w:r w:rsidRPr="00CD7AB0">
        <w:rPr>
          <w:rFonts w:ascii="Verdana" w:hAnsi="Verdana"/>
          <w:bCs/>
          <w:noProof/>
          <w:sz w:val="20"/>
        </w:rPr>
        <w:t xml:space="preserve">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w:t>
      </w:r>
      <w:r>
        <w:rPr>
          <w:rFonts w:ascii="Verdana" w:hAnsi="Verdana"/>
          <w:bCs/>
          <w:noProof/>
          <w:sz w:val="20"/>
        </w:rPr>
        <w:t>tűzvédelmi</w:t>
      </w:r>
      <w:r w:rsidRPr="00CD7AB0">
        <w:rPr>
          <w:rFonts w:ascii="Verdana" w:hAnsi="Verdana"/>
          <w:bCs/>
          <w:noProof/>
          <w:sz w:val="20"/>
        </w:rPr>
        <w:t xml:space="preserve">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619E7A9D"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17D2C71C"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Knowledge</w:t>
      </w:r>
      <w:r w:rsidRPr="003304FA">
        <w:rPr>
          <w:rFonts w:ascii="Verdana" w:hAnsi="Verdana"/>
          <w:sz w:val="20"/>
          <w:lang w:val="en-GB"/>
        </w:rPr>
        <w:t xml:space="preserve">: </w:t>
      </w:r>
      <w:r w:rsidRPr="00F64CFF">
        <w:rPr>
          <w:rFonts w:ascii="Verdana" w:hAnsi="Verdana"/>
          <w:bCs/>
          <w:noProof/>
          <w:sz w:val="20"/>
        </w:rPr>
        <w:t xml:space="preserve">In-depth knowledge of the basic facts and trends in the field of fire safety in the construction sector, details of the system of relations with the OTSZ and TvMIs. He/she is familiar with the interrelationships, theories and concepts of fire prevention technical systems. Knowledge of the problem-solving systems of the construction-related installation and use elements of the fire protection engineering discipline. Comprehensive knowledge of the legal regulatory framework and its application to the design and construction of fire protection systems. Possess the knowledge and skills necessary to become a competent fire protection engineer and to apply this knowledge to a high level of practical application. Knowledge of the basic technical solutions </w:t>
      </w:r>
      <w:r w:rsidRPr="00F64CFF">
        <w:rPr>
          <w:rFonts w:ascii="Verdana" w:hAnsi="Verdana"/>
          <w:bCs/>
          <w:noProof/>
          <w:sz w:val="20"/>
        </w:rPr>
        <w:lastRenderedPageBreak/>
        <w:t>required for the construction and reconstruction of fire protection systems in buildings, the relevant economic and legal bases and the knowledge required for cooperation with other professions. Knowledge of the professional and societal roles of fire protection actors and professional expectations. Knowledge of the problem-solving systems of the main elements of fire protection engineering, which can be applied in practice.</w:t>
      </w:r>
    </w:p>
    <w:p w14:paraId="0C2D2A22"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F64CFF">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protection systems design and technical documentation related to the fire protection discipline, with a high level of understanding of its implementation. Have a high level of problem-solving ability in the field of installation and construction of fire protection systems. Proficient in the use of computer and engineering programs, able to apply fire protection programs at user level. Ability to evaluate fire protection problems using computer engineering models. Ability to carry out practice-oriented evaluation and analysis of publications of fire safety certification companies. Be able to perform inspection and technical management tasks for fire protection contractors.</w:t>
      </w:r>
    </w:p>
    <w:p w14:paraId="3BB60D3A"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F64CFF">
        <w:rPr>
          <w:rFonts w:ascii="Verdana" w:hAnsi="Verdana"/>
          <w:bCs/>
          <w:noProof/>
          <w:sz w:val="20"/>
        </w:rPr>
        <w:t>You understand the importance of the role of different fire protection systems. Has a sense of responsibility for the long-term effects of installation and operation of fire protection systems and for the safety of people as a priority. He/she is committed to acquiring a high level of professional knowledge in the installation and operation of fire protection systems and is open to the transfer of his/her professional knowledge. Open to learning and adopting technological developments in fire protection systems in practice. Seeks to continuously develop his/her professional knowledge of fire protection systems and is committed to lifelong professional learning in the field of fire prevention. The ability to cooperate with the authorities and operators involved in the implementation of licensing, inspection, control and accident prevention tasks. Open to the independent acquisition of new international and national methodologies and procedures in the field of fire safety, and to the continuous updating of knowledge and skills. Committed to the quality of fire protection, in particular the quality of the workmanship related to fire protection systems.</w:t>
      </w:r>
    </w:p>
    <w:p w14:paraId="522650B9"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F64CFF">
        <w:rPr>
          <w:rFonts w:ascii="Verdana" w:hAnsi="Verdana"/>
          <w:bCs/>
          <w:noProof/>
          <w:sz w:val="20"/>
        </w:rPr>
        <w:t>Performs specific professional tasks based on fire safety legislation and professional guidelines. Independently performs responsible technical management and technical supervision of the installation work of fire protection systems, with critical assessment. Assumes responsibility for the development of a professional view of the installation and operation of fire protection systems involving fire prevention tasks, taking ownership of previously demonstrated correct views. Develops skills and abilities through self-directed learning, enabling him/her to carry out responsible work.</w:t>
      </w:r>
    </w:p>
    <w:p w14:paraId="22F39D34" w14:textId="77777777" w:rsidR="00F35A1A" w:rsidRPr="00BE2CE4" w:rsidRDefault="00F35A1A" w:rsidP="00ED0D1C">
      <w:pPr>
        <w:widowControl w:val="0"/>
        <w:numPr>
          <w:ilvl w:val="0"/>
          <w:numId w:val="63"/>
        </w:numPr>
        <w:tabs>
          <w:tab w:val="clear" w:pos="720"/>
          <w:tab w:val="num" w:pos="426"/>
        </w:tabs>
        <w:spacing w:before="120" w:after="120"/>
        <w:ind w:left="426" w:hanging="142"/>
        <w:jc w:val="both"/>
        <w:rPr>
          <w:rFonts w:ascii="Verdana" w:hAnsi="Verdana"/>
          <w:bCs/>
          <w:noProof/>
          <w:sz w:val="20"/>
        </w:rPr>
      </w:pPr>
      <w:r w:rsidRPr="003304FA">
        <w:rPr>
          <w:rFonts w:ascii="Verdana" w:hAnsi="Verdana"/>
          <w:b/>
          <w:bCs/>
          <w:sz w:val="20"/>
        </w:rPr>
        <w:t xml:space="preserve">Előtanulmányi követelmények: </w:t>
      </w:r>
      <w:r w:rsidRPr="00BE2CE4">
        <w:rPr>
          <w:rFonts w:ascii="Verdana" w:hAnsi="Verdana"/>
          <w:bCs/>
          <w:noProof/>
          <w:sz w:val="20"/>
        </w:rPr>
        <w:t>T</w:t>
      </w:r>
      <w:r>
        <w:rPr>
          <w:rFonts w:ascii="Verdana" w:hAnsi="Verdana"/>
          <w:bCs/>
          <w:noProof/>
          <w:sz w:val="20"/>
        </w:rPr>
        <w:t xml:space="preserve">űzvédelmi épületszerkezettan, </w:t>
      </w:r>
      <w:r w:rsidRPr="00BE2CE4">
        <w:rPr>
          <w:rFonts w:ascii="Verdana" w:hAnsi="Verdana"/>
          <w:bCs/>
          <w:noProof/>
          <w:sz w:val="20"/>
        </w:rPr>
        <w:t>Tűzvédelmi minősítések 1.</w:t>
      </w:r>
    </w:p>
    <w:p w14:paraId="76E29F1E" w14:textId="77777777" w:rsidR="00F35A1A" w:rsidRPr="003304FA" w:rsidRDefault="00F35A1A" w:rsidP="0033650D">
      <w:pPr>
        <w:widowControl w:val="0"/>
        <w:numPr>
          <w:ilvl w:val="0"/>
          <w:numId w:val="63"/>
        </w:numPr>
        <w:spacing w:before="120" w:after="120"/>
        <w:ind w:left="426" w:hanging="142"/>
        <w:jc w:val="both"/>
        <w:rPr>
          <w:rFonts w:ascii="Verdana" w:hAnsi="Verdana"/>
          <w:b/>
          <w:bCs/>
          <w:sz w:val="20"/>
        </w:rPr>
      </w:pPr>
      <w:r w:rsidRPr="003304FA">
        <w:rPr>
          <w:rFonts w:ascii="Verdana" w:hAnsi="Verdana"/>
          <w:b/>
          <w:bCs/>
          <w:sz w:val="20"/>
        </w:rPr>
        <w:t xml:space="preserve">A tantárgy tananyagának leírása, tematika. </w:t>
      </w:r>
      <w:proofErr w:type="spellStart"/>
      <w:r w:rsidRPr="003304FA">
        <w:rPr>
          <w:rFonts w:ascii="Verdana" w:hAnsi="Verdana"/>
          <w:b/>
          <w:bCs/>
          <w:sz w:val="20"/>
        </w:rPr>
        <w:t>Description</w:t>
      </w:r>
      <w:proofErr w:type="spellEnd"/>
      <w:r w:rsidRPr="003304FA">
        <w:rPr>
          <w:rFonts w:ascii="Verdana" w:hAnsi="Verdana"/>
          <w:b/>
          <w:bCs/>
          <w:sz w:val="20"/>
        </w:rPr>
        <w:t xml:space="preserve"> of </w:t>
      </w:r>
      <w:proofErr w:type="spellStart"/>
      <w:r w:rsidRPr="003304FA">
        <w:rPr>
          <w:rFonts w:ascii="Verdana" w:hAnsi="Verdana"/>
          <w:b/>
          <w:bCs/>
          <w:sz w:val="20"/>
        </w:rPr>
        <w:t>the</w:t>
      </w:r>
      <w:proofErr w:type="spellEnd"/>
      <w:r w:rsidRPr="003304FA">
        <w:rPr>
          <w:rFonts w:ascii="Verdana" w:hAnsi="Verdana"/>
          <w:b/>
          <w:bCs/>
          <w:sz w:val="20"/>
        </w:rPr>
        <w:t xml:space="preserve"> </w:t>
      </w:r>
      <w:proofErr w:type="spellStart"/>
      <w:r w:rsidRPr="003304FA">
        <w:rPr>
          <w:rFonts w:ascii="Verdana" w:hAnsi="Verdana"/>
          <w:b/>
          <w:bCs/>
          <w:sz w:val="20"/>
        </w:rPr>
        <w:t>subject</w:t>
      </w:r>
      <w:proofErr w:type="spellEnd"/>
      <w:r w:rsidRPr="003304FA">
        <w:rPr>
          <w:rFonts w:ascii="Verdana" w:hAnsi="Verdana"/>
          <w:b/>
          <w:bCs/>
          <w:sz w:val="20"/>
        </w:rPr>
        <w:t>, curriculum (magyarul, angolul - English):</w:t>
      </w:r>
    </w:p>
    <w:p w14:paraId="6EFF29D2" w14:textId="77777777" w:rsidR="00F35A1A" w:rsidRPr="00A81127" w:rsidRDefault="00F35A1A" w:rsidP="0033650D">
      <w:pPr>
        <w:widowControl w:val="0"/>
        <w:numPr>
          <w:ilvl w:val="1"/>
          <w:numId w:val="63"/>
        </w:numPr>
        <w:tabs>
          <w:tab w:val="clear" w:pos="3977"/>
          <w:tab w:val="left" w:pos="709"/>
          <w:tab w:val="left" w:pos="993"/>
          <w:tab w:val="num" w:pos="1276"/>
        </w:tabs>
        <w:spacing w:before="120" w:after="120"/>
        <w:ind w:left="426" w:firstLine="0"/>
        <w:jc w:val="both"/>
        <w:rPr>
          <w:rFonts w:ascii="Verdana" w:hAnsi="Verdana"/>
          <w:b/>
          <w:sz w:val="20"/>
        </w:rPr>
      </w:pPr>
      <w:r w:rsidRPr="00A81127">
        <w:rPr>
          <w:rFonts w:ascii="Verdana" w:hAnsi="Verdana"/>
          <w:b/>
          <w:sz w:val="20"/>
        </w:rPr>
        <w:t>Magyarul</w:t>
      </w:r>
    </w:p>
    <w:p w14:paraId="4DF45B18" w14:textId="77777777" w:rsidR="00F35A1A" w:rsidRPr="00BE2CE4" w:rsidRDefault="00F35A1A" w:rsidP="0033650D">
      <w:pPr>
        <w:pStyle w:val="Listaszerbekezds"/>
        <w:numPr>
          <w:ilvl w:val="2"/>
          <w:numId w:val="63"/>
        </w:numPr>
        <w:tabs>
          <w:tab w:val="clear" w:pos="1800"/>
          <w:tab w:val="num" w:pos="1276"/>
        </w:tabs>
        <w:spacing w:after="160" w:line="259" w:lineRule="auto"/>
        <w:ind w:hanging="1158"/>
        <w:rPr>
          <w:rFonts w:ascii="Verdana" w:hAnsi="Verdana"/>
          <w:bCs/>
          <w:noProof/>
          <w:sz w:val="20"/>
        </w:rPr>
      </w:pPr>
      <w:r w:rsidRPr="00BE2CE4">
        <w:rPr>
          <w:rFonts w:ascii="Verdana" w:hAnsi="Verdana"/>
          <w:bCs/>
          <w:noProof/>
          <w:sz w:val="20"/>
        </w:rPr>
        <w:t xml:space="preserve">Bevezetés a </w:t>
      </w:r>
      <w:r w:rsidRPr="00CD7AB0">
        <w:rPr>
          <w:rFonts w:ascii="Verdana" w:hAnsi="Verdana"/>
          <w:bCs/>
          <w:noProof/>
          <w:sz w:val="20"/>
        </w:rPr>
        <w:t xml:space="preserve">a </w:t>
      </w:r>
      <w:r>
        <w:rPr>
          <w:rFonts w:ascii="Verdana" w:hAnsi="Verdana"/>
          <w:bCs/>
          <w:noProof/>
          <w:sz w:val="20"/>
        </w:rPr>
        <w:t>k</w:t>
      </w:r>
      <w:r w:rsidRPr="00C46729">
        <w:rPr>
          <w:rFonts w:ascii="Verdana" w:hAnsi="Verdana"/>
          <w:bCs/>
          <w:noProof/>
          <w:sz w:val="20"/>
        </w:rPr>
        <w:t>iv</w:t>
      </w:r>
      <w:r>
        <w:rPr>
          <w:rFonts w:ascii="Verdana" w:hAnsi="Verdana"/>
          <w:bCs/>
          <w:noProof/>
          <w:sz w:val="20"/>
        </w:rPr>
        <w:t>itelezési tevékenység tűzvédelmébe</w:t>
      </w:r>
    </w:p>
    <w:p w14:paraId="325780A9" w14:textId="77777777" w:rsidR="00F35A1A" w:rsidRDefault="00F35A1A" w:rsidP="0033650D">
      <w:pPr>
        <w:widowControl w:val="0"/>
        <w:numPr>
          <w:ilvl w:val="2"/>
          <w:numId w:val="63"/>
        </w:numPr>
        <w:tabs>
          <w:tab w:val="clear" w:pos="1800"/>
          <w:tab w:val="left" w:pos="709"/>
          <w:tab w:val="left" w:pos="993"/>
          <w:tab w:val="num" w:pos="1418"/>
        </w:tabs>
        <w:spacing w:before="120" w:after="120"/>
        <w:ind w:left="993" w:hanging="567"/>
        <w:jc w:val="both"/>
        <w:rPr>
          <w:rFonts w:ascii="Verdana" w:hAnsi="Verdana"/>
          <w:bCs/>
          <w:noProof/>
          <w:sz w:val="20"/>
        </w:rPr>
      </w:pPr>
      <w:r>
        <w:rPr>
          <w:rFonts w:ascii="Verdana" w:hAnsi="Verdana"/>
          <w:bCs/>
          <w:noProof/>
          <w:sz w:val="20"/>
        </w:rPr>
        <w:t>A</w:t>
      </w:r>
      <w:r w:rsidRPr="00CD7AB0">
        <w:rPr>
          <w:rFonts w:ascii="Verdana" w:hAnsi="Verdana"/>
          <w:bCs/>
          <w:noProof/>
          <w:sz w:val="20"/>
        </w:rPr>
        <w:t xml:space="preserve"> </w:t>
      </w:r>
      <w:r>
        <w:rPr>
          <w:rFonts w:ascii="Verdana" w:hAnsi="Verdana"/>
          <w:bCs/>
          <w:noProof/>
          <w:sz w:val="20"/>
        </w:rPr>
        <w:t>k</w:t>
      </w:r>
      <w:r w:rsidRPr="00C46729">
        <w:rPr>
          <w:rFonts w:ascii="Verdana" w:hAnsi="Verdana"/>
          <w:bCs/>
          <w:noProof/>
          <w:sz w:val="20"/>
        </w:rPr>
        <w:t>iv</w:t>
      </w:r>
      <w:r>
        <w:rPr>
          <w:rFonts w:ascii="Verdana" w:hAnsi="Verdana"/>
          <w:bCs/>
          <w:noProof/>
          <w:sz w:val="20"/>
        </w:rPr>
        <w:t xml:space="preserve">itelezési tevékenység tűzvédelmi feladatai és módszerei </w:t>
      </w:r>
    </w:p>
    <w:p w14:paraId="61EF9E2C" w14:textId="77777777" w:rsidR="00F35A1A" w:rsidRPr="00CD7AB0" w:rsidRDefault="00F35A1A" w:rsidP="0033650D">
      <w:pPr>
        <w:widowControl w:val="0"/>
        <w:numPr>
          <w:ilvl w:val="2"/>
          <w:numId w:val="63"/>
        </w:numPr>
        <w:tabs>
          <w:tab w:val="clear" w:pos="1800"/>
        </w:tabs>
        <w:spacing w:before="120" w:after="120"/>
        <w:ind w:left="993" w:hanging="567"/>
        <w:jc w:val="both"/>
        <w:rPr>
          <w:rFonts w:ascii="Verdana" w:hAnsi="Verdana"/>
          <w:bCs/>
          <w:noProof/>
          <w:sz w:val="20"/>
        </w:rPr>
      </w:pPr>
      <w:r w:rsidRPr="00CD7AB0">
        <w:rPr>
          <w:rFonts w:ascii="Verdana" w:hAnsi="Verdana"/>
          <w:bCs/>
          <w:noProof/>
          <w:sz w:val="20"/>
        </w:rPr>
        <w:t xml:space="preserve">ZH: </w:t>
      </w:r>
      <w:r>
        <w:rPr>
          <w:rFonts w:ascii="Verdana" w:hAnsi="Verdana"/>
          <w:bCs/>
          <w:noProof/>
          <w:sz w:val="20"/>
        </w:rPr>
        <w:t>A</w:t>
      </w:r>
      <w:r w:rsidRPr="00CD7AB0">
        <w:rPr>
          <w:rFonts w:ascii="Verdana" w:hAnsi="Verdana"/>
          <w:bCs/>
          <w:noProof/>
          <w:sz w:val="20"/>
        </w:rPr>
        <w:t xml:space="preserve"> </w:t>
      </w:r>
      <w:r>
        <w:rPr>
          <w:rFonts w:ascii="Verdana" w:hAnsi="Verdana"/>
          <w:bCs/>
          <w:noProof/>
          <w:sz w:val="20"/>
        </w:rPr>
        <w:t>k</w:t>
      </w:r>
      <w:r w:rsidRPr="00C46729">
        <w:rPr>
          <w:rFonts w:ascii="Verdana" w:hAnsi="Verdana"/>
          <w:bCs/>
          <w:noProof/>
          <w:sz w:val="20"/>
        </w:rPr>
        <w:t>iv</w:t>
      </w:r>
      <w:r>
        <w:rPr>
          <w:rFonts w:ascii="Verdana" w:hAnsi="Verdana"/>
          <w:bCs/>
          <w:noProof/>
          <w:sz w:val="20"/>
        </w:rPr>
        <w:t>itelezési tevékenység tűzvédelmi feladatai</w:t>
      </w:r>
    </w:p>
    <w:p w14:paraId="4093E277" w14:textId="77777777" w:rsidR="00F35A1A" w:rsidRPr="00E37F22" w:rsidRDefault="00F35A1A" w:rsidP="0033650D">
      <w:pPr>
        <w:widowControl w:val="0"/>
        <w:numPr>
          <w:ilvl w:val="1"/>
          <w:numId w:val="63"/>
        </w:numPr>
        <w:tabs>
          <w:tab w:val="clear" w:pos="3977"/>
          <w:tab w:val="left" w:pos="709"/>
          <w:tab w:val="left" w:pos="993"/>
          <w:tab w:val="num" w:pos="1418"/>
        </w:tabs>
        <w:spacing w:before="120" w:after="120"/>
        <w:ind w:left="426" w:firstLine="0"/>
        <w:jc w:val="both"/>
        <w:rPr>
          <w:rFonts w:ascii="Verdana" w:hAnsi="Verdana"/>
          <w:b/>
          <w:sz w:val="20"/>
        </w:rPr>
      </w:pPr>
      <w:r>
        <w:rPr>
          <w:rFonts w:ascii="Verdana" w:hAnsi="Verdana"/>
          <w:b/>
          <w:sz w:val="20"/>
        </w:rPr>
        <w:t>Angolul</w:t>
      </w:r>
    </w:p>
    <w:p w14:paraId="0463B8F7" w14:textId="77777777" w:rsidR="00F35A1A" w:rsidRPr="00CD7AB0" w:rsidRDefault="00F35A1A" w:rsidP="0033650D">
      <w:pPr>
        <w:widowControl w:val="0"/>
        <w:numPr>
          <w:ilvl w:val="2"/>
          <w:numId w:val="63"/>
        </w:numPr>
        <w:tabs>
          <w:tab w:val="left" w:pos="1134"/>
        </w:tabs>
        <w:spacing w:before="120" w:after="120"/>
        <w:ind w:left="1134"/>
        <w:jc w:val="both"/>
        <w:rPr>
          <w:rFonts w:ascii="Verdana" w:hAnsi="Verdana"/>
          <w:bCs/>
          <w:noProof/>
          <w:sz w:val="20"/>
        </w:rPr>
      </w:pPr>
      <w:r w:rsidRPr="00BE2CE4">
        <w:rPr>
          <w:rFonts w:ascii="Verdana" w:hAnsi="Verdana"/>
          <w:bCs/>
          <w:noProof/>
          <w:sz w:val="20"/>
        </w:rPr>
        <w:lastRenderedPageBreak/>
        <w:t xml:space="preserve">Introduction to fire protection in construction </w:t>
      </w:r>
    </w:p>
    <w:p w14:paraId="00BB8505" w14:textId="77777777" w:rsidR="00F35A1A" w:rsidRDefault="00F35A1A" w:rsidP="0033650D">
      <w:pPr>
        <w:widowControl w:val="0"/>
        <w:numPr>
          <w:ilvl w:val="2"/>
          <w:numId w:val="63"/>
        </w:numPr>
        <w:tabs>
          <w:tab w:val="left" w:pos="709"/>
          <w:tab w:val="left" w:pos="993"/>
        </w:tabs>
        <w:spacing w:before="120" w:after="120"/>
        <w:ind w:left="1134"/>
        <w:jc w:val="both"/>
        <w:rPr>
          <w:rFonts w:ascii="Verdana" w:hAnsi="Verdana"/>
          <w:bCs/>
          <w:noProof/>
          <w:sz w:val="20"/>
        </w:rPr>
      </w:pPr>
      <w:r w:rsidRPr="00BE2CE4">
        <w:rPr>
          <w:rFonts w:ascii="Verdana" w:hAnsi="Verdana"/>
          <w:bCs/>
          <w:noProof/>
          <w:sz w:val="20"/>
        </w:rPr>
        <w:t xml:space="preserve">Fire safety tasks and methods of construction activity </w:t>
      </w:r>
    </w:p>
    <w:p w14:paraId="34EAC784" w14:textId="77777777" w:rsidR="00F35A1A" w:rsidRPr="00CD7AB0" w:rsidRDefault="00F35A1A" w:rsidP="0033650D">
      <w:pPr>
        <w:widowControl w:val="0"/>
        <w:numPr>
          <w:ilvl w:val="2"/>
          <w:numId w:val="63"/>
        </w:numPr>
        <w:tabs>
          <w:tab w:val="left" w:pos="709"/>
          <w:tab w:val="left" w:pos="993"/>
        </w:tabs>
        <w:spacing w:before="120" w:after="120"/>
        <w:ind w:left="1134"/>
        <w:jc w:val="both"/>
        <w:rPr>
          <w:rFonts w:ascii="Verdana" w:hAnsi="Verdana"/>
          <w:bCs/>
          <w:noProof/>
          <w:sz w:val="20"/>
        </w:rPr>
      </w:pPr>
      <w:r>
        <w:rPr>
          <w:rFonts w:ascii="Verdana" w:hAnsi="Verdana"/>
          <w:bCs/>
          <w:noProof/>
          <w:sz w:val="20"/>
        </w:rPr>
        <w:t>Indoor-paper</w:t>
      </w:r>
      <w:r w:rsidRPr="00CD7AB0">
        <w:rPr>
          <w:rFonts w:ascii="Verdana" w:hAnsi="Verdana"/>
          <w:bCs/>
          <w:noProof/>
          <w:sz w:val="20"/>
        </w:rPr>
        <w:t xml:space="preserve">: </w:t>
      </w:r>
      <w:r w:rsidRPr="00BE2CE4">
        <w:rPr>
          <w:rFonts w:ascii="Verdana" w:hAnsi="Verdana"/>
          <w:bCs/>
          <w:noProof/>
          <w:sz w:val="20"/>
        </w:rPr>
        <w:t xml:space="preserve">Fire safety tasks of construction </w:t>
      </w:r>
      <w:r>
        <w:rPr>
          <w:rFonts w:ascii="Verdana" w:hAnsi="Verdana"/>
          <w:bCs/>
          <w:noProof/>
          <w:sz w:val="20"/>
        </w:rPr>
        <w:t>works</w:t>
      </w:r>
    </w:p>
    <w:p w14:paraId="2DF4DD5C" w14:textId="77777777" w:rsidR="00F35A1A" w:rsidRPr="003304FA" w:rsidRDefault="00F35A1A" w:rsidP="0033650D">
      <w:pPr>
        <w:widowControl w:val="0"/>
        <w:numPr>
          <w:ilvl w:val="0"/>
          <w:numId w:val="63"/>
        </w:numPr>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2</w:t>
      </w:r>
      <w:r>
        <w:rPr>
          <w:rFonts w:ascii="Verdana" w:hAnsi="Verdana"/>
          <w:bCs/>
          <w:sz w:val="20"/>
        </w:rPr>
        <w:t>. Félév</w:t>
      </w:r>
    </w:p>
    <w:p w14:paraId="25DCDF90" w14:textId="77777777" w:rsidR="00F35A1A" w:rsidRPr="003304FA" w:rsidRDefault="00F35A1A" w:rsidP="0033650D">
      <w:pPr>
        <w:widowControl w:val="0"/>
        <w:numPr>
          <w:ilvl w:val="0"/>
          <w:numId w:val="63"/>
        </w:numPr>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25795DEF"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3C156803" w14:textId="77777777" w:rsidR="00F35A1A" w:rsidRPr="003304FA" w:rsidRDefault="00F35A1A" w:rsidP="0033650D">
      <w:pPr>
        <w:widowControl w:val="0"/>
        <w:numPr>
          <w:ilvl w:val="0"/>
          <w:numId w:val="63"/>
        </w:numPr>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1C44168B"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w:t>
      </w:r>
      <w:r>
        <w:rPr>
          <w:rFonts w:ascii="Verdana" w:hAnsi="Verdana"/>
          <w:bCs/>
          <w:noProof/>
          <w:sz w:val="20"/>
        </w:rPr>
        <w:t>az órai</w:t>
      </w:r>
      <w:r w:rsidRPr="00CD7AB0">
        <w:rPr>
          <w:rFonts w:ascii="Verdana" w:hAnsi="Verdana"/>
          <w:bCs/>
          <w:noProof/>
          <w:sz w:val="20"/>
        </w:rPr>
        <w:t xml:space="preserve"> </w:t>
      </w:r>
      <w:r>
        <w:rPr>
          <w:rFonts w:ascii="Verdana" w:hAnsi="Verdana"/>
          <w:bCs/>
          <w:noProof/>
          <w:sz w:val="20"/>
        </w:rPr>
        <w:t>gyakorlat elvégzése.</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dolgozatok pótlására a félév lezárást megelőzően az oktató által meghatározott időpontokban van lehetőség.</w:t>
      </w:r>
      <w:r w:rsidRPr="003304FA">
        <w:rPr>
          <w:rFonts w:ascii="Verdana" w:hAnsi="Verdana"/>
          <w:bCs/>
          <w:sz w:val="20"/>
        </w:rPr>
        <w:t xml:space="preserve"> </w:t>
      </w:r>
    </w:p>
    <w:p w14:paraId="7B218D63" w14:textId="77777777" w:rsidR="00F35A1A" w:rsidRPr="003304FA" w:rsidRDefault="00F35A1A" w:rsidP="0033650D">
      <w:pPr>
        <w:widowControl w:val="0"/>
        <w:numPr>
          <w:ilvl w:val="0"/>
          <w:numId w:val="63"/>
        </w:numPr>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513A0653" w14:textId="77777777" w:rsidR="00F35A1A" w:rsidRPr="003304FA" w:rsidRDefault="00F35A1A" w:rsidP="0033650D">
      <w:pPr>
        <w:widowControl w:val="0"/>
        <w:numPr>
          <w:ilvl w:val="1"/>
          <w:numId w:val="63"/>
        </w:numPr>
        <w:tabs>
          <w:tab w:val="clear" w:pos="3977"/>
          <w:tab w:val="left" w:pos="709"/>
          <w:tab w:val="left" w:pos="993"/>
          <w:tab w:val="num" w:pos="1276"/>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3A1185A1"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a</w:t>
      </w:r>
      <w:r w:rsidR="00BE59E1">
        <w:rPr>
          <w:rFonts w:ascii="Verdana" w:hAnsi="Verdana"/>
          <w:noProof/>
          <w:sz w:val="20"/>
        </w:rPr>
        <w:t>z órai</w:t>
      </w:r>
      <w:r w:rsidRPr="00CD7AB0">
        <w:rPr>
          <w:rFonts w:ascii="Verdana" w:hAnsi="Verdana"/>
          <w:noProof/>
          <w:sz w:val="20"/>
        </w:rPr>
        <w:t xml:space="preserve"> (legalább elégségesre értékelhető) </w:t>
      </w:r>
      <w:r>
        <w:rPr>
          <w:rFonts w:ascii="Verdana" w:hAnsi="Verdana"/>
          <w:noProof/>
          <w:sz w:val="20"/>
        </w:rPr>
        <w:t>gyakorlati feladat</w:t>
      </w:r>
      <w:r w:rsidRPr="00CD7AB0">
        <w:rPr>
          <w:rFonts w:ascii="Verdana" w:hAnsi="Verdana"/>
          <w:noProof/>
          <w:sz w:val="20"/>
        </w:rPr>
        <w:t xml:space="preserve"> elkészítése</w:t>
      </w:r>
      <w:r>
        <w:rPr>
          <w:rFonts w:ascii="Verdana" w:hAnsi="Verdana"/>
          <w:noProof/>
          <w:sz w:val="20"/>
        </w:rPr>
        <w:t>.</w:t>
      </w:r>
      <w:r w:rsidRPr="00CD7AB0">
        <w:rPr>
          <w:rFonts w:ascii="Verdana" w:hAnsi="Verdana"/>
          <w:noProof/>
          <w:sz w:val="20"/>
        </w:rPr>
        <w:t xml:space="preserve"> Részvétel a tanórák legalább 75%-án.</w:t>
      </w:r>
    </w:p>
    <w:p w14:paraId="4D404568" w14:textId="77777777" w:rsidR="00F35A1A" w:rsidRPr="003304FA" w:rsidRDefault="00F35A1A" w:rsidP="0033650D">
      <w:pPr>
        <w:widowControl w:val="0"/>
        <w:numPr>
          <w:ilvl w:val="1"/>
          <w:numId w:val="63"/>
        </w:numPr>
        <w:tabs>
          <w:tab w:val="clear" w:pos="3977"/>
          <w:tab w:val="left" w:pos="709"/>
          <w:tab w:val="left" w:pos="993"/>
          <w:tab w:val="num" w:pos="1276"/>
        </w:tabs>
        <w:spacing w:before="120" w:after="120"/>
        <w:ind w:left="426" w:firstLine="0"/>
        <w:jc w:val="both"/>
        <w:rPr>
          <w:rFonts w:ascii="Verdana" w:hAnsi="Verdana"/>
          <w:sz w:val="20"/>
        </w:rPr>
      </w:pPr>
      <w:r w:rsidRPr="003304FA">
        <w:rPr>
          <w:rFonts w:ascii="Verdana" w:hAnsi="Verdana"/>
          <w:b/>
          <w:sz w:val="20"/>
        </w:rPr>
        <w:t>Az értékelés:</w:t>
      </w:r>
    </w:p>
    <w:p w14:paraId="35B39168" w14:textId="77777777" w:rsidR="00F35A1A" w:rsidRDefault="00F35A1A" w:rsidP="00F35A1A">
      <w:pPr>
        <w:widowControl w:val="0"/>
        <w:tabs>
          <w:tab w:val="left" w:pos="993"/>
        </w:tabs>
        <w:spacing w:before="120" w:after="120"/>
        <w:ind w:left="426"/>
        <w:jc w:val="both"/>
        <w:rPr>
          <w:rFonts w:ascii="Verdana" w:hAnsi="Verdana"/>
          <w:noProof/>
          <w:sz w:val="20"/>
        </w:rPr>
      </w:pPr>
      <w:r>
        <w:rPr>
          <w:rFonts w:ascii="Verdana" w:hAnsi="Verdana"/>
          <w:noProof/>
          <w:sz w:val="20"/>
        </w:rPr>
        <w:t>Kollokvium,</w:t>
      </w:r>
      <w:r w:rsidRPr="00A47F6A">
        <w:rPr>
          <w:rFonts w:ascii="Verdana" w:hAnsi="Verdana"/>
          <w:noProof/>
          <w:sz w:val="20"/>
        </w:rPr>
        <w:t xml:space="preserve"> </w:t>
      </w:r>
      <w:r>
        <w:rPr>
          <w:rFonts w:ascii="Verdana" w:hAnsi="Verdana"/>
          <w:noProof/>
          <w:sz w:val="20"/>
        </w:rPr>
        <w:t>értékelése ötfokozatú skálán. Vizsgakövetelmény: az előadásokon és gyakor</w:t>
      </w:r>
      <w:r w:rsidR="00BE59E1">
        <w:rPr>
          <w:rFonts w:ascii="Verdana" w:hAnsi="Verdana"/>
          <w:noProof/>
          <w:sz w:val="20"/>
        </w:rPr>
        <w:t>l</w:t>
      </w:r>
      <w:r>
        <w:rPr>
          <w:rFonts w:ascii="Verdana" w:hAnsi="Verdana"/>
          <w:noProof/>
          <w:sz w:val="20"/>
        </w:rPr>
        <w:t>atokon elhangzottak és az alább felsorolt kötelező és ajánlott irodalmak anyagai.</w:t>
      </w:r>
      <w:r w:rsidRPr="00CD7AB0">
        <w:rPr>
          <w:rFonts w:ascii="Verdana" w:hAnsi="Verdana"/>
          <w:noProof/>
          <w:sz w:val="20"/>
        </w:rPr>
        <w:t xml:space="preserve"> </w:t>
      </w:r>
    </w:p>
    <w:p w14:paraId="44DE0877" w14:textId="77777777" w:rsidR="00F35A1A" w:rsidRPr="003304FA" w:rsidRDefault="00F35A1A" w:rsidP="0033650D">
      <w:pPr>
        <w:widowControl w:val="0"/>
        <w:numPr>
          <w:ilvl w:val="1"/>
          <w:numId w:val="63"/>
        </w:numPr>
        <w:tabs>
          <w:tab w:val="clear" w:pos="3977"/>
          <w:tab w:val="left" w:pos="709"/>
          <w:tab w:val="left" w:pos="993"/>
        </w:tabs>
        <w:spacing w:before="120" w:after="120"/>
        <w:ind w:left="426" w:firstLine="0"/>
        <w:jc w:val="both"/>
        <w:rPr>
          <w:rFonts w:ascii="Verdana" w:hAnsi="Verdana"/>
          <w:sz w:val="20"/>
        </w:rPr>
      </w:pPr>
      <w:r w:rsidRPr="003304FA">
        <w:rPr>
          <w:rFonts w:ascii="Verdana" w:hAnsi="Verdana"/>
          <w:b/>
          <w:sz w:val="20"/>
        </w:rPr>
        <w:t>A kreditek megszerzésének feltételei:</w:t>
      </w:r>
      <w:r w:rsidRPr="003304FA">
        <w:rPr>
          <w:rFonts w:ascii="Verdana" w:hAnsi="Verdana"/>
          <w:sz w:val="20"/>
        </w:rPr>
        <w:t xml:space="preserve"> </w:t>
      </w:r>
    </w:p>
    <w:p w14:paraId="14F7943A"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A kreditek megszerzésének feltétele az aláírás megszerzése, és legalább elégséges kollokviumi értékelés.</w:t>
      </w:r>
    </w:p>
    <w:p w14:paraId="78FE241F" w14:textId="77777777" w:rsidR="00F35A1A" w:rsidRPr="003304FA" w:rsidRDefault="00F35A1A" w:rsidP="0033650D">
      <w:pPr>
        <w:widowControl w:val="0"/>
        <w:numPr>
          <w:ilvl w:val="0"/>
          <w:numId w:val="63"/>
        </w:numPr>
        <w:spacing w:before="120" w:after="120"/>
        <w:ind w:left="426" w:hanging="142"/>
        <w:jc w:val="both"/>
        <w:rPr>
          <w:rFonts w:ascii="Verdana" w:hAnsi="Verdana"/>
          <w:bCs/>
          <w:sz w:val="20"/>
        </w:rPr>
      </w:pPr>
      <w:r w:rsidRPr="003304FA">
        <w:rPr>
          <w:rFonts w:ascii="Verdana" w:hAnsi="Verdana"/>
          <w:b/>
          <w:bCs/>
          <w:sz w:val="20"/>
        </w:rPr>
        <w:t>Irodalomjegyzék:</w:t>
      </w:r>
    </w:p>
    <w:p w14:paraId="48BCBC29" w14:textId="77777777" w:rsidR="00F35A1A" w:rsidRPr="001E32AC" w:rsidRDefault="00F35A1A" w:rsidP="00ED0D1C">
      <w:pPr>
        <w:pStyle w:val="Listaszerbekezds"/>
        <w:widowControl w:val="0"/>
        <w:numPr>
          <w:ilvl w:val="1"/>
          <w:numId w:val="63"/>
        </w:numPr>
        <w:tabs>
          <w:tab w:val="clear" w:pos="3977"/>
          <w:tab w:val="left" w:pos="567"/>
          <w:tab w:val="left" w:pos="709"/>
          <w:tab w:val="num" w:pos="993"/>
        </w:tabs>
        <w:spacing w:before="120" w:after="120"/>
        <w:ind w:hanging="3693"/>
        <w:jc w:val="both"/>
        <w:rPr>
          <w:rFonts w:ascii="Verdana" w:hAnsi="Verdana"/>
          <w:bCs/>
          <w:sz w:val="20"/>
        </w:rPr>
      </w:pPr>
      <w:r w:rsidRPr="001E32AC">
        <w:rPr>
          <w:rFonts w:ascii="Verdana" w:hAnsi="Verdana"/>
          <w:b/>
          <w:bCs/>
          <w:sz w:val="20"/>
        </w:rPr>
        <w:t>Kötelező irodalom:</w:t>
      </w:r>
    </w:p>
    <w:p w14:paraId="0B8B5753" w14:textId="77777777" w:rsidR="00C167D6" w:rsidRPr="00A65B79" w:rsidRDefault="00C167D6" w:rsidP="00D44684">
      <w:pPr>
        <w:pStyle w:val="Listaszerbekezds"/>
        <w:numPr>
          <w:ilvl w:val="0"/>
          <w:numId w:val="111"/>
        </w:numPr>
        <w:rPr>
          <w:rFonts w:ascii="Verdana" w:hAnsi="Verdana"/>
          <w:noProof/>
          <w:sz w:val="20"/>
        </w:rPr>
      </w:pPr>
      <w:r w:rsidRPr="00A65B79">
        <w:rPr>
          <w:rFonts w:ascii="Verdana" w:hAnsi="Verdana"/>
          <w:noProof/>
          <w:sz w:val="20"/>
        </w:rPr>
        <w:t>Ernst Neufert, Győri Róbert (Szerk.): Neufert Építés- és tervezéstan, Ludovika Egyetemi Kiadó, Budapest, 2014., ISBN:</w:t>
      </w:r>
      <w:r w:rsidRPr="00A65B79">
        <w:rPr>
          <w:rFonts w:ascii="Verdana" w:hAnsi="Verdana"/>
          <w:noProof/>
          <w:sz w:val="20"/>
        </w:rPr>
        <w:tab/>
        <w:t>978 615 5376 20 7</w:t>
      </w:r>
    </w:p>
    <w:p w14:paraId="7BA1CA3D" w14:textId="77777777" w:rsidR="00FE2D26" w:rsidRDefault="00C167D6" w:rsidP="00D44684">
      <w:pPr>
        <w:pStyle w:val="Listaszerbekezds"/>
        <w:widowControl w:val="0"/>
        <w:numPr>
          <w:ilvl w:val="0"/>
          <w:numId w:val="111"/>
        </w:numPr>
        <w:jc w:val="both"/>
        <w:rPr>
          <w:rFonts w:ascii="Verdana" w:hAnsi="Verdana"/>
          <w:noProof/>
          <w:sz w:val="20"/>
        </w:rPr>
      </w:pPr>
      <w:r>
        <w:rPr>
          <w:rFonts w:ascii="Verdana" w:hAnsi="Verdana"/>
          <w:noProof/>
          <w:sz w:val="20"/>
        </w:rPr>
        <w:t>Tűzvédelmi Műszaki Irányelvek: Tűzterjedés elleni védelem, Kiürítés, Hő- és füst elleni védelem, Villamos berendezések, villámvédelem és elektrosztatikus feltöltődés elleni védelem, Építményszerkezetek tűzvédelmi jellemzői, Robbanás elleni védelem, Kockázati osztályba sorolás</w:t>
      </w:r>
      <w:r w:rsidR="00FE2D26">
        <w:rPr>
          <w:rFonts w:ascii="Verdana" w:hAnsi="Verdana"/>
          <w:noProof/>
          <w:sz w:val="20"/>
        </w:rPr>
        <w:t xml:space="preserve">. </w:t>
      </w:r>
    </w:p>
    <w:p w14:paraId="08D8841E" w14:textId="77777777" w:rsidR="00C167D6" w:rsidRPr="00A65B79" w:rsidRDefault="00FE2D26" w:rsidP="00FE2D26">
      <w:pPr>
        <w:pStyle w:val="Listaszerbekezds"/>
        <w:widowControl w:val="0"/>
        <w:jc w:val="both"/>
        <w:rPr>
          <w:rFonts w:ascii="Verdana" w:hAnsi="Verdana"/>
          <w:noProof/>
          <w:sz w:val="20"/>
        </w:rPr>
      </w:pPr>
      <w:r>
        <w:rPr>
          <w:rFonts w:ascii="Verdana" w:hAnsi="Verdana"/>
          <w:noProof/>
          <w:sz w:val="20"/>
        </w:rPr>
        <w:t xml:space="preserve">Országos Katasztrófavédelmi Főigazgatóság, Budapest (hatályosítva 2024.) </w:t>
      </w:r>
      <w:hyperlink r:id="rId44" w:history="1">
        <w:r w:rsidR="00C167D6" w:rsidRPr="00FA7B07">
          <w:rPr>
            <w:rStyle w:val="Hiperhivatkozs"/>
            <w:rFonts w:ascii="Verdana" w:hAnsi="Verdana"/>
            <w:noProof/>
            <w:sz w:val="20"/>
          </w:rPr>
          <w:t>https://www.katasztrofavedelem.hu/213/tuzvedelmi-muszaki-iranyelvek</w:t>
        </w:r>
      </w:hyperlink>
      <w:r w:rsidR="00C167D6">
        <w:rPr>
          <w:rFonts w:ascii="Verdana" w:hAnsi="Verdana"/>
          <w:noProof/>
          <w:sz w:val="20"/>
        </w:rPr>
        <w:t xml:space="preserve"> </w:t>
      </w:r>
    </w:p>
    <w:p w14:paraId="75513369" w14:textId="77777777" w:rsidR="00C167D6" w:rsidRPr="00C167D6" w:rsidRDefault="00C167D6" w:rsidP="005B449D">
      <w:pPr>
        <w:pStyle w:val="Listaszerbekezds"/>
        <w:widowControl w:val="0"/>
        <w:jc w:val="both"/>
        <w:rPr>
          <w:rFonts w:ascii="Verdana" w:hAnsi="Verdana"/>
          <w:b/>
          <w:bCs/>
          <w:sz w:val="20"/>
        </w:rPr>
      </w:pPr>
    </w:p>
    <w:p w14:paraId="472E2C0B" w14:textId="77777777" w:rsidR="00F35A1A" w:rsidRPr="005B449D" w:rsidRDefault="00BE59E1" w:rsidP="00ED0D1C">
      <w:pPr>
        <w:widowControl w:val="0"/>
        <w:ind w:left="1276" w:hanging="992"/>
        <w:jc w:val="both"/>
        <w:rPr>
          <w:rFonts w:ascii="Verdana" w:hAnsi="Verdana"/>
          <w:b/>
          <w:bCs/>
          <w:sz w:val="20"/>
        </w:rPr>
      </w:pPr>
      <w:r w:rsidRPr="00ED0D1C">
        <w:rPr>
          <w:rFonts w:ascii="Verdana" w:hAnsi="Verdana"/>
          <w:bCs/>
          <w:sz w:val="20"/>
        </w:rPr>
        <w:t>17.2.</w:t>
      </w:r>
      <w:r>
        <w:rPr>
          <w:rFonts w:ascii="Verdana" w:hAnsi="Verdana"/>
          <w:b/>
          <w:bCs/>
          <w:sz w:val="20"/>
        </w:rPr>
        <w:t xml:space="preserve"> </w:t>
      </w:r>
      <w:r w:rsidR="00ED0D1C">
        <w:rPr>
          <w:rFonts w:ascii="Verdana" w:hAnsi="Verdana"/>
          <w:b/>
          <w:bCs/>
          <w:sz w:val="20"/>
        </w:rPr>
        <w:t xml:space="preserve">   </w:t>
      </w:r>
      <w:r w:rsidR="00F35A1A" w:rsidRPr="005B449D">
        <w:rPr>
          <w:rFonts w:ascii="Verdana" w:hAnsi="Verdana"/>
          <w:b/>
          <w:bCs/>
          <w:sz w:val="20"/>
        </w:rPr>
        <w:t>Ajánlott irodalom:</w:t>
      </w:r>
    </w:p>
    <w:p w14:paraId="515C8739" w14:textId="77777777" w:rsidR="00F35A1A" w:rsidRPr="009B0BB1" w:rsidRDefault="00F35A1A" w:rsidP="0033650D">
      <w:pPr>
        <w:pStyle w:val="Listaszerbekezds"/>
        <w:widowControl w:val="0"/>
        <w:numPr>
          <w:ilvl w:val="0"/>
          <w:numId w:val="70"/>
        </w:numPr>
        <w:jc w:val="both"/>
        <w:rPr>
          <w:rFonts w:ascii="Verdana" w:hAnsi="Verdana"/>
          <w:noProof/>
          <w:sz w:val="20"/>
        </w:rPr>
      </w:pPr>
      <w:r w:rsidRPr="009B0BB1">
        <w:rPr>
          <w:rFonts w:ascii="Verdana" w:hAnsi="Verdana"/>
          <w:noProof/>
          <w:sz w:val="20"/>
        </w:rPr>
        <w:t>Josef Mayr, Lutz Battran: Handbuch Brandschutzatlas, Feuertrutz, 2018., ISBN: 978-3-86235-360-6.</w:t>
      </w:r>
    </w:p>
    <w:p w14:paraId="65BC7EC1" w14:textId="77777777" w:rsidR="00F35A1A" w:rsidRPr="009E1387" w:rsidRDefault="00F35A1A" w:rsidP="0033650D">
      <w:pPr>
        <w:pStyle w:val="Listaszerbekezds"/>
        <w:widowControl w:val="0"/>
        <w:numPr>
          <w:ilvl w:val="0"/>
          <w:numId w:val="70"/>
        </w:numPr>
        <w:jc w:val="both"/>
        <w:rPr>
          <w:rFonts w:ascii="Verdana" w:hAnsi="Verdana"/>
          <w:sz w:val="20"/>
        </w:rPr>
      </w:pPr>
      <w:r w:rsidRPr="009E1387">
        <w:rPr>
          <w:rFonts w:ascii="Verdana" w:hAnsi="Verdana"/>
          <w:noProof/>
          <w:sz w:val="20"/>
        </w:rPr>
        <w:t>Brandschutz Atlas</w:t>
      </w:r>
      <w:r w:rsidRPr="009E1387">
        <w:t xml:space="preserve"> </w:t>
      </w:r>
      <w:hyperlink r:id="rId45" w:history="1">
        <w:r w:rsidRPr="009E1387">
          <w:rPr>
            <w:rStyle w:val="Hiperhivatkozs"/>
            <w:rFonts w:ascii="Verdana" w:hAnsi="Verdana"/>
            <w:sz w:val="20"/>
          </w:rPr>
          <w:t>https://www.feuertrutz.de/brandschutzatlas</w:t>
        </w:r>
      </w:hyperlink>
    </w:p>
    <w:p w14:paraId="0B57A548" w14:textId="77777777" w:rsidR="00F35A1A" w:rsidRPr="00171A70" w:rsidRDefault="00F35A1A" w:rsidP="0033650D">
      <w:pPr>
        <w:pStyle w:val="Listaszerbekezds"/>
        <w:widowControl w:val="0"/>
        <w:numPr>
          <w:ilvl w:val="0"/>
          <w:numId w:val="70"/>
        </w:numPr>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46" w:history="1">
        <w:r w:rsidRPr="00171A70">
          <w:rPr>
            <w:rStyle w:val="Hiperhivatkozs"/>
            <w:rFonts w:ascii="Verdana" w:hAnsi="Verdana"/>
            <w:sz w:val="20"/>
          </w:rPr>
          <w:t>https://www.sfpe.org/publications/handbooks/sfpehandbook</w:t>
        </w:r>
      </w:hyperlink>
    </w:p>
    <w:p w14:paraId="3C6C759A" w14:textId="77777777" w:rsidR="00F35A1A" w:rsidRDefault="00F35A1A" w:rsidP="00F35A1A">
      <w:pPr>
        <w:widowControl w:val="0"/>
        <w:spacing w:before="120" w:after="120"/>
        <w:jc w:val="both"/>
        <w:rPr>
          <w:rFonts w:ascii="Verdana" w:hAnsi="Verdana"/>
          <w:bCs/>
          <w:sz w:val="20"/>
        </w:rPr>
      </w:pPr>
    </w:p>
    <w:p w14:paraId="27E8627F" w14:textId="77777777" w:rsidR="00F35A1A" w:rsidRPr="00ED0D1C" w:rsidRDefault="00F35A1A" w:rsidP="00F35A1A">
      <w:pPr>
        <w:widowControl w:val="0"/>
        <w:spacing w:before="120" w:after="120"/>
        <w:jc w:val="both"/>
        <w:rPr>
          <w:rFonts w:ascii="Verdana" w:hAnsi="Verdana"/>
          <w:b/>
          <w:bCs/>
          <w:sz w:val="20"/>
        </w:rPr>
      </w:pPr>
      <w:r w:rsidRPr="00ED0D1C">
        <w:rPr>
          <w:rFonts w:ascii="Verdana" w:hAnsi="Verdana"/>
          <w:b/>
          <w:bCs/>
          <w:sz w:val="20"/>
        </w:rPr>
        <w:lastRenderedPageBreak/>
        <w:t>Budapest, 2024.0</w:t>
      </w:r>
      <w:r w:rsidR="00067A5B">
        <w:rPr>
          <w:rFonts w:ascii="Verdana" w:hAnsi="Verdana"/>
          <w:b/>
          <w:bCs/>
          <w:sz w:val="20"/>
        </w:rPr>
        <w:t>5</w:t>
      </w:r>
      <w:r w:rsidRPr="00ED0D1C">
        <w:rPr>
          <w:rFonts w:ascii="Verdana" w:hAnsi="Verdana"/>
          <w:b/>
          <w:bCs/>
          <w:sz w:val="20"/>
        </w:rPr>
        <w:t>.</w:t>
      </w:r>
      <w:r w:rsidR="00067A5B">
        <w:rPr>
          <w:rFonts w:ascii="Verdana" w:hAnsi="Verdana"/>
          <w:b/>
          <w:bCs/>
          <w:sz w:val="20"/>
        </w:rPr>
        <w:t>16</w:t>
      </w:r>
      <w:r w:rsidRPr="00ED0D1C">
        <w:rPr>
          <w:rFonts w:ascii="Verdana" w:hAnsi="Verdana"/>
          <w:b/>
          <w:bCs/>
          <w:sz w:val="20"/>
        </w:rPr>
        <w:t>.</w:t>
      </w:r>
    </w:p>
    <w:p w14:paraId="19177BE7" w14:textId="77777777" w:rsidR="00F35A1A" w:rsidRPr="00ED0D1C" w:rsidRDefault="00F35A1A" w:rsidP="00F35A1A">
      <w:pPr>
        <w:widowControl w:val="0"/>
        <w:ind w:left="4248" w:firstLine="708"/>
        <w:jc w:val="center"/>
        <w:rPr>
          <w:rFonts w:ascii="Verdana" w:hAnsi="Verdana"/>
          <w:b/>
          <w:bCs/>
          <w:noProof/>
          <w:sz w:val="20"/>
        </w:rPr>
      </w:pPr>
    </w:p>
    <w:p w14:paraId="34F9179F" w14:textId="77777777" w:rsidR="00F35A1A" w:rsidRPr="00ED0D1C" w:rsidRDefault="00F35A1A" w:rsidP="00F35A1A">
      <w:pPr>
        <w:widowControl w:val="0"/>
        <w:ind w:left="4248" w:firstLine="708"/>
        <w:jc w:val="center"/>
        <w:rPr>
          <w:rFonts w:ascii="Verdana" w:hAnsi="Verdana"/>
          <w:b/>
          <w:bCs/>
          <w:sz w:val="20"/>
        </w:rPr>
      </w:pPr>
      <w:r w:rsidRPr="00ED0D1C">
        <w:rPr>
          <w:rFonts w:ascii="Verdana" w:hAnsi="Verdana"/>
          <w:b/>
          <w:bCs/>
          <w:sz w:val="20"/>
        </w:rPr>
        <w:t>Dr. Érces Gergő PhD. adjunktus</w:t>
      </w:r>
    </w:p>
    <w:p w14:paraId="7501446D" w14:textId="77777777" w:rsidR="00F35A1A" w:rsidRPr="00ED0D1C" w:rsidRDefault="00F35A1A" w:rsidP="00F35A1A">
      <w:pPr>
        <w:widowControl w:val="0"/>
        <w:ind w:left="4248" w:firstLine="708"/>
        <w:jc w:val="center"/>
        <w:rPr>
          <w:rFonts w:ascii="Verdana" w:hAnsi="Verdana"/>
          <w:b/>
          <w:bCs/>
          <w:sz w:val="20"/>
        </w:rPr>
        <w:sectPr w:rsidR="00F35A1A" w:rsidRPr="00ED0D1C" w:rsidSect="00C167D6">
          <w:footerReference w:type="default" r:id="rId47"/>
          <w:pgSz w:w="11906" w:h="16838"/>
          <w:pgMar w:top="1417" w:right="1417" w:bottom="1417" w:left="1417" w:header="708" w:footer="708" w:gutter="0"/>
          <w:pgNumType w:start="1"/>
          <w:cols w:space="708"/>
          <w:docGrid w:linePitch="360"/>
        </w:sectPr>
      </w:pPr>
      <w:r w:rsidRPr="00ED0D1C">
        <w:rPr>
          <w:rFonts w:ascii="Verdana" w:hAnsi="Verdana"/>
          <w:b/>
          <w:bCs/>
          <w:sz w:val="20"/>
        </w:rPr>
        <w:t xml:space="preserve"> </w:t>
      </w:r>
      <w:proofErr w:type="spellStart"/>
      <w:r w:rsidRPr="00ED0D1C">
        <w:rPr>
          <w:rFonts w:ascii="Verdana" w:hAnsi="Verdana"/>
          <w:b/>
          <w:bCs/>
          <w:sz w:val="20"/>
        </w:rPr>
        <w:t>sk</w:t>
      </w:r>
      <w:proofErr w:type="spellEnd"/>
      <w:r w:rsidRPr="00ED0D1C">
        <w:rPr>
          <w:rFonts w:ascii="Verdana" w:hAnsi="Verdana"/>
          <w:b/>
          <w:bCs/>
          <w:sz w:val="20"/>
        </w:rPr>
        <w:t>.</w:t>
      </w:r>
    </w:p>
    <w:tbl>
      <w:tblPr>
        <w:tblW w:w="9072" w:type="dxa"/>
        <w:tblInd w:w="113" w:type="dxa"/>
        <w:tblLook w:val="01E0" w:firstRow="1" w:lastRow="1" w:firstColumn="1" w:lastColumn="1" w:noHBand="0" w:noVBand="0"/>
      </w:tblPr>
      <w:tblGrid>
        <w:gridCol w:w="4855"/>
        <w:gridCol w:w="1620"/>
        <w:gridCol w:w="2597"/>
      </w:tblGrid>
      <w:tr w:rsidR="00F35A1A" w:rsidRPr="00164CBD" w14:paraId="3C3E30BF" w14:textId="77777777" w:rsidTr="00C167D6">
        <w:tc>
          <w:tcPr>
            <w:tcW w:w="4855" w:type="dxa"/>
            <w:tcBorders>
              <w:bottom w:val="single" w:sz="4" w:space="0" w:color="auto"/>
            </w:tcBorders>
          </w:tcPr>
          <w:p w14:paraId="4CAB108B" w14:textId="77777777" w:rsidR="00F35A1A" w:rsidRPr="00164CBD" w:rsidRDefault="00F35A1A" w:rsidP="00C167D6">
            <w:pPr>
              <w:jc w:val="center"/>
              <w:rPr>
                <w:rFonts w:ascii="Verdana" w:hAnsi="Verdana"/>
                <w:b/>
                <w:smallCaps/>
                <w:sz w:val="20"/>
              </w:rPr>
            </w:pPr>
            <w:r w:rsidRPr="00164CBD">
              <w:rPr>
                <w:rFonts w:ascii="Verdana" w:hAnsi="Verdana"/>
                <w:b/>
                <w:smallCaps/>
                <w:sz w:val="20"/>
              </w:rPr>
              <w:lastRenderedPageBreak/>
              <w:t>Nemzeti Közszolgálati Egyetem</w:t>
            </w:r>
          </w:p>
        </w:tc>
        <w:tc>
          <w:tcPr>
            <w:tcW w:w="1620" w:type="dxa"/>
          </w:tcPr>
          <w:p w14:paraId="59A68394" w14:textId="77777777" w:rsidR="00F35A1A" w:rsidRPr="00164CBD" w:rsidRDefault="00F35A1A" w:rsidP="00C167D6">
            <w:pPr>
              <w:jc w:val="both"/>
              <w:rPr>
                <w:rFonts w:ascii="Verdana" w:hAnsi="Verdana"/>
                <w:sz w:val="20"/>
              </w:rPr>
            </w:pPr>
          </w:p>
        </w:tc>
        <w:tc>
          <w:tcPr>
            <w:tcW w:w="2597" w:type="dxa"/>
          </w:tcPr>
          <w:p w14:paraId="6412B1DC" w14:textId="77777777" w:rsidR="00F35A1A" w:rsidRPr="00164CBD" w:rsidRDefault="00F35A1A" w:rsidP="00C167D6">
            <w:pPr>
              <w:jc w:val="right"/>
              <w:rPr>
                <w:rFonts w:ascii="Verdana" w:hAnsi="Verdana"/>
                <w:sz w:val="20"/>
              </w:rPr>
            </w:pPr>
          </w:p>
        </w:tc>
      </w:tr>
      <w:tr w:rsidR="00F35A1A" w:rsidRPr="00164CBD" w14:paraId="0615C976" w14:textId="77777777" w:rsidTr="00C167D6">
        <w:tc>
          <w:tcPr>
            <w:tcW w:w="4855" w:type="dxa"/>
            <w:tcBorders>
              <w:top w:val="single" w:sz="4" w:space="0" w:color="auto"/>
            </w:tcBorders>
          </w:tcPr>
          <w:p w14:paraId="38E0D179" w14:textId="77777777" w:rsidR="00F35A1A" w:rsidRPr="00164CBD" w:rsidRDefault="00F35A1A" w:rsidP="00C167D6">
            <w:pPr>
              <w:jc w:val="center"/>
              <w:rPr>
                <w:rFonts w:ascii="Verdana" w:hAnsi="Verdana"/>
                <w:b/>
                <w:sz w:val="20"/>
              </w:rPr>
            </w:pPr>
            <w:r w:rsidRPr="00164CBD">
              <w:rPr>
                <w:rFonts w:ascii="Verdana" w:hAnsi="Verdana"/>
                <w:b/>
                <w:noProof/>
                <w:sz w:val="20"/>
              </w:rPr>
              <w:t>Rendészettudományi Kar</w:t>
            </w:r>
            <w:r w:rsidRPr="00164CBD">
              <w:rPr>
                <w:rFonts w:ascii="Verdana" w:hAnsi="Verdana"/>
                <w:b/>
                <w:sz w:val="20"/>
              </w:rPr>
              <w:t xml:space="preserve"> </w:t>
            </w:r>
          </w:p>
        </w:tc>
        <w:tc>
          <w:tcPr>
            <w:tcW w:w="1620" w:type="dxa"/>
          </w:tcPr>
          <w:p w14:paraId="23D0F0BE" w14:textId="77777777" w:rsidR="00F35A1A" w:rsidRPr="00164CBD" w:rsidRDefault="00F35A1A" w:rsidP="00C167D6">
            <w:pPr>
              <w:jc w:val="both"/>
              <w:rPr>
                <w:rFonts w:ascii="Verdana" w:hAnsi="Verdana"/>
                <w:sz w:val="20"/>
              </w:rPr>
            </w:pPr>
          </w:p>
        </w:tc>
        <w:tc>
          <w:tcPr>
            <w:tcW w:w="2597" w:type="dxa"/>
          </w:tcPr>
          <w:p w14:paraId="21B05E13" w14:textId="77777777" w:rsidR="00F35A1A" w:rsidRPr="00164CBD" w:rsidRDefault="00F35A1A" w:rsidP="00C167D6">
            <w:pPr>
              <w:jc w:val="both"/>
              <w:rPr>
                <w:rFonts w:ascii="Verdana" w:hAnsi="Verdana"/>
                <w:sz w:val="20"/>
              </w:rPr>
            </w:pPr>
          </w:p>
        </w:tc>
      </w:tr>
    </w:tbl>
    <w:p w14:paraId="0CDE5D15" w14:textId="77777777" w:rsidR="00F35A1A" w:rsidRPr="00164CBD" w:rsidRDefault="00F35A1A" w:rsidP="00F35A1A">
      <w:pPr>
        <w:widowControl w:val="0"/>
        <w:spacing w:before="120" w:after="120"/>
        <w:ind w:left="426" w:hanging="142"/>
        <w:jc w:val="center"/>
        <w:rPr>
          <w:rFonts w:ascii="Verdana" w:hAnsi="Verdana"/>
          <w:b/>
          <w:bCs/>
          <w:sz w:val="20"/>
        </w:rPr>
      </w:pPr>
    </w:p>
    <w:p w14:paraId="49A59E5C" w14:textId="77777777" w:rsidR="00F35A1A" w:rsidRPr="003304FA"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14. </w:t>
      </w:r>
      <w:r w:rsidRPr="003304FA">
        <w:rPr>
          <w:rFonts w:ascii="Verdana" w:hAnsi="Verdana"/>
          <w:b/>
          <w:bCs/>
          <w:sz w:val="20"/>
        </w:rPr>
        <w:t>TANTÁRGYI PROGRAM</w:t>
      </w:r>
    </w:p>
    <w:p w14:paraId="71B8FDF2" w14:textId="77777777" w:rsidR="00F35A1A" w:rsidRPr="003304FA" w:rsidRDefault="00F35A1A" w:rsidP="00ED0D1C">
      <w:pPr>
        <w:widowControl w:val="0"/>
        <w:numPr>
          <w:ilvl w:val="0"/>
          <w:numId w:val="87"/>
        </w:numPr>
        <w:spacing w:before="120" w:after="120"/>
        <w:ind w:hanging="436"/>
        <w:jc w:val="both"/>
        <w:rPr>
          <w:rFonts w:ascii="Verdana" w:hAnsi="Verdana"/>
          <w:bCs/>
          <w:sz w:val="20"/>
        </w:rPr>
      </w:pPr>
      <w:r w:rsidRPr="003304FA">
        <w:rPr>
          <w:rFonts w:ascii="Verdana" w:hAnsi="Verdana"/>
          <w:b/>
          <w:bCs/>
          <w:sz w:val="20"/>
        </w:rPr>
        <w:t xml:space="preserve">A tantárgy kódja: </w:t>
      </w:r>
      <w:r w:rsidR="000E256B" w:rsidRPr="00D22574">
        <w:rPr>
          <w:rFonts w:ascii="Verdana" w:hAnsi="Verdana"/>
          <w:sz w:val="20"/>
        </w:rPr>
        <w:t>VTMKTS</w:t>
      </w:r>
      <w:r w:rsidR="000E256B">
        <w:rPr>
          <w:rFonts w:ascii="Verdana" w:hAnsi="Verdana"/>
          <w:sz w:val="20"/>
        </w:rPr>
        <w:t>23</w:t>
      </w:r>
    </w:p>
    <w:p w14:paraId="60F3148A" w14:textId="77777777" w:rsidR="00F35A1A" w:rsidRPr="003304FA" w:rsidRDefault="00F35A1A" w:rsidP="00ED0D1C">
      <w:pPr>
        <w:widowControl w:val="0"/>
        <w:numPr>
          <w:ilvl w:val="0"/>
          <w:numId w:val="87"/>
        </w:numPr>
        <w:spacing w:before="120" w:after="120"/>
        <w:ind w:hanging="436"/>
        <w:jc w:val="both"/>
        <w:rPr>
          <w:rFonts w:ascii="Verdana" w:hAnsi="Verdana"/>
          <w:b/>
          <w:bCs/>
          <w:sz w:val="20"/>
          <w:lang w:val="en-GB"/>
        </w:rPr>
      </w:pPr>
      <w:r w:rsidRPr="003304FA">
        <w:rPr>
          <w:rFonts w:ascii="Verdana" w:hAnsi="Verdana"/>
          <w:b/>
          <w:bCs/>
          <w:sz w:val="20"/>
        </w:rPr>
        <w:t>A tantárgy megnevezése (magyarul):</w:t>
      </w:r>
      <w:r w:rsidRPr="003304FA">
        <w:rPr>
          <w:rFonts w:ascii="Verdana" w:hAnsi="Verdana"/>
          <w:bCs/>
          <w:sz w:val="20"/>
        </w:rPr>
        <w:t xml:space="preserve"> </w:t>
      </w:r>
      <w:r>
        <w:rPr>
          <w:rFonts w:ascii="Verdana" w:hAnsi="Verdana"/>
          <w:bCs/>
          <w:sz w:val="20"/>
        </w:rPr>
        <w:t>Tűzvédelmi minősítések 2.</w:t>
      </w:r>
    </w:p>
    <w:p w14:paraId="6867D410" w14:textId="77777777" w:rsidR="00F35A1A" w:rsidRPr="003304FA" w:rsidRDefault="00F35A1A" w:rsidP="00ED0D1C">
      <w:pPr>
        <w:widowControl w:val="0"/>
        <w:numPr>
          <w:ilvl w:val="0"/>
          <w:numId w:val="87"/>
        </w:numPr>
        <w:spacing w:before="120" w:after="120"/>
        <w:ind w:hanging="436"/>
        <w:jc w:val="both"/>
        <w:rPr>
          <w:rFonts w:ascii="Verdana" w:hAnsi="Verdana"/>
          <w:b/>
          <w:bCs/>
          <w:sz w:val="20"/>
          <w:lang w:val="en-GB"/>
        </w:rPr>
      </w:pPr>
      <w:r w:rsidRPr="003304FA">
        <w:rPr>
          <w:rFonts w:ascii="Verdana" w:hAnsi="Verdana"/>
          <w:b/>
          <w:bCs/>
          <w:sz w:val="20"/>
        </w:rPr>
        <w:t xml:space="preserve">A tantárgy megnevezése (angolul): </w:t>
      </w:r>
      <w:r>
        <w:rPr>
          <w:rFonts w:ascii="Verdana" w:hAnsi="Verdana"/>
          <w:bCs/>
          <w:noProof/>
          <w:sz w:val="20"/>
        </w:rPr>
        <w:t>Fire safety rating 2.</w:t>
      </w:r>
    </w:p>
    <w:p w14:paraId="723F5329" w14:textId="77777777" w:rsidR="00F35A1A" w:rsidRPr="003304FA" w:rsidRDefault="00F35A1A" w:rsidP="00D44684">
      <w:pPr>
        <w:widowControl w:val="0"/>
        <w:numPr>
          <w:ilvl w:val="0"/>
          <w:numId w:val="87"/>
        </w:numPr>
        <w:spacing w:before="120" w:after="120"/>
        <w:ind w:left="426" w:hanging="142"/>
        <w:jc w:val="both"/>
        <w:rPr>
          <w:rFonts w:ascii="Verdana" w:hAnsi="Verdana"/>
          <w:b/>
          <w:bCs/>
          <w:sz w:val="20"/>
        </w:rPr>
      </w:pPr>
      <w:r w:rsidRPr="003304FA">
        <w:rPr>
          <w:rFonts w:ascii="Verdana" w:hAnsi="Verdana"/>
          <w:b/>
          <w:bCs/>
          <w:sz w:val="20"/>
        </w:rPr>
        <w:t xml:space="preserve">Kreditérték és képzési karakter: </w:t>
      </w:r>
    </w:p>
    <w:p w14:paraId="02663493" w14:textId="77777777" w:rsidR="00F35A1A" w:rsidRPr="003304FA" w:rsidRDefault="00F35A1A" w:rsidP="00D44684">
      <w:pPr>
        <w:pStyle w:val="Listaszerbekezds"/>
        <w:widowControl w:val="0"/>
        <w:numPr>
          <w:ilvl w:val="1"/>
          <w:numId w:val="87"/>
        </w:numPr>
        <w:tabs>
          <w:tab w:val="clear" w:pos="3977"/>
          <w:tab w:val="num" w:pos="1276"/>
        </w:tabs>
        <w:spacing w:before="120" w:after="120"/>
        <w:ind w:left="993" w:hanging="426"/>
        <w:jc w:val="both"/>
        <w:rPr>
          <w:rFonts w:ascii="Verdana" w:hAnsi="Verdana"/>
          <w:b/>
          <w:bCs/>
          <w:sz w:val="20"/>
        </w:rPr>
      </w:pPr>
      <w:r>
        <w:rPr>
          <w:rFonts w:ascii="Verdana" w:hAnsi="Verdana"/>
          <w:bCs/>
          <w:noProof/>
          <w:sz w:val="20"/>
        </w:rPr>
        <w:t>3</w:t>
      </w:r>
      <w:r>
        <w:rPr>
          <w:rFonts w:ascii="Verdana" w:hAnsi="Verdana"/>
          <w:bCs/>
          <w:sz w:val="20"/>
        </w:rPr>
        <w:t xml:space="preserve"> </w:t>
      </w:r>
      <w:r w:rsidRPr="003304FA">
        <w:rPr>
          <w:rFonts w:ascii="Verdana" w:hAnsi="Verdana"/>
          <w:bCs/>
          <w:sz w:val="20"/>
        </w:rPr>
        <w:t>kredit</w:t>
      </w:r>
    </w:p>
    <w:p w14:paraId="25FB9570" w14:textId="77777777" w:rsidR="00F35A1A" w:rsidRPr="003304FA" w:rsidRDefault="00F35A1A" w:rsidP="00D44684">
      <w:pPr>
        <w:pStyle w:val="Listaszerbekezds"/>
        <w:widowControl w:val="0"/>
        <w:numPr>
          <w:ilvl w:val="1"/>
          <w:numId w:val="87"/>
        </w:numPr>
        <w:tabs>
          <w:tab w:val="clear" w:pos="3977"/>
          <w:tab w:val="num" w:pos="1276"/>
        </w:tabs>
        <w:spacing w:before="120" w:after="120"/>
        <w:ind w:left="993" w:hanging="426"/>
        <w:jc w:val="both"/>
        <w:rPr>
          <w:rFonts w:ascii="Verdana" w:hAnsi="Verdana"/>
          <w:b/>
          <w:bCs/>
          <w:sz w:val="20"/>
        </w:rPr>
      </w:pPr>
      <w:r w:rsidRPr="003304FA">
        <w:rPr>
          <w:rFonts w:ascii="Verdana" w:hAnsi="Verdana"/>
          <w:bCs/>
          <w:sz w:val="20"/>
        </w:rPr>
        <w:t xml:space="preserve">a tantárgy elméleti vagy gyakorlati jellegének mértéke: </w:t>
      </w:r>
      <w:r>
        <w:rPr>
          <w:rFonts w:ascii="Verdana" w:hAnsi="Verdana"/>
          <w:bCs/>
          <w:sz w:val="20"/>
        </w:rPr>
        <w:t>50</w:t>
      </w:r>
      <w:r w:rsidRPr="003304FA">
        <w:rPr>
          <w:rFonts w:ascii="Verdana" w:hAnsi="Verdana"/>
          <w:bCs/>
          <w:sz w:val="20"/>
        </w:rPr>
        <w:t>% elmélet</w:t>
      </w:r>
      <w:r>
        <w:rPr>
          <w:rFonts w:ascii="Verdana" w:hAnsi="Verdana"/>
          <w:bCs/>
          <w:sz w:val="20"/>
        </w:rPr>
        <w:t>,</w:t>
      </w:r>
      <w:r>
        <w:rPr>
          <w:rFonts w:ascii="Verdana" w:hAnsi="Verdana"/>
          <w:bCs/>
          <w:noProof/>
          <w:sz w:val="20"/>
        </w:rPr>
        <w:t xml:space="preserve"> 50</w:t>
      </w:r>
      <w:r>
        <w:rPr>
          <w:rFonts w:ascii="Verdana" w:hAnsi="Verdana"/>
          <w:bCs/>
          <w:sz w:val="20"/>
        </w:rPr>
        <w:t>% gyakorlat</w:t>
      </w:r>
      <w:r w:rsidRPr="003304FA">
        <w:rPr>
          <w:rFonts w:ascii="Verdana" w:hAnsi="Verdana"/>
          <w:bCs/>
          <w:sz w:val="20"/>
        </w:rPr>
        <w:t xml:space="preserve"> </w:t>
      </w:r>
    </w:p>
    <w:p w14:paraId="3FA0BFB5" w14:textId="77777777" w:rsidR="00F35A1A" w:rsidRPr="003304FA" w:rsidRDefault="00F35A1A" w:rsidP="00ED0D1C">
      <w:pPr>
        <w:widowControl w:val="0"/>
        <w:numPr>
          <w:ilvl w:val="0"/>
          <w:numId w:val="87"/>
        </w:numPr>
        <w:spacing w:before="120" w:after="120"/>
        <w:ind w:hanging="436"/>
        <w:jc w:val="both"/>
        <w:rPr>
          <w:rFonts w:ascii="Verdana" w:hAnsi="Verdana"/>
          <w:bCs/>
          <w:sz w:val="20"/>
        </w:rPr>
      </w:pPr>
      <w:r w:rsidRPr="003304FA">
        <w:rPr>
          <w:rFonts w:ascii="Verdana" w:hAnsi="Verdana"/>
          <w:b/>
          <w:bCs/>
          <w:sz w:val="20"/>
        </w:rPr>
        <w:t xml:space="preserve">A </w:t>
      </w:r>
      <w:proofErr w:type="gramStart"/>
      <w:r w:rsidRPr="003304FA">
        <w:rPr>
          <w:rFonts w:ascii="Verdana" w:hAnsi="Verdana"/>
          <w:b/>
          <w:bCs/>
          <w:sz w:val="20"/>
        </w:rPr>
        <w:t>szak(</w:t>
      </w:r>
      <w:proofErr w:type="gramEnd"/>
      <w:r w:rsidRPr="003304FA">
        <w:rPr>
          <w:rFonts w:ascii="Verdana" w:hAnsi="Verdana"/>
          <w:b/>
          <w:bCs/>
          <w:sz w:val="20"/>
        </w:rPr>
        <w:t>ok), szakirányok/specializációk megnevezése (ahol oktatják):</w:t>
      </w:r>
      <w:r w:rsidRPr="003304FA">
        <w:rPr>
          <w:rFonts w:ascii="Verdana" w:hAnsi="Verdana"/>
          <w:bCs/>
          <w:sz w:val="20"/>
        </w:rPr>
        <w:t xml:space="preserve"> </w:t>
      </w:r>
      <w:r w:rsidRPr="00276257">
        <w:rPr>
          <w:rFonts w:ascii="Verdana" w:hAnsi="Verdana"/>
          <w:bCs/>
          <w:noProof/>
          <w:sz w:val="20"/>
        </w:rPr>
        <w:t>tűzvédelmi felelős műszaki vezető és műszaki ellenőr szakirányú továbbképzési szak</w:t>
      </w:r>
    </w:p>
    <w:p w14:paraId="14E76151" w14:textId="77777777" w:rsidR="00F35A1A" w:rsidRPr="003304FA" w:rsidRDefault="00F35A1A" w:rsidP="00D44684">
      <w:pPr>
        <w:widowControl w:val="0"/>
        <w:numPr>
          <w:ilvl w:val="0"/>
          <w:numId w:val="87"/>
        </w:numPr>
        <w:spacing w:before="120" w:after="120"/>
        <w:ind w:left="426" w:hanging="142"/>
        <w:jc w:val="both"/>
        <w:rPr>
          <w:rFonts w:ascii="Verdana" w:hAnsi="Verdana"/>
          <w:bCs/>
          <w:sz w:val="20"/>
        </w:rPr>
      </w:pPr>
      <w:r w:rsidRPr="003304FA">
        <w:rPr>
          <w:rFonts w:ascii="Verdana" w:hAnsi="Verdana"/>
          <w:b/>
          <w:bCs/>
          <w:sz w:val="20"/>
        </w:rPr>
        <w:t xml:space="preserve">Az oktatásért felelős oktatási szervezeti egység megnevezése: </w:t>
      </w:r>
      <w:r>
        <w:rPr>
          <w:rFonts w:ascii="Verdana" w:hAnsi="Verdana"/>
          <w:bCs/>
          <w:noProof/>
          <w:sz w:val="20"/>
        </w:rPr>
        <w:t>Tűzvédelmi Mérnöki</w:t>
      </w:r>
      <w:r w:rsidRPr="00CD7AB0">
        <w:rPr>
          <w:rFonts w:ascii="Verdana" w:hAnsi="Verdana"/>
          <w:bCs/>
          <w:noProof/>
          <w:sz w:val="20"/>
        </w:rPr>
        <w:t xml:space="preserve"> Tanszék</w:t>
      </w:r>
    </w:p>
    <w:p w14:paraId="0B8D1CBF" w14:textId="77777777" w:rsidR="00F35A1A" w:rsidRPr="003304FA" w:rsidRDefault="00F35A1A" w:rsidP="00D44684">
      <w:pPr>
        <w:widowControl w:val="0"/>
        <w:numPr>
          <w:ilvl w:val="0"/>
          <w:numId w:val="87"/>
        </w:numPr>
        <w:spacing w:before="120" w:after="120"/>
        <w:ind w:left="426" w:hanging="142"/>
        <w:jc w:val="both"/>
        <w:rPr>
          <w:rFonts w:ascii="Verdana" w:hAnsi="Verdana"/>
          <w:bCs/>
          <w:sz w:val="20"/>
        </w:rPr>
      </w:pPr>
      <w:r w:rsidRPr="003304FA">
        <w:rPr>
          <w:rFonts w:ascii="Verdana" w:hAnsi="Verdana"/>
          <w:b/>
          <w:bCs/>
          <w:sz w:val="20"/>
        </w:rPr>
        <w:t>A tantárgyfelelős oktató neve, beosztása, tudományos fokozata:</w:t>
      </w:r>
      <w:r w:rsidRPr="003304FA">
        <w:rPr>
          <w:rFonts w:ascii="Verdana" w:hAnsi="Verdana"/>
          <w:bCs/>
          <w:sz w:val="20"/>
        </w:rPr>
        <w:t xml:space="preserve"> </w:t>
      </w:r>
      <w:r w:rsidRPr="00CD7AB0">
        <w:rPr>
          <w:rFonts w:ascii="Verdana" w:hAnsi="Verdana"/>
          <w:bCs/>
          <w:noProof/>
          <w:sz w:val="20"/>
        </w:rPr>
        <w:t xml:space="preserve">Dr. </w:t>
      </w:r>
      <w:r>
        <w:rPr>
          <w:rFonts w:ascii="Verdana" w:hAnsi="Verdana"/>
          <w:bCs/>
          <w:noProof/>
          <w:sz w:val="20"/>
        </w:rPr>
        <w:t>Érces Gergő</w:t>
      </w:r>
      <w:r>
        <w:rPr>
          <w:rFonts w:ascii="Verdana" w:hAnsi="Verdana"/>
          <w:bCs/>
          <w:sz w:val="20"/>
        </w:rPr>
        <w:t xml:space="preserve">, </w:t>
      </w:r>
      <w:r w:rsidRPr="00CD7AB0">
        <w:rPr>
          <w:rFonts w:ascii="Verdana" w:hAnsi="Verdana"/>
          <w:bCs/>
          <w:noProof/>
          <w:sz w:val="20"/>
        </w:rPr>
        <w:t>PhD</w:t>
      </w:r>
      <w:r w:rsidRPr="003304FA">
        <w:rPr>
          <w:rFonts w:ascii="Verdana" w:hAnsi="Verdana"/>
          <w:bCs/>
          <w:sz w:val="20"/>
        </w:rPr>
        <w:t xml:space="preserve">, </w:t>
      </w:r>
      <w:r>
        <w:rPr>
          <w:rFonts w:ascii="Verdana" w:hAnsi="Verdana"/>
          <w:bCs/>
          <w:noProof/>
          <w:sz w:val="20"/>
        </w:rPr>
        <w:t>adjunktus</w:t>
      </w:r>
    </w:p>
    <w:p w14:paraId="3F948754" w14:textId="77777777" w:rsidR="00F35A1A" w:rsidRPr="003304FA" w:rsidRDefault="00F35A1A" w:rsidP="00D44684">
      <w:pPr>
        <w:widowControl w:val="0"/>
        <w:numPr>
          <w:ilvl w:val="0"/>
          <w:numId w:val="87"/>
        </w:numPr>
        <w:spacing w:before="120" w:after="120"/>
        <w:ind w:left="426" w:hanging="142"/>
        <w:jc w:val="both"/>
        <w:rPr>
          <w:rFonts w:ascii="Verdana" w:hAnsi="Verdana"/>
          <w:bCs/>
          <w:sz w:val="20"/>
        </w:rPr>
      </w:pPr>
      <w:r w:rsidRPr="003304FA">
        <w:rPr>
          <w:rFonts w:ascii="Verdana" w:hAnsi="Verdana"/>
          <w:b/>
          <w:bCs/>
          <w:sz w:val="20"/>
        </w:rPr>
        <w:t>A tanórák száma és típusa</w:t>
      </w:r>
    </w:p>
    <w:p w14:paraId="40188758" w14:textId="77777777" w:rsidR="00F35A1A" w:rsidRPr="003304FA" w:rsidRDefault="00F35A1A" w:rsidP="00D44684">
      <w:pPr>
        <w:widowControl w:val="0"/>
        <w:numPr>
          <w:ilvl w:val="1"/>
          <w:numId w:val="87"/>
        </w:numPr>
        <w:tabs>
          <w:tab w:val="clear" w:pos="3977"/>
          <w:tab w:val="num" w:pos="1276"/>
        </w:tabs>
        <w:spacing w:before="120" w:after="120"/>
        <w:ind w:left="851" w:hanging="425"/>
        <w:jc w:val="both"/>
        <w:rPr>
          <w:rFonts w:ascii="Verdana" w:hAnsi="Verdana"/>
          <w:bCs/>
          <w:sz w:val="20"/>
        </w:rPr>
      </w:pPr>
      <w:proofErr w:type="spellStart"/>
      <w:r w:rsidRPr="003304FA">
        <w:rPr>
          <w:rFonts w:ascii="Verdana" w:hAnsi="Verdana"/>
          <w:bCs/>
          <w:sz w:val="20"/>
        </w:rPr>
        <w:t>össz</w:t>
      </w:r>
      <w:proofErr w:type="spellEnd"/>
      <w:r w:rsidRPr="003304FA">
        <w:rPr>
          <w:rFonts w:ascii="Verdana" w:hAnsi="Verdana"/>
          <w:bCs/>
          <w:sz w:val="20"/>
        </w:rPr>
        <w:t xml:space="preserve"> óraszám/félév:</w:t>
      </w:r>
      <w:r>
        <w:rPr>
          <w:rFonts w:ascii="Verdana" w:hAnsi="Verdana"/>
          <w:bCs/>
          <w:sz w:val="20"/>
        </w:rPr>
        <w:t xml:space="preserve"> 12</w:t>
      </w:r>
    </w:p>
    <w:p w14:paraId="080D0F0B" w14:textId="77777777" w:rsidR="00F35A1A" w:rsidRPr="003304FA" w:rsidRDefault="00F35A1A" w:rsidP="00D44684">
      <w:pPr>
        <w:widowControl w:val="0"/>
        <w:numPr>
          <w:ilvl w:val="2"/>
          <w:numId w:val="87"/>
        </w:numPr>
        <w:tabs>
          <w:tab w:val="clear" w:pos="1800"/>
          <w:tab w:val="num" w:pos="1276"/>
        </w:tabs>
        <w:spacing w:before="120" w:after="120"/>
        <w:ind w:left="851" w:hanging="425"/>
        <w:jc w:val="both"/>
        <w:rPr>
          <w:rFonts w:ascii="Verdana" w:hAnsi="Verdana"/>
          <w:bCs/>
          <w:sz w:val="20"/>
        </w:rPr>
      </w:pPr>
      <w:r w:rsidRPr="003304FA">
        <w:rPr>
          <w:rFonts w:ascii="Verdana" w:hAnsi="Verdana"/>
          <w:bCs/>
          <w:sz w:val="20"/>
        </w:rPr>
        <w:t xml:space="preserve">nappali munkarend: </w:t>
      </w:r>
      <w:r>
        <w:rPr>
          <w:rFonts w:ascii="Verdana" w:hAnsi="Verdana"/>
          <w:bCs/>
          <w:noProof/>
          <w:sz w:val="20"/>
        </w:rPr>
        <w:t>0</w:t>
      </w:r>
    </w:p>
    <w:p w14:paraId="7806C4D3" w14:textId="77777777" w:rsidR="00F35A1A" w:rsidRPr="003304FA" w:rsidRDefault="00F35A1A" w:rsidP="00D44684">
      <w:pPr>
        <w:widowControl w:val="0"/>
        <w:numPr>
          <w:ilvl w:val="2"/>
          <w:numId w:val="87"/>
        </w:numPr>
        <w:tabs>
          <w:tab w:val="clear" w:pos="1800"/>
          <w:tab w:val="num" w:pos="1276"/>
        </w:tabs>
        <w:spacing w:before="120" w:after="120"/>
        <w:ind w:left="851" w:hanging="425"/>
        <w:jc w:val="both"/>
        <w:rPr>
          <w:rFonts w:ascii="Verdana" w:hAnsi="Verdana"/>
          <w:bCs/>
          <w:sz w:val="20"/>
        </w:rPr>
      </w:pPr>
      <w:r w:rsidRPr="003304FA">
        <w:rPr>
          <w:rFonts w:ascii="Verdana" w:hAnsi="Verdana"/>
          <w:bCs/>
          <w:sz w:val="20"/>
        </w:rPr>
        <w:t xml:space="preserve">levelező munkarend: </w:t>
      </w:r>
      <w:r>
        <w:rPr>
          <w:rFonts w:ascii="Verdana" w:hAnsi="Verdana"/>
          <w:bCs/>
          <w:noProof/>
          <w:sz w:val="20"/>
        </w:rPr>
        <w:t>12</w:t>
      </w:r>
      <w:r w:rsidRPr="003304FA">
        <w:rPr>
          <w:rFonts w:ascii="Verdana" w:hAnsi="Verdana"/>
          <w:bCs/>
          <w:sz w:val="20"/>
        </w:rPr>
        <w:t xml:space="preserve"> (</w:t>
      </w:r>
      <w:r>
        <w:rPr>
          <w:rFonts w:ascii="Verdana" w:hAnsi="Verdana"/>
          <w:bCs/>
          <w:noProof/>
          <w:sz w:val="20"/>
        </w:rPr>
        <w:t>6</w:t>
      </w:r>
      <w:r w:rsidRPr="003304FA">
        <w:rPr>
          <w:rFonts w:ascii="Verdana" w:hAnsi="Verdana"/>
          <w:bCs/>
          <w:sz w:val="20"/>
        </w:rPr>
        <w:t xml:space="preserve"> EA + </w:t>
      </w:r>
      <w:r w:rsidRPr="00CD7AB0">
        <w:rPr>
          <w:rFonts w:ascii="Verdana" w:hAnsi="Verdana"/>
          <w:bCs/>
          <w:noProof/>
          <w:sz w:val="20"/>
        </w:rPr>
        <w:t>0</w:t>
      </w:r>
      <w:r w:rsidRPr="003304FA">
        <w:rPr>
          <w:rFonts w:ascii="Verdana" w:hAnsi="Verdana"/>
          <w:bCs/>
          <w:sz w:val="20"/>
        </w:rPr>
        <w:t xml:space="preserve"> SZ + </w:t>
      </w:r>
      <w:r>
        <w:rPr>
          <w:rFonts w:ascii="Verdana" w:hAnsi="Verdana"/>
          <w:bCs/>
          <w:noProof/>
          <w:sz w:val="20"/>
        </w:rPr>
        <w:t>6</w:t>
      </w:r>
      <w:r w:rsidRPr="003304FA">
        <w:rPr>
          <w:rFonts w:ascii="Verdana" w:hAnsi="Verdana"/>
          <w:bCs/>
          <w:sz w:val="20"/>
        </w:rPr>
        <w:t xml:space="preserve"> GY)</w:t>
      </w:r>
    </w:p>
    <w:p w14:paraId="36B9DCD2" w14:textId="77777777" w:rsidR="00F35A1A" w:rsidRPr="003304FA" w:rsidRDefault="00F35A1A" w:rsidP="00D44684">
      <w:pPr>
        <w:widowControl w:val="0"/>
        <w:numPr>
          <w:ilvl w:val="1"/>
          <w:numId w:val="87"/>
        </w:numPr>
        <w:tabs>
          <w:tab w:val="clear" w:pos="3977"/>
          <w:tab w:val="num" w:pos="1276"/>
        </w:tabs>
        <w:spacing w:before="120" w:after="120"/>
        <w:ind w:left="851" w:hanging="425"/>
        <w:jc w:val="both"/>
        <w:rPr>
          <w:rFonts w:ascii="Verdana" w:hAnsi="Verdana"/>
          <w:bCs/>
          <w:sz w:val="20"/>
        </w:rPr>
      </w:pPr>
      <w:r w:rsidRPr="003304FA">
        <w:rPr>
          <w:rFonts w:ascii="Verdana" w:hAnsi="Verdana"/>
          <w:bCs/>
          <w:sz w:val="20"/>
        </w:rPr>
        <w:t xml:space="preserve">heti óraszám - nappali munkarend: </w:t>
      </w:r>
      <w:r>
        <w:rPr>
          <w:rFonts w:ascii="Verdana" w:hAnsi="Verdana"/>
          <w:bCs/>
          <w:noProof/>
          <w:sz w:val="20"/>
        </w:rPr>
        <w:t>0</w:t>
      </w:r>
    </w:p>
    <w:p w14:paraId="13593C08" w14:textId="77777777" w:rsidR="00F35A1A" w:rsidRPr="003304FA" w:rsidRDefault="00F35A1A" w:rsidP="00D44684">
      <w:pPr>
        <w:widowControl w:val="0"/>
        <w:numPr>
          <w:ilvl w:val="1"/>
          <w:numId w:val="87"/>
        </w:numPr>
        <w:tabs>
          <w:tab w:val="clear" w:pos="3977"/>
          <w:tab w:val="num" w:pos="1276"/>
        </w:tabs>
        <w:spacing w:before="120" w:after="120"/>
        <w:ind w:left="851" w:hanging="425"/>
        <w:jc w:val="both"/>
        <w:rPr>
          <w:rFonts w:ascii="Verdana" w:hAnsi="Verdana"/>
          <w:bCs/>
          <w:sz w:val="20"/>
        </w:rPr>
      </w:pPr>
      <w:r w:rsidRPr="003304FA">
        <w:rPr>
          <w:rFonts w:ascii="Verdana" w:hAnsi="Verdana"/>
          <w:sz w:val="20"/>
        </w:rPr>
        <w:t xml:space="preserve">Az ismeret átadásában alkalmazandó további sajátos módok, jellemzők: </w:t>
      </w:r>
    </w:p>
    <w:p w14:paraId="6160CD48" w14:textId="77777777" w:rsidR="00F35A1A" w:rsidRDefault="00F35A1A" w:rsidP="00D44684">
      <w:pPr>
        <w:widowControl w:val="0"/>
        <w:numPr>
          <w:ilvl w:val="0"/>
          <w:numId w:val="87"/>
        </w:numPr>
        <w:spacing w:before="120" w:after="120"/>
        <w:ind w:left="426" w:hanging="142"/>
        <w:jc w:val="both"/>
        <w:rPr>
          <w:rFonts w:ascii="Verdana" w:hAnsi="Verdana"/>
          <w:bCs/>
          <w:sz w:val="20"/>
        </w:rPr>
      </w:pPr>
      <w:r w:rsidRPr="003304FA">
        <w:rPr>
          <w:rFonts w:ascii="Verdana" w:hAnsi="Verdana"/>
          <w:b/>
          <w:bCs/>
          <w:sz w:val="20"/>
        </w:rPr>
        <w:t>A tantárgy szakmai tartalma (magyarul):</w:t>
      </w:r>
      <w:r w:rsidRPr="003304FA">
        <w:rPr>
          <w:rFonts w:ascii="Verdana" w:hAnsi="Verdana"/>
          <w:bCs/>
          <w:sz w:val="20"/>
        </w:rPr>
        <w:t xml:space="preserve"> </w:t>
      </w:r>
    </w:p>
    <w:p w14:paraId="59B01CD8"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tantárgy a </w:t>
      </w:r>
      <w:r>
        <w:rPr>
          <w:rFonts w:ascii="Verdana" w:hAnsi="Verdana"/>
          <w:bCs/>
          <w:noProof/>
          <w:sz w:val="20"/>
        </w:rPr>
        <w:t xml:space="preserve">tűzvédelmi minősítések </w:t>
      </w:r>
      <w:r w:rsidRPr="00CD7AB0">
        <w:rPr>
          <w:rFonts w:ascii="Verdana" w:hAnsi="Verdana"/>
          <w:bCs/>
          <w:noProof/>
          <w:sz w:val="20"/>
        </w:rPr>
        <w:t xml:space="preserve">szakkérdéseit összegzi és rendszerezi a hallgatók számára. Ismerteti a </w:t>
      </w:r>
      <w:r>
        <w:rPr>
          <w:rFonts w:ascii="Verdana" w:hAnsi="Verdana"/>
          <w:bCs/>
          <w:noProof/>
          <w:sz w:val="20"/>
        </w:rPr>
        <w:t>k</w:t>
      </w:r>
      <w:r w:rsidRPr="00C46729">
        <w:rPr>
          <w:rFonts w:ascii="Verdana" w:hAnsi="Verdana"/>
          <w:bCs/>
          <w:noProof/>
          <w:sz w:val="20"/>
        </w:rPr>
        <w:t>iv</w:t>
      </w:r>
      <w:r>
        <w:rPr>
          <w:rFonts w:ascii="Verdana" w:hAnsi="Verdana"/>
          <w:bCs/>
          <w:noProof/>
          <w:sz w:val="20"/>
        </w:rPr>
        <w:t>itelezési tevékenység során szükséges tűzvédelmi minősítések</w:t>
      </w:r>
      <w:r w:rsidRPr="000144E2">
        <w:rPr>
          <w:rFonts w:ascii="Verdana" w:hAnsi="Verdana"/>
          <w:bCs/>
          <w:noProof/>
          <w:sz w:val="20"/>
        </w:rPr>
        <w:t xml:space="preserve"> ismerete</w:t>
      </w:r>
      <w:r>
        <w:rPr>
          <w:rFonts w:ascii="Verdana" w:hAnsi="Verdana"/>
          <w:bCs/>
          <w:noProof/>
          <w:sz w:val="20"/>
        </w:rPr>
        <w:t>it</w:t>
      </w:r>
      <w:r w:rsidRPr="00CD7AB0">
        <w:rPr>
          <w:rFonts w:ascii="Verdana" w:hAnsi="Verdana"/>
          <w:bCs/>
          <w:noProof/>
          <w:sz w:val="20"/>
        </w:rPr>
        <w:t>, bemutatja az Országos Tűzvédelmi Szabályzat és vonatkozó Tűzvédelmi Műszaki Irányelvek és vonatkozó szabványok</w:t>
      </w:r>
      <w:r>
        <w:rPr>
          <w:rFonts w:ascii="Verdana" w:hAnsi="Verdana"/>
          <w:bCs/>
          <w:noProof/>
          <w:sz w:val="20"/>
        </w:rPr>
        <w:t xml:space="preserve"> célirányos és sp</w:t>
      </w:r>
      <w:r w:rsidR="009C6DA9">
        <w:rPr>
          <w:rFonts w:ascii="Verdana" w:hAnsi="Verdana"/>
          <w:bCs/>
          <w:noProof/>
          <w:sz w:val="20"/>
        </w:rPr>
        <w:t>e</w:t>
      </w:r>
      <w:r>
        <w:rPr>
          <w:rFonts w:ascii="Verdana" w:hAnsi="Verdana"/>
          <w:bCs/>
          <w:noProof/>
          <w:sz w:val="20"/>
        </w:rPr>
        <w:t>cifikus</w:t>
      </w:r>
      <w:r w:rsidRPr="00CD7AB0">
        <w:rPr>
          <w:rFonts w:ascii="Verdana" w:hAnsi="Verdana"/>
          <w:bCs/>
          <w:noProof/>
          <w:sz w:val="20"/>
        </w:rPr>
        <w:t xml:space="preserve"> alkalmazá</w:t>
      </w:r>
      <w:r>
        <w:rPr>
          <w:rFonts w:ascii="Verdana" w:hAnsi="Verdana"/>
          <w:bCs/>
          <w:noProof/>
          <w:sz w:val="20"/>
        </w:rPr>
        <w:t>sát</w:t>
      </w:r>
      <w:r w:rsidRPr="00CD7AB0">
        <w:rPr>
          <w:rFonts w:ascii="Verdana" w:hAnsi="Verdana"/>
          <w:bCs/>
          <w:noProof/>
          <w:sz w:val="20"/>
        </w:rPr>
        <w:t xml:space="preserve">. </w:t>
      </w:r>
      <w:r>
        <w:rPr>
          <w:rFonts w:ascii="Verdana" w:hAnsi="Verdana"/>
          <w:bCs/>
          <w:noProof/>
          <w:sz w:val="20"/>
        </w:rPr>
        <w:t>Részletes</w:t>
      </w:r>
      <w:r w:rsidRPr="00CD7AB0">
        <w:rPr>
          <w:rFonts w:ascii="Verdana" w:hAnsi="Verdana"/>
          <w:bCs/>
          <w:noProof/>
          <w:sz w:val="20"/>
        </w:rPr>
        <w:t xml:space="preserve"> képet ad a </w:t>
      </w:r>
      <w:r>
        <w:rPr>
          <w:rFonts w:ascii="Verdana" w:hAnsi="Verdana"/>
          <w:bCs/>
          <w:noProof/>
          <w:sz w:val="20"/>
        </w:rPr>
        <w:t xml:space="preserve">tűzvédelmi minősítések </w:t>
      </w:r>
      <w:r w:rsidRPr="00CD7AB0">
        <w:rPr>
          <w:rFonts w:ascii="Verdana" w:hAnsi="Verdana"/>
          <w:bCs/>
          <w:noProof/>
          <w:sz w:val="20"/>
        </w:rPr>
        <w:t>sza</w:t>
      </w:r>
      <w:r>
        <w:rPr>
          <w:rFonts w:ascii="Verdana" w:hAnsi="Verdana"/>
          <w:bCs/>
          <w:noProof/>
          <w:sz w:val="20"/>
        </w:rPr>
        <w:t>kterületével, a különböző rendsze</w:t>
      </w:r>
      <w:r w:rsidRPr="00CD7AB0">
        <w:rPr>
          <w:rFonts w:ascii="Verdana" w:hAnsi="Verdana"/>
          <w:bCs/>
          <w:noProof/>
          <w:sz w:val="20"/>
        </w:rPr>
        <w:t>rek</w:t>
      </w:r>
      <w:r>
        <w:rPr>
          <w:rFonts w:ascii="Verdana" w:hAnsi="Verdana"/>
          <w:bCs/>
          <w:noProof/>
          <w:sz w:val="20"/>
        </w:rPr>
        <w:t xml:space="preserve"> kiépítése,</w:t>
      </w:r>
      <w:r w:rsidRPr="00CD7AB0">
        <w:rPr>
          <w:rFonts w:ascii="Verdana" w:hAnsi="Verdana"/>
          <w:bCs/>
          <w:noProof/>
          <w:sz w:val="20"/>
        </w:rPr>
        <w:t xml:space="preserve"> alkalmazás</w:t>
      </w:r>
      <w:r>
        <w:rPr>
          <w:rFonts w:ascii="Verdana" w:hAnsi="Verdana"/>
          <w:bCs/>
          <w:noProof/>
          <w:sz w:val="20"/>
        </w:rPr>
        <w:t>a</w:t>
      </w:r>
      <w:r w:rsidRPr="00CD7AB0">
        <w:rPr>
          <w:rFonts w:ascii="Verdana" w:hAnsi="Verdana"/>
          <w:bCs/>
          <w:noProof/>
          <w:sz w:val="20"/>
        </w:rPr>
        <w:t>, ellenőrzés</w:t>
      </w:r>
      <w:r>
        <w:rPr>
          <w:rFonts w:ascii="Verdana" w:hAnsi="Verdana"/>
          <w:bCs/>
          <w:noProof/>
          <w:sz w:val="20"/>
        </w:rPr>
        <w:t>e</w:t>
      </w:r>
      <w:r w:rsidRPr="00CD7AB0">
        <w:rPr>
          <w:rFonts w:ascii="Verdana" w:hAnsi="Verdana"/>
          <w:bCs/>
          <w:noProof/>
          <w:sz w:val="20"/>
        </w:rPr>
        <w:t>, felülvizsgálat</w:t>
      </w:r>
      <w:r>
        <w:rPr>
          <w:rFonts w:ascii="Verdana" w:hAnsi="Verdana"/>
          <w:bCs/>
          <w:noProof/>
          <w:sz w:val="20"/>
        </w:rPr>
        <w:t>a</w:t>
      </w:r>
      <w:r w:rsidRPr="00CD7AB0">
        <w:rPr>
          <w:rFonts w:ascii="Verdana" w:hAnsi="Verdana"/>
          <w:bCs/>
          <w:noProof/>
          <w:sz w:val="20"/>
        </w:rPr>
        <w:t>, k</w:t>
      </w:r>
      <w:r>
        <w:rPr>
          <w:rFonts w:ascii="Verdana" w:hAnsi="Verdana"/>
          <w:bCs/>
          <w:noProof/>
          <w:sz w:val="20"/>
        </w:rPr>
        <w:t>ontrollálása</w:t>
      </w:r>
      <w:r w:rsidRPr="00CD7AB0">
        <w:rPr>
          <w:rFonts w:ascii="Verdana" w:hAnsi="Verdana"/>
          <w:bCs/>
          <w:noProof/>
          <w:sz w:val="20"/>
        </w:rPr>
        <w:t xml:space="preserve"> kapcs</w:t>
      </w:r>
      <w:r>
        <w:rPr>
          <w:rFonts w:ascii="Verdana" w:hAnsi="Verdana"/>
          <w:bCs/>
          <w:noProof/>
          <w:sz w:val="20"/>
        </w:rPr>
        <w:t>án.</w:t>
      </w:r>
    </w:p>
    <w:p w14:paraId="544F7491" w14:textId="77777777" w:rsidR="00F35A1A" w:rsidRDefault="00F35A1A" w:rsidP="00F35A1A">
      <w:pPr>
        <w:widowControl w:val="0"/>
        <w:spacing w:before="120" w:after="120"/>
        <w:ind w:left="426"/>
        <w:jc w:val="both"/>
        <w:rPr>
          <w:rFonts w:ascii="Verdana" w:hAnsi="Verdana"/>
          <w:b/>
          <w:bCs/>
          <w:sz w:val="20"/>
        </w:rPr>
      </w:pPr>
      <w:r w:rsidRPr="003304FA">
        <w:rPr>
          <w:rFonts w:ascii="Verdana" w:hAnsi="Verdana"/>
          <w:b/>
          <w:bCs/>
          <w:sz w:val="20"/>
        </w:rPr>
        <w:t>A tantárgy szakmai tartalma (angolul) (</w:t>
      </w:r>
      <w:r w:rsidRPr="003304FA">
        <w:rPr>
          <w:rFonts w:ascii="Verdana" w:hAnsi="Verdana"/>
          <w:b/>
          <w:bCs/>
          <w:sz w:val="20"/>
          <w:lang w:val="en-US"/>
        </w:rPr>
        <w:t>Course description</w:t>
      </w:r>
      <w:r w:rsidRPr="003304FA">
        <w:rPr>
          <w:rFonts w:ascii="Verdana" w:hAnsi="Verdana"/>
          <w:b/>
          <w:bCs/>
          <w:sz w:val="20"/>
        </w:rPr>
        <w:t xml:space="preserve">): </w:t>
      </w:r>
    </w:p>
    <w:p w14:paraId="0737C050" w14:textId="77777777" w:rsidR="00F35A1A" w:rsidRDefault="00F35A1A" w:rsidP="00F35A1A">
      <w:pPr>
        <w:pStyle w:val="Listaszerbekezds"/>
        <w:widowControl w:val="0"/>
        <w:spacing w:before="120" w:after="120"/>
        <w:ind w:left="426"/>
        <w:jc w:val="both"/>
        <w:rPr>
          <w:rFonts w:ascii="Verdana" w:hAnsi="Verdana"/>
          <w:bCs/>
          <w:sz w:val="20"/>
        </w:rPr>
      </w:pPr>
      <w:r w:rsidRPr="000227F9">
        <w:rPr>
          <w:rFonts w:ascii="Verdana" w:hAnsi="Verdana"/>
          <w:bCs/>
          <w:noProof/>
          <w:sz w:val="20"/>
        </w:rPr>
        <w:t>This course summarises and systematises the technical issues of fire safety certification for students. It describes the knowledge of the fire safety ratings required in construction activities, demonstrates the targeted and specific application of the National Fire Safety Code and relevant Technical Fire Safety Guidelines and relevant standards. Provides a detailed understanding of the specialised field of fire safety ratings in relation to the construction, application, inspection, review and control of various systems.</w:t>
      </w:r>
    </w:p>
    <w:p w14:paraId="00D9642E" w14:textId="77777777" w:rsidR="00F35A1A" w:rsidRPr="003304FA" w:rsidRDefault="00F35A1A" w:rsidP="00D44684">
      <w:pPr>
        <w:pStyle w:val="Listaszerbekezds"/>
        <w:widowControl w:val="0"/>
        <w:numPr>
          <w:ilvl w:val="0"/>
          <w:numId w:val="87"/>
        </w:numPr>
        <w:tabs>
          <w:tab w:val="clear" w:pos="720"/>
          <w:tab w:val="num" w:pos="426"/>
        </w:tabs>
        <w:spacing w:before="120" w:after="120"/>
        <w:jc w:val="both"/>
        <w:rPr>
          <w:rFonts w:ascii="Verdana" w:hAnsi="Verdana"/>
          <w:bCs/>
          <w:sz w:val="20"/>
        </w:rPr>
      </w:pPr>
      <w:r w:rsidRPr="003304FA">
        <w:rPr>
          <w:rFonts w:ascii="Verdana" w:hAnsi="Verdana"/>
          <w:b/>
          <w:bCs/>
          <w:sz w:val="20"/>
        </w:rPr>
        <w:t xml:space="preserve">Elérendő kompetenciák (magyarul): </w:t>
      </w:r>
    </w:p>
    <w:p w14:paraId="2EE4E525"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Tudása:</w:t>
      </w:r>
      <w:r w:rsidRPr="003304FA">
        <w:rPr>
          <w:rFonts w:ascii="Verdana" w:hAnsi="Verdana"/>
          <w:bCs/>
          <w:sz w:val="20"/>
        </w:rPr>
        <w:t xml:space="preserve"> </w:t>
      </w:r>
      <w:r>
        <w:rPr>
          <w:rFonts w:ascii="Verdana" w:hAnsi="Verdana"/>
          <w:bCs/>
          <w:noProof/>
          <w:sz w:val="20"/>
        </w:rPr>
        <w:t>Behatóan ismeri</w:t>
      </w:r>
      <w:r w:rsidRPr="00CD7AB0">
        <w:rPr>
          <w:rFonts w:ascii="Verdana" w:hAnsi="Verdana"/>
          <w:bCs/>
          <w:noProof/>
          <w:sz w:val="20"/>
        </w:rPr>
        <w:t xml:space="preserve"> a </w:t>
      </w:r>
      <w:r>
        <w:rPr>
          <w:rFonts w:ascii="Verdana" w:hAnsi="Verdana"/>
          <w:bCs/>
          <w:noProof/>
          <w:sz w:val="20"/>
        </w:rPr>
        <w:t>tűzvédelmi minősítések</w:t>
      </w:r>
      <w:r w:rsidRPr="00CD7AB0">
        <w:rPr>
          <w:rFonts w:ascii="Verdana" w:hAnsi="Verdana"/>
          <w:bCs/>
          <w:noProof/>
          <w:sz w:val="20"/>
        </w:rPr>
        <w:t xml:space="preserve"> tárgykörének alapvető tényeit és </w:t>
      </w:r>
      <w:r w:rsidRPr="00CD7AB0">
        <w:rPr>
          <w:rFonts w:ascii="Verdana" w:hAnsi="Verdana"/>
          <w:bCs/>
          <w:noProof/>
          <w:sz w:val="20"/>
        </w:rPr>
        <w:lastRenderedPageBreak/>
        <w:t>irányait, az OTSZ-el és Tv</w:t>
      </w:r>
      <w:r>
        <w:rPr>
          <w:rFonts w:ascii="Verdana" w:hAnsi="Verdana"/>
          <w:bCs/>
          <w:noProof/>
          <w:sz w:val="20"/>
        </w:rPr>
        <w:t>MI-kel való kapcsolati rendszer részleteit</w:t>
      </w:r>
      <w:r w:rsidRPr="00CD7AB0">
        <w:rPr>
          <w:rFonts w:ascii="Verdana" w:hAnsi="Verdana"/>
          <w:bCs/>
          <w:noProof/>
          <w:sz w:val="20"/>
        </w:rPr>
        <w:t>. Ismeri a tűzmegelőzés</w:t>
      </w:r>
      <w:r>
        <w:rPr>
          <w:rFonts w:ascii="Verdana" w:hAnsi="Verdana"/>
          <w:bCs/>
          <w:noProof/>
          <w:sz w:val="20"/>
        </w:rPr>
        <w:t xml:space="preserve"> műszaki</w:t>
      </w:r>
      <w:r w:rsidRPr="00CD7AB0">
        <w:rPr>
          <w:rFonts w:ascii="Verdana" w:hAnsi="Verdana"/>
          <w:bCs/>
          <w:noProof/>
          <w:sz w:val="20"/>
        </w:rPr>
        <w:t xml:space="preserve"> rendszerek szakterülethez kötődő összefüggéseket, elméleteket és az ezeket felépítő fogalomrendszert. Ismeri a tűzvédelmi mérnöki szakterület </w:t>
      </w:r>
      <w:r>
        <w:rPr>
          <w:rFonts w:ascii="Verdana" w:hAnsi="Verdana"/>
          <w:bCs/>
          <w:noProof/>
          <w:sz w:val="20"/>
        </w:rPr>
        <w:t>tűzvédelmi minősítésekkel</w:t>
      </w:r>
      <w:r w:rsidRPr="00CD7AB0">
        <w:rPr>
          <w:rFonts w:ascii="Verdana" w:hAnsi="Verdana"/>
          <w:bCs/>
          <w:noProof/>
          <w:sz w:val="20"/>
        </w:rPr>
        <w:t xml:space="preserve"> kapcsolatos létesítési és használati elemeinek problémamegoldó rendszereit. Átfogóan ismeri a </w:t>
      </w:r>
      <w:r>
        <w:rPr>
          <w:rFonts w:ascii="Verdana" w:hAnsi="Verdana"/>
          <w:bCs/>
          <w:noProof/>
          <w:sz w:val="20"/>
        </w:rPr>
        <w:t>tűzvédelmi rendszerek</w:t>
      </w:r>
      <w:r w:rsidRPr="00CD7AB0">
        <w:rPr>
          <w:rFonts w:ascii="Verdana" w:hAnsi="Verdana"/>
          <w:bCs/>
          <w:noProof/>
          <w:sz w:val="20"/>
        </w:rPr>
        <w:t xml:space="preserve"> létesítési és használati szakterület jogi szabályozási rendszerét</w:t>
      </w:r>
      <w:r>
        <w:rPr>
          <w:rFonts w:ascii="Verdana" w:hAnsi="Verdana"/>
          <w:bCs/>
          <w:noProof/>
          <w:sz w:val="20"/>
        </w:rPr>
        <w:t xml:space="preserve"> és kiviteli alkalmazását</w:t>
      </w:r>
      <w:r w:rsidRPr="00CD7AB0">
        <w:rPr>
          <w:rFonts w:ascii="Verdana" w:hAnsi="Verdana"/>
          <w:bCs/>
          <w:noProof/>
          <w:sz w:val="20"/>
        </w:rPr>
        <w:t>. Rendelkezik azzal a tudással, képességgel, ami elengedhetetlen feltétele a tűzv</w:t>
      </w:r>
      <w:r>
        <w:rPr>
          <w:rFonts w:ascii="Verdana" w:hAnsi="Verdana"/>
          <w:bCs/>
          <w:noProof/>
          <w:sz w:val="20"/>
        </w:rPr>
        <w:t xml:space="preserve">édelmi mérnöki műveltségének, </w:t>
      </w:r>
      <w:r w:rsidRPr="00CD7AB0">
        <w:rPr>
          <w:rFonts w:ascii="Verdana" w:hAnsi="Verdana"/>
          <w:bCs/>
          <w:noProof/>
          <w:sz w:val="20"/>
        </w:rPr>
        <w:t xml:space="preserve">és e tudás magas szintű gyakorlati alkalmazásának. Ismeri az építményekbe épített </w:t>
      </w:r>
      <w:r>
        <w:rPr>
          <w:rFonts w:ascii="Verdana" w:hAnsi="Verdana"/>
          <w:bCs/>
          <w:noProof/>
          <w:sz w:val="20"/>
        </w:rPr>
        <w:t>tűzvédelmi</w:t>
      </w:r>
      <w:r w:rsidRPr="00CD7AB0">
        <w:rPr>
          <w:rFonts w:ascii="Verdana" w:hAnsi="Verdana"/>
          <w:bCs/>
          <w:noProof/>
          <w:sz w:val="20"/>
        </w:rPr>
        <w:t xml:space="preserve"> rendszerek kivitelezéséhez, rekonstrukciójához szükséges alapvető szintű műszaki megoldásokat, a vonatkozó gazdasági és jogi alapokat, és ismeretanyaggal rendelkezik a társszakmákkal való együttműködéshez. Ismeri a tűzvédelem szereplőinek szakmai és társadalmon belüli rendeltetését, továbbá a szakmai elvárásokat. Ismeri a tűzvédelmi mérnöki szakterület fő elemeinek probléma megoldó rendszereit</w:t>
      </w:r>
      <w:r>
        <w:rPr>
          <w:rFonts w:ascii="Verdana" w:hAnsi="Verdana"/>
          <w:bCs/>
          <w:noProof/>
          <w:sz w:val="20"/>
        </w:rPr>
        <w:t>, amelyeket a gyakorlatban is alkalmazni tud</w:t>
      </w:r>
      <w:r w:rsidRPr="00CD7AB0">
        <w:rPr>
          <w:rFonts w:ascii="Verdana" w:hAnsi="Verdana"/>
          <w:bCs/>
          <w:noProof/>
          <w:sz w:val="20"/>
        </w:rPr>
        <w:t>.</w:t>
      </w:r>
    </w:p>
    <w:p w14:paraId="1E378B45"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Képességei:</w:t>
      </w:r>
      <w:r w:rsidRPr="003304FA">
        <w:rPr>
          <w:rFonts w:ascii="Verdana" w:hAnsi="Verdana"/>
          <w:bCs/>
          <w:sz w:val="20"/>
        </w:rPr>
        <w:t xml:space="preserve"> </w:t>
      </w:r>
      <w:r>
        <w:rPr>
          <w:rFonts w:ascii="Verdana" w:hAnsi="Verdana"/>
          <w:bCs/>
          <w:noProof/>
          <w:sz w:val="20"/>
        </w:rPr>
        <w:t xml:space="preserve">Ellátja a tűzvédelmi </w:t>
      </w:r>
      <w:r w:rsidRPr="00276257">
        <w:rPr>
          <w:rFonts w:ascii="Verdana" w:hAnsi="Verdana"/>
          <w:bCs/>
          <w:noProof/>
          <w:sz w:val="20"/>
        </w:rPr>
        <w:t>felelős műszaki vezető és műszaki ellenőr</w:t>
      </w:r>
      <w:r>
        <w:rPr>
          <w:rFonts w:ascii="Verdana" w:hAnsi="Verdana"/>
          <w:bCs/>
          <w:noProof/>
          <w:sz w:val="20"/>
        </w:rPr>
        <w:t xml:space="preserve"> </w:t>
      </w:r>
      <w:r w:rsidRPr="00CD7AB0">
        <w:rPr>
          <w:rFonts w:ascii="Verdana" w:hAnsi="Verdana"/>
          <w:bCs/>
          <w:noProof/>
          <w:sz w:val="20"/>
        </w:rPr>
        <w:t xml:space="preserve"> szakképzettségnek megfelelő munkakört. Elvégzi a tűzvédelmi szakterület ismeretén alapuló </w:t>
      </w:r>
      <w:r>
        <w:rPr>
          <w:rFonts w:ascii="Verdana" w:hAnsi="Verdana"/>
          <w:bCs/>
          <w:noProof/>
          <w:sz w:val="20"/>
        </w:rPr>
        <w:t xml:space="preserve">tűzvédelmi </w:t>
      </w:r>
      <w:r w:rsidRPr="00276257">
        <w:rPr>
          <w:rFonts w:ascii="Verdana" w:hAnsi="Verdana"/>
          <w:bCs/>
          <w:noProof/>
          <w:sz w:val="20"/>
        </w:rPr>
        <w:t>felelős műszaki vezető és műszaki ellenőr</w:t>
      </w:r>
      <w:r w:rsidRPr="00CD7AB0">
        <w:rPr>
          <w:rFonts w:ascii="Verdana" w:hAnsi="Verdana"/>
          <w:bCs/>
          <w:noProof/>
          <w:sz w:val="20"/>
        </w:rPr>
        <w:t xml:space="preserve"> tevékenységeket, analíziseket. Megérti és használja a tűzvédelmi szakterület elektronikus és nyomtatott, magyar és idegen nyelvi szakirodalmát. Képes alkalmazni, elemezni, értelmezni a tűzvédelmi szakmai tudományterülettel kapcsolatos </w:t>
      </w:r>
      <w:r>
        <w:rPr>
          <w:rFonts w:ascii="Verdana" w:hAnsi="Verdana"/>
          <w:bCs/>
          <w:noProof/>
          <w:sz w:val="20"/>
        </w:rPr>
        <w:t>tűzvédelmi</w:t>
      </w:r>
      <w:r w:rsidRPr="00CD7AB0">
        <w:rPr>
          <w:rFonts w:ascii="Verdana" w:hAnsi="Verdana"/>
          <w:bCs/>
          <w:noProof/>
          <w:sz w:val="20"/>
        </w:rPr>
        <w:t xml:space="preserve"> rendszer</w:t>
      </w:r>
      <w:r>
        <w:rPr>
          <w:rFonts w:ascii="Verdana" w:hAnsi="Verdana"/>
          <w:bCs/>
          <w:noProof/>
          <w:sz w:val="20"/>
        </w:rPr>
        <w:t>ek terveit</w:t>
      </w:r>
      <w:r w:rsidRPr="00CD7AB0">
        <w:rPr>
          <w:rFonts w:ascii="Verdana" w:hAnsi="Verdana"/>
          <w:bCs/>
          <w:noProof/>
          <w:sz w:val="20"/>
        </w:rPr>
        <w:t xml:space="preserve">, műszaki </w:t>
      </w:r>
      <w:r>
        <w:rPr>
          <w:rFonts w:ascii="Verdana" w:hAnsi="Verdana"/>
          <w:bCs/>
          <w:noProof/>
          <w:sz w:val="20"/>
        </w:rPr>
        <w:t>dokukentációját, amelyek megvalósítását magasszinten érti</w:t>
      </w:r>
      <w:r w:rsidRPr="00CD7AB0">
        <w:rPr>
          <w:rFonts w:ascii="Verdana" w:hAnsi="Verdana"/>
          <w:bCs/>
          <w:noProof/>
          <w:sz w:val="20"/>
        </w:rPr>
        <w:t>. Magas szintű problémamegoldó képességgel rendel</w:t>
      </w:r>
      <w:r>
        <w:rPr>
          <w:rFonts w:ascii="Verdana" w:hAnsi="Verdana"/>
          <w:bCs/>
          <w:noProof/>
          <w:sz w:val="20"/>
        </w:rPr>
        <w:t>kezik</w:t>
      </w:r>
      <w:r w:rsidRPr="00CD7AB0">
        <w:rPr>
          <w:rFonts w:ascii="Verdana" w:hAnsi="Verdana"/>
          <w:bCs/>
          <w:noProof/>
          <w:sz w:val="20"/>
        </w:rPr>
        <w:t xml:space="preserve"> </w:t>
      </w:r>
      <w:r>
        <w:rPr>
          <w:rFonts w:ascii="Verdana" w:hAnsi="Verdana"/>
          <w:bCs/>
          <w:noProof/>
          <w:sz w:val="20"/>
        </w:rPr>
        <w:t>kivitelezési</w:t>
      </w:r>
      <w:r w:rsidRPr="00CD7AB0">
        <w:rPr>
          <w:rFonts w:ascii="Verdana" w:hAnsi="Verdana"/>
          <w:bCs/>
          <w:noProof/>
          <w:sz w:val="20"/>
        </w:rPr>
        <w:t xml:space="preserve"> síkon a tűz</w:t>
      </w:r>
      <w:r>
        <w:rPr>
          <w:rFonts w:ascii="Verdana" w:hAnsi="Verdana"/>
          <w:bCs/>
          <w:noProof/>
          <w:sz w:val="20"/>
        </w:rPr>
        <w:t>védelmi</w:t>
      </w:r>
      <w:r w:rsidRPr="00CD7AB0">
        <w:rPr>
          <w:rFonts w:ascii="Verdana" w:hAnsi="Verdana"/>
          <w:bCs/>
          <w:noProof/>
          <w:sz w:val="20"/>
        </w:rPr>
        <w:t xml:space="preserve"> rendszerek létesítési és </w:t>
      </w:r>
      <w:r>
        <w:rPr>
          <w:rFonts w:ascii="Verdana" w:hAnsi="Verdana"/>
          <w:bCs/>
          <w:noProof/>
          <w:sz w:val="20"/>
        </w:rPr>
        <w:t>megépítési</w:t>
      </w:r>
      <w:r w:rsidRPr="00CD7AB0">
        <w:rPr>
          <w:rFonts w:ascii="Verdana" w:hAnsi="Verdana"/>
          <w:bCs/>
          <w:noProof/>
          <w:sz w:val="20"/>
        </w:rPr>
        <w:t xml:space="preserve"> területén. Járatos a számítógép és mérnöki programok kezelésében, képes tűzvédelmi programok felhasználói szintű alkalmazására. </w:t>
      </w:r>
      <w:r>
        <w:rPr>
          <w:rFonts w:ascii="Verdana" w:hAnsi="Verdana"/>
          <w:bCs/>
          <w:noProof/>
          <w:sz w:val="20"/>
        </w:rPr>
        <w:t xml:space="preserve">Képes tűzvédelmi </w:t>
      </w:r>
      <w:r w:rsidRPr="00CD7AB0">
        <w:rPr>
          <w:rFonts w:ascii="Verdana" w:hAnsi="Verdana"/>
          <w:bCs/>
          <w:noProof/>
          <w:sz w:val="20"/>
        </w:rPr>
        <w:t>problémák számítógépes mérnöki modellekkel történő értékelésére. Képes a tűzvédelmi minősítő vizsgálatokat végző cégek</w:t>
      </w:r>
      <w:r>
        <w:rPr>
          <w:rFonts w:ascii="Verdana" w:hAnsi="Verdana"/>
          <w:bCs/>
          <w:noProof/>
          <w:sz w:val="20"/>
        </w:rPr>
        <w:t xml:space="preserve"> kiadmányainak gyakorlat orientált értékelésére, elemzésére</w:t>
      </w:r>
      <w:r w:rsidRPr="00CD7AB0">
        <w:rPr>
          <w:rFonts w:ascii="Verdana" w:hAnsi="Verdana"/>
          <w:bCs/>
          <w:noProof/>
          <w:sz w:val="20"/>
        </w:rPr>
        <w:t xml:space="preserve">. </w:t>
      </w:r>
      <w:r>
        <w:rPr>
          <w:rFonts w:ascii="Verdana" w:hAnsi="Verdana"/>
          <w:bCs/>
          <w:noProof/>
          <w:sz w:val="20"/>
        </w:rPr>
        <w:t>Alkalmas lesz</w:t>
      </w:r>
      <w:r w:rsidRPr="00CD7AB0">
        <w:rPr>
          <w:rFonts w:ascii="Verdana" w:hAnsi="Verdana"/>
          <w:bCs/>
          <w:noProof/>
          <w:sz w:val="20"/>
        </w:rPr>
        <w:t xml:space="preserve"> a tűzvédelmi kivitelező cégek </w:t>
      </w:r>
      <w:r>
        <w:rPr>
          <w:rFonts w:ascii="Verdana" w:hAnsi="Verdana"/>
          <w:bCs/>
          <w:noProof/>
          <w:sz w:val="20"/>
        </w:rPr>
        <w:t>ellenőrzési, műszaki vezetési</w:t>
      </w:r>
      <w:r w:rsidRPr="00CD7AB0">
        <w:rPr>
          <w:rFonts w:ascii="Verdana" w:hAnsi="Verdana"/>
          <w:bCs/>
          <w:noProof/>
          <w:sz w:val="20"/>
        </w:rPr>
        <w:t xml:space="preserve"> feladatainak ellátására. </w:t>
      </w:r>
    </w:p>
    <w:p w14:paraId="53E69857"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Attitűdje:</w:t>
      </w:r>
      <w:r w:rsidRPr="003304FA">
        <w:rPr>
          <w:rFonts w:ascii="Verdana" w:hAnsi="Verdana"/>
          <w:bCs/>
          <w:sz w:val="20"/>
        </w:rPr>
        <w:t xml:space="preserve"> </w:t>
      </w:r>
      <w:r w:rsidRPr="00CD7AB0">
        <w:rPr>
          <w:rFonts w:ascii="Verdana" w:hAnsi="Verdana"/>
          <w:bCs/>
          <w:noProof/>
          <w:sz w:val="20"/>
        </w:rPr>
        <w:t xml:space="preserve">Tisztában van a </w:t>
      </w:r>
      <w:r>
        <w:rPr>
          <w:rFonts w:ascii="Verdana" w:hAnsi="Verdana"/>
          <w:bCs/>
          <w:noProof/>
          <w:sz w:val="20"/>
        </w:rPr>
        <w:t>különböző tűzvédelmi</w:t>
      </w:r>
      <w:r w:rsidRPr="00CD7AB0">
        <w:rPr>
          <w:rFonts w:ascii="Verdana" w:hAnsi="Verdana"/>
          <w:bCs/>
          <w:noProof/>
          <w:sz w:val="20"/>
        </w:rPr>
        <w:t xml:space="preserve"> rendszerek szerepének fontosságával</w:t>
      </w:r>
      <w:r>
        <w:rPr>
          <w:rFonts w:ascii="Verdana" w:hAnsi="Verdana"/>
          <w:bCs/>
          <w:noProof/>
          <w:sz w:val="20"/>
        </w:rPr>
        <w:t>.</w:t>
      </w:r>
      <w:r w:rsidRPr="00CD7AB0">
        <w:rPr>
          <w:rFonts w:ascii="Verdana" w:hAnsi="Verdana"/>
          <w:bCs/>
          <w:noProof/>
          <w:sz w:val="20"/>
        </w:rPr>
        <w:t xml:space="preserve"> Felelősséget érez a </w:t>
      </w:r>
      <w:r>
        <w:rPr>
          <w:rFonts w:ascii="Verdana" w:hAnsi="Verdana"/>
          <w:bCs/>
          <w:noProof/>
          <w:sz w:val="20"/>
        </w:rPr>
        <w:t>tűzvédelmi</w:t>
      </w:r>
      <w:r w:rsidRPr="00CD7AB0">
        <w:rPr>
          <w:rFonts w:ascii="Verdana" w:hAnsi="Verdana"/>
          <w:bCs/>
          <w:noProof/>
          <w:sz w:val="20"/>
        </w:rPr>
        <w:t xml:space="preserve"> rendszerek területén a létesítési és üzemeltetési tevékenység hosszú távú hatásainak és az emberek biztonságának elsődlegességéért. Befogadó a magas szintű </w:t>
      </w:r>
      <w:r>
        <w:rPr>
          <w:rFonts w:ascii="Verdana" w:hAnsi="Verdana"/>
          <w:bCs/>
          <w:noProof/>
          <w:sz w:val="20"/>
        </w:rPr>
        <w:t>tűzvédelmi</w:t>
      </w:r>
      <w:r w:rsidRPr="00CD7AB0">
        <w:rPr>
          <w:rFonts w:ascii="Verdana" w:hAnsi="Verdana"/>
          <w:bCs/>
          <w:noProof/>
          <w:sz w:val="20"/>
        </w:rPr>
        <w:t xml:space="preserve"> rendszerek létesítési és üzemeltetési szakmai tudás elsajátítására és nyitott a szakmai tudásának átadására. Nyitott a tűzvédelmi szakterületen történő </w:t>
      </w:r>
      <w:r>
        <w:rPr>
          <w:rFonts w:ascii="Verdana" w:hAnsi="Verdana"/>
          <w:bCs/>
          <w:noProof/>
          <w:sz w:val="20"/>
        </w:rPr>
        <w:t>tűzvédelmi</w:t>
      </w:r>
      <w:r w:rsidRPr="00CD7AB0">
        <w:rPr>
          <w:rFonts w:ascii="Verdana" w:hAnsi="Verdana"/>
          <w:bCs/>
          <w:noProof/>
          <w:sz w:val="20"/>
        </w:rPr>
        <w:t xml:space="preserve"> rendszerek technológiai fejlesztések elsajátítására, elfogadására</w:t>
      </w:r>
      <w:r>
        <w:rPr>
          <w:rFonts w:ascii="Verdana" w:hAnsi="Verdana"/>
          <w:bCs/>
          <w:noProof/>
          <w:sz w:val="20"/>
        </w:rPr>
        <w:t xml:space="preserve"> a gyakorlatban</w:t>
      </w:r>
      <w:r w:rsidRPr="00CD7AB0">
        <w:rPr>
          <w:rFonts w:ascii="Verdana" w:hAnsi="Verdana"/>
          <w:bCs/>
          <w:noProof/>
          <w:sz w:val="20"/>
        </w:rPr>
        <w:t xml:space="preserve">. Törekszik tűzvédelmi szakmai ismereteinek </w:t>
      </w:r>
      <w:r>
        <w:rPr>
          <w:rFonts w:ascii="Verdana" w:hAnsi="Verdana"/>
          <w:bCs/>
          <w:noProof/>
          <w:sz w:val="20"/>
        </w:rPr>
        <w:t>tűzvédelmi</w:t>
      </w:r>
      <w:r w:rsidRPr="00CD7AB0">
        <w:rPr>
          <w:rFonts w:ascii="Verdana" w:hAnsi="Verdana"/>
          <w:bCs/>
          <w:noProof/>
          <w:sz w:val="20"/>
        </w:rPr>
        <w:t xml:space="preserve"> rendszerekkel kapcsolatos folyamatos fejlesztésére és magáénak érzi az élethosszig tartó szakmai tanulást a tűzmegelőzés kapcsán. Együttműködési készség jellemzi a hatósági engedélyezési, felügyeleti, ellenőrzési és balesetelhárítási feladatok végrehajtásában részt vevő hatósági és üzemeltetői szervezetekkel. Nyitott a tűzvédelem területén megjelenő új nemzetközi és hazai módszertan és eljárás önálló elsajátítására, ismeretei és képességei folyamatos szinten tartására. Elkötelezett a tűzvédelem, különös tekintettel a </w:t>
      </w:r>
      <w:r>
        <w:rPr>
          <w:rFonts w:ascii="Verdana" w:hAnsi="Verdana"/>
          <w:bCs/>
          <w:noProof/>
          <w:sz w:val="20"/>
        </w:rPr>
        <w:t>tűzvédelmi</w:t>
      </w:r>
      <w:r w:rsidRPr="00CD7AB0">
        <w:rPr>
          <w:rFonts w:ascii="Verdana" w:hAnsi="Verdana"/>
          <w:bCs/>
          <w:noProof/>
          <w:sz w:val="20"/>
        </w:rPr>
        <w:t xml:space="preserve"> rendszerekkel kapcsolatos</w:t>
      </w:r>
      <w:r>
        <w:rPr>
          <w:rFonts w:ascii="Verdana" w:hAnsi="Verdana"/>
          <w:bCs/>
          <w:noProof/>
          <w:sz w:val="20"/>
        </w:rPr>
        <w:t xml:space="preserve"> kivitelezések</w:t>
      </w:r>
      <w:r w:rsidRPr="00CD7AB0">
        <w:rPr>
          <w:rFonts w:ascii="Verdana" w:hAnsi="Verdana"/>
          <w:bCs/>
          <w:noProof/>
          <w:sz w:val="20"/>
        </w:rPr>
        <w:t xml:space="preserve"> minőségéért.</w:t>
      </w:r>
    </w:p>
    <w:p w14:paraId="506F21A0" w14:textId="77777777" w:rsidR="00F35A1A" w:rsidRPr="003304FA" w:rsidRDefault="00F35A1A" w:rsidP="00F35A1A">
      <w:pPr>
        <w:widowControl w:val="0"/>
        <w:spacing w:before="120" w:after="120"/>
        <w:ind w:left="426"/>
        <w:jc w:val="both"/>
        <w:rPr>
          <w:rFonts w:ascii="Verdana" w:hAnsi="Verdana"/>
          <w:bCs/>
          <w:sz w:val="20"/>
        </w:rPr>
      </w:pPr>
      <w:r w:rsidRPr="003304FA">
        <w:rPr>
          <w:rFonts w:ascii="Verdana" w:hAnsi="Verdana"/>
          <w:b/>
          <w:bCs/>
          <w:sz w:val="20"/>
        </w:rPr>
        <w:t>Autonómiája és felelőssége:</w:t>
      </w:r>
      <w:r w:rsidRPr="003304FA">
        <w:rPr>
          <w:rFonts w:ascii="Verdana" w:hAnsi="Verdana"/>
          <w:bCs/>
          <w:sz w:val="20"/>
        </w:rPr>
        <w:t xml:space="preserve"> </w:t>
      </w:r>
      <w:r w:rsidRPr="00CD7AB0">
        <w:rPr>
          <w:rFonts w:ascii="Verdana" w:hAnsi="Verdana"/>
          <w:bCs/>
          <w:noProof/>
          <w:sz w:val="20"/>
        </w:rPr>
        <w:t xml:space="preserve">Tűzvédelmi jogszabályok, szakmai útmutatások alapján végzi a speciális szakmai feladatokat. Önállóan végzi </w:t>
      </w:r>
      <w:r>
        <w:rPr>
          <w:rFonts w:ascii="Verdana" w:hAnsi="Verdana"/>
          <w:bCs/>
          <w:noProof/>
          <w:sz w:val="20"/>
        </w:rPr>
        <w:t>a tűzvédelmi</w:t>
      </w:r>
      <w:r w:rsidRPr="00CD7AB0">
        <w:rPr>
          <w:rFonts w:ascii="Verdana" w:hAnsi="Verdana"/>
          <w:bCs/>
          <w:noProof/>
          <w:sz w:val="20"/>
        </w:rPr>
        <w:t xml:space="preserve"> rendszerek létesítési </w:t>
      </w:r>
      <w:r>
        <w:rPr>
          <w:rFonts w:ascii="Verdana" w:hAnsi="Verdana"/>
          <w:bCs/>
          <w:noProof/>
          <w:sz w:val="20"/>
        </w:rPr>
        <w:t>munkájának felelős műszaki vezetését és műszaki ellenőrzését</w:t>
      </w:r>
      <w:r w:rsidRPr="00CD7AB0">
        <w:rPr>
          <w:rFonts w:ascii="Verdana" w:hAnsi="Verdana"/>
          <w:bCs/>
          <w:noProof/>
          <w:sz w:val="20"/>
        </w:rPr>
        <w:t xml:space="preserve"> annak kritikus értékelése mellett. Felelősséggel vállalja a tűzmegelőzési feladatokkal járó </w:t>
      </w:r>
      <w:r>
        <w:rPr>
          <w:rFonts w:ascii="Verdana" w:hAnsi="Verdana"/>
          <w:bCs/>
          <w:noProof/>
          <w:sz w:val="20"/>
        </w:rPr>
        <w:t>tűzvédelmi</w:t>
      </w:r>
      <w:r w:rsidRPr="00CD7AB0">
        <w:rPr>
          <w:rFonts w:ascii="Verdana" w:hAnsi="Verdana"/>
          <w:bCs/>
          <w:noProof/>
          <w:sz w:val="20"/>
        </w:rPr>
        <w:t xml:space="preserve"> rendszerek létesítési és üzemeltetési szakmai nézetek kialakítását, a korábban igazoltan helyes nézeteket magáénak érzi. Önálló továbbtanulással fejleszti készségeit, képességeit, melyek birtokában felelősségteljes munkakört tud ellátni.</w:t>
      </w:r>
    </w:p>
    <w:p w14:paraId="5269DB61" w14:textId="77777777" w:rsidR="00F35A1A" w:rsidRPr="003304FA" w:rsidRDefault="00F35A1A" w:rsidP="00F35A1A">
      <w:pPr>
        <w:widowControl w:val="0"/>
        <w:spacing w:before="120" w:after="120"/>
        <w:ind w:left="426"/>
        <w:jc w:val="both"/>
        <w:rPr>
          <w:rFonts w:ascii="Verdana" w:hAnsi="Verdana"/>
          <w:b/>
          <w:bCs/>
          <w:sz w:val="20"/>
          <w:lang w:val="en-US"/>
        </w:rPr>
      </w:pPr>
      <w:r w:rsidRPr="003304FA">
        <w:rPr>
          <w:rFonts w:ascii="Verdana" w:hAnsi="Verdana"/>
          <w:b/>
          <w:bCs/>
          <w:sz w:val="20"/>
        </w:rPr>
        <w:t>Elérendő kompetenciák (angolul) (</w:t>
      </w:r>
      <w:r w:rsidRPr="003304FA">
        <w:rPr>
          <w:rFonts w:ascii="Verdana" w:hAnsi="Verdana"/>
          <w:b/>
          <w:bCs/>
          <w:sz w:val="20"/>
          <w:lang w:val="en-US"/>
        </w:rPr>
        <w:t xml:space="preserve">Competences – English): </w:t>
      </w:r>
    </w:p>
    <w:p w14:paraId="4211F36D"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Knowledge</w:t>
      </w:r>
      <w:r w:rsidRPr="003304FA">
        <w:rPr>
          <w:rFonts w:ascii="Verdana" w:hAnsi="Verdana"/>
          <w:sz w:val="20"/>
          <w:lang w:val="en-GB"/>
        </w:rPr>
        <w:t xml:space="preserve">: </w:t>
      </w:r>
      <w:r w:rsidRPr="000227F9">
        <w:rPr>
          <w:rFonts w:ascii="Verdana" w:hAnsi="Verdana"/>
          <w:bCs/>
          <w:noProof/>
          <w:sz w:val="20"/>
        </w:rPr>
        <w:t xml:space="preserve">In-depth knowledge of the basic facts and trends in the field of fire safety certification, details of the system of liaison with the OTSZ and TvMIs. Knowledge of the interrelationships, theories and concepts related to the technical systems of fire prevention. Knowledge of the problem-solving systems for the installation and use elements of the fire protection engineering discipline related to fire protection ratings. Comprehensive knowledge of the legal regulatory framework and its application to the </w:t>
      </w:r>
      <w:r w:rsidRPr="000227F9">
        <w:rPr>
          <w:rFonts w:ascii="Verdana" w:hAnsi="Verdana"/>
          <w:bCs/>
          <w:noProof/>
          <w:sz w:val="20"/>
        </w:rPr>
        <w:lastRenderedPageBreak/>
        <w:t>construction and use of fire protection systems. Possess the knowledge and skills necessary to become a competent fire protection engineer and to apply this knowledge to a high level of practical application. Knowledge of the basic technical solutions required for the construction and reconstruction of fire protection systems in buildings, the relevant economic and legal bases and the knowledge required for cooperation with other professions. Knowledge of the professional and societal roles of fire protection actors and professional expectations. Knowledge of the problem-solving systems of the main elements of fire protection engineering, which can be applied in practice.</w:t>
      </w:r>
    </w:p>
    <w:p w14:paraId="45B4789C" w14:textId="77777777" w:rsidR="00F35A1A" w:rsidRDefault="00F35A1A" w:rsidP="00F35A1A">
      <w:pPr>
        <w:widowControl w:val="0"/>
        <w:spacing w:before="120" w:after="120"/>
        <w:ind w:left="426"/>
        <w:jc w:val="both"/>
        <w:rPr>
          <w:rFonts w:ascii="Verdana" w:hAnsi="Verdana"/>
          <w:bCs/>
          <w:noProof/>
          <w:sz w:val="20"/>
        </w:rPr>
      </w:pPr>
      <w:r w:rsidRPr="003304FA">
        <w:rPr>
          <w:rFonts w:ascii="Verdana" w:hAnsi="Verdana"/>
          <w:b/>
          <w:sz w:val="20"/>
          <w:lang w:val="en-GB"/>
        </w:rPr>
        <w:t>Capabilities</w:t>
      </w:r>
      <w:r w:rsidRPr="003304FA">
        <w:rPr>
          <w:rFonts w:ascii="Verdana" w:hAnsi="Verdana"/>
          <w:sz w:val="20"/>
          <w:lang w:val="en-GB"/>
        </w:rPr>
        <w:t xml:space="preserve">: </w:t>
      </w:r>
      <w:r w:rsidRPr="00F64CFF">
        <w:rPr>
          <w:rFonts w:ascii="Verdana" w:hAnsi="Verdana"/>
          <w:bCs/>
          <w:noProof/>
          <w:sz w:val="20"/>
        </w:rPr>
        <w:t>Performs the duties of a technical manager and a technical inspector responsible for fire safety. Carries out activities and analyses based on knowledge of the fire protection field of competence of the technical manager responsible for fire protection and technical inspector. Understand and use electronic and printed literature in the field of fire safety, in Hungarian and in foreign languages. Ability to apply, analyse and interpret fire protection systems design and technical documentation related to the fire protection discipline, with a high level of understanding of its implementation. Have a high level of problem-solving ability in the field of installation and construction of fire protection systems. Proficient in the use of computer and engineering programs, able to apply fire protection programs at user level. Ability to evaluate fire protection problems using computer engineering models. Ability to carry out practice-oriented evaluation and analysis of publications of fire safety certification companies. Be able to perform inspection and technical management tasks for fire protection contractors.</w:t>
      </w:r>
    </w:p>
    <w:p w14:paraId="3783D49C"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Attitude:</w:t>
      </w:r>
      <w:r w:rsidRPr="003304FA">
        <w:rPr>
          <w:rFonts w:ascii="Verdana" w:hAnsi="Verdana"/>
          <w:sz w:val="20"/>
          <w:lang w:val="en-GB"/>
        </w:rPr>
        <w:t xml:space="preserve"> </w:t>
      </w:r>
      <w:r w:rsidRPr="00F64CFF">
        <w:rPr>
          <w:rFonts w:ascii="Verdana" w:hAnsi="Verdana"/>
          <w:bCs/>
          <w:noProof/>
          <w:sz w:val="20"/>
        </w:rPr>
        <w:t>You understand the importance of the role of different fire protection systems. Has a sense of responsibility for the long-term effects of installation and operation of fire protection systems and for the safety of people as a priority. He/she is committed to acquiring a high level of professional knowledge in the installation and operation of fire protection systems and is open to the transfer of his/her professional knowledge. Open to learning and adopting technological developments in fire protection systems in practice. Seeks to continuously develop his/her professional knowledge of fire protection systems and is committed to lifelong professional learning in the field of fire prevention. The ability to cooperate with the authorities and operators involved in the implementation of licensing, inspection, control and accident prevention tasks. Open to the independent acquisition of new international and national methodologies and procedures in the field of fire safety, and to the continuous updating of knowledge and skills. Committed to the quality of fire protection, in particular the quality of the workmanship related to fire protection systems.</w:t>
      </w:r>
    </w:p>
    <w:p w14:paraId="578039A4" w14:textId="77777777" w:rsidR="00F35A1A" w:rsidRPr="003304FA" w:rsidRDefault="00F35A1A" w:rsidP="00F35A1A">
      <w:pPr>
        <w:widowControl w:val="0"/>
        <w:spacing w:before="120" w:after="120"/>
        <w:ind w:left="426"/>
        <w:jc w:val="both"/>
        <w:rPr>
          <w:rFonts w:ascii="Verdana" w:hAnsi="Verdana"/>
          <w:sz w:val="20"/>
          <w:lang w:val="en-GB"/>
        </w:rPr>
      </w:pPr>
      <w:r w:rsidRPr="003304FA">
        <w:rPr>
          <w:rFonts w:ascii="Verdana" w:hAnsi="Verdana"/>
          <w:b/>
          <w:sz w:val="20"/>
          <w:lang w:val="en-GB"/>
        </w:rPr>
        <w:t xml:space="preserve">Autonomy and responsibility: </w:t>
      </w:r>
      <w:r w:rsidRPr="00F64CFF">
        <w:rPr>
          <w:rFonts w:ascii="Verdana" w:hAnsi="Verdana"/>
          <w:bCs/>
          <w:noProof/>
          <w:sz w:val="20"/>
        </w:rPr>
        <w:t>Performs specific professional tasks based on fire safety legislation and professional guidelines. Independently performs responsible technical management and technical supervision of the installation work of fire protection systems, with critical assessment. Assumes responsibility for the development of a professional view of the installation and operation of fire protection systems involving fire prevention tasks, taking ownership of previously demonstrated correct views. Develops skills and abilities through self-directed learning, enabling him/her to carry out responsible work.</w:t>
      </w:r>
    </w:p>
    <w:p w14:paraId="6D3021AA" w14:textId="77777777" w:rsidR="00F35A1A" w:rsidRPr="00BE2CE4" w:rsidRDefault="00F35A1A" w:rsidP="00ED0D1C">
      <w:pPr>
        <w:widowControl w:val="0"/>
        <w:numPr>
          <w:ilvl w:val="0"/>
          <w:numId w:val="87"/>
        </w:numPr>
        <w:tabs>
          <w:tab w:val="clear" w:pos="720"/>
          <w:tab w:val="num" w:pos="426"/>
        </w:tabs>
        <w:spacing w:before="120" w:after="120"/>
        <w:ind w:hanging="436"/>
        <w:jc w:val="both"/>
        <w:rPr>
          <w:rFonts w:ascii="Verdana" w:hAnsi="Verdana"/>
          <w:bCs/>
          <w:noProof/>
          <w:sz w:val="20"/>
        </w:rPr>
      </w:pPr>
      <w:r w:rsidRPr="003304FA">
        <w:rPr>
          <w:rFonts w:ascii="Verdana" w:hAnsi="Verdana"/>
          <w:b/>
          <w:bCs/>
          <w:sz w:val="20"/>
        </w:rPr>
        <w:t xml:space="preserve">Előtanulmányi követelmények: </w:t>
      </w:r>
      <w:r>
        <w:rPr>
          <w:rFonts w:ascii="Verdana" w:hAnsi="Verdana"/>
          <w:bCs/>
          <w:noProof/>
          <w:sz w:val="20"/>
        </w:rPr>
        <w:t>Tűzvédelmi minősítések 1.</w:t>
      </w:r>
    </w:p>
    <w:p w14:paraId="6A8875D5" w14:textId="77777777" w:rsidR="00F35A1A" w:rsidRPr="003304FA" w:rsidRDefault="00F35A1A" w:rsidP="00D44684">
      <w:pPr>
        <w:widowControl w:val="0"/>
        <w:numPr>
          <w:ilvl w:val="0"/>
          <w:numId w:val="87"/>
        </w:numPr>
        <w:spacing w:before="120" w:after="120"/>
        <w:ind w:left="426" w:hanging="142"/>
        <w:jc w:val="both"/>
        <w:rPr>
          <w:rFonts w:ascii="Verdana" w:hAnsi="Verdana"/>
          <w:b/>
          <w:bCs/>
          <w:sz w:val="20"/>
        </w:rPr>
      </w:pPr>
      <w:r w:rsidRPr="003304FA">
        <w:rPr>
          <w:rFonts w:ascii="Verdana" w:hAnsi="Verdana"/>
          <w:b/>
          <w:bCs/>
          <w:sz w:val="20"/>
        </w:rPr>
        <w:t xml:space="preserve">A tantárgy tananyagának leírása, tematika. </w:t>
      </w:r>
      <w:proofErr w:type="spellStart"/>
      <w:r w:rsidRPr="003304FA">
        <w:rPr>
          <w:rFonts w:ascii="Verdana" w:hAnsi="Verdana"/>
          <w:b/>
          <w:bCs/>
          <w:sz w:val="20"/>
        </w:rPr>
        <w:t>Description</w:t>
      </w:r>
      <w:proofErr w:type="spellEnd"/>
      <w:r w:rsidRPr="003304FA">
        <w:rPr>
          <w:rFonts w:ascii="Verdana" w:hAnsi="Verdana"/>
          <w:b/>
          <w:bCs/>
          <w:sz w:val="20"/>
        </w:rPr>
        <w:t xml:space="preserve"> of </w:t>
      </w:r>
      <w:proofErr w:type="spellStart"/>
      <w:r w:rsidRPr="003304FA">
        <w:rPr>
          <w:rFonts w:ascii="Verdana" w:hAnsi="Verdana"/>
          <w:b/>
          <w:bCs/>
          <w:sz w:val="20"/>
        </w:rPr>
        <w:t>the</w:t>
      </w:r>
      <w:proofErr w:type="spellEnd"/>
      <w:r w:rsidRPr="003304FA">
        <w:rPr>
          <w:rFonts w:ascii="Verdana" w:hAnsi="Verdana"/>
          <w:b/>
          <w:bCs/>
          <w:sz w:val="20"/>
        </w:rPr>
        <w:t xml:space="preserve"> </w:t>
      </w:r>
      <w:proofErr w:type="spellStart"/>
      <w:r w:rsidRPr="003304FA">
        <w:rPr>
          <w:rFonts w:ascii="Verdana" w:hAnsi="Verdana"/>
          <w:b/>
          <w:bCs/>
          <w:sz w:val="20"/>
        </w:rPr>
        <w:t>subject</w:t>
      </w:r>
      <w:proofErr w:type="spellEnd"/>
      <w:r w:rsidRPr="003304FA">
        <w:rPr>
          <w:rFonts w:ascii="Verdana" w:hAnsi="Verdana"/>
          <w:b/>
          <w:bCs/>
          <w:sz w:val="20"/>
        </w:rPr>
        <w:t>, curriculum (magyarul, angolul - English):</w:t>
      </w:r>
    </w:p>
    <w:p w14:paraId="101D6EFB" w14:textId="77777777" w:rsidR="00F35A1A" w:rsidRPr="00A81127" w:rsidRDefault="00F35A1A" w:rsidP="00D44684">
      <w:pPr>
        <w:widowControl w:val="0"/>
        <w:numPr>
          <w:ilvl w:val="1"/>
          <w:numId w:val="87"/>
        </w:numPr>
        <w:tabs>
          <w:tab w:val="clear" w:pos="3977"/>
          <w:tab w:val="left" w:pos="709"/>
          <w:tab w:val="left" w:pos="993"/>
          <w:tab w:val="num" w:pos="1276"/>
        </w:tabs>
        <w:spacing w:before="120" w:after="120"/>
        <w:ind w:left="426" w:firstLine="0"/>
        <w:jc w:val="both"/>
        <w:rPr>
          <w:rFonts w:ascii="Verdana" w:hAnsi="Verdana"/>
          <w:b/>
          <w:sz w:val="20"/>
        </w:rPr>
      </w:pPr>
      <w:r w:rsidRPr="00A81127">
        <w:rPr>
          <w:rFonts w:ascii="Verdana" w:hAnsi="Verdana"/>
          <w:b/>
          <w:sz w:val="20"/>
        </w:rPr>
        <w:t>Magyarul</w:t>
      </w:r>
    </w:p>
    <w:p w14:paraId="54375DA9" w14:textId="77777777" w:rsidR="00F35A1A" w:rsidRPr="00BE2CE4" w:rsidRDefault="00F35A1A" w:rsidP="00D44684">
      <w:pPr>
        <w:pStyle w:val="Listaszerbekezds"/>
        <w:numPr>
          <w:ilvl w:val="2"/>
          <w:numId w:val="87"/>
        </w:numPr>
        <w:tabs>
          <w:tab w:val="clear" w:pos="1800"/>
          <w:tab w:val="num" w:pos="1276"/>
        </w:tabs>
        <w:spacing w:after="160" w:line="259" w:lineRule="auto"/>
        <w:ind w:hanging="1158"/>
        <w:rPr>
          <w:rFonts w:ascii="Verdana" w:hAnsi="Verdana"/>
          <w:bCs/>
          <w:noProof/>
          <w:sz w:val="20"/>
        </w:rPr>
      </w:pPr>
      <w:r>
        <w:rPr>
          <w:rFonts w:ascii="Verdana" w:hAnsi="Verdana"/>
          <w:bCs/>
          <w:noProof/>
          <w:sz w:val="20"/>
        </w:rPr>
        <w:t>A</w:t>
      </w:r>
      <w:r w:rsidRPr="00CD7AB0">
        <w:rPr>
          <w:rFonts w:ascii="Verdana" w:hAnsi="Verdana"/>
          <w:bCs/>
          <w:noProof/>
          <w:sz w:val="20"/>
        </w:rPr>
        <w:t xml:space="preserve"> </w:t>
      </w:r>
      <w:r>
        <w:rPr>
          <w:rFonts w:ascii="Verdana" w:hAnsi="Verdana"/>
          <w:bCs/>
          <w:noProof/>
          <w:sz w:val="20"/>
        </w:rPr>
        <w:t>tűzvédelmi minősítések a gyakorlatban</w:t>
      </w:r>
    </w:p>
    <w:p w14:paraId="6B110B5C" w14:textId="77777777" w:rsidR="00F35A1A" w:rsidRDefault="00F35A1A" w:rsidP="00D44684">
      <w:pPr>
        <w:widowControl w:val="0"/>
        <w:numPr>
          <w:ilvl w:val="2"/>
          <w:numId w:val="87"/>
        </w:numPr>
        <w:tabs>
          <w:tab w:val="clear" w:pos="1800"/>
          <w:tab w:val="left" w:pos="709"/>
          <w:tab w:val="left" w:pos="993"/>
          <w:tab w:val="num" w:pos="1276"/>
        </w:tabs>
        <w:spacing w:before="120" w:after="120"/>
        <w:ind w:left="993" w:hanging="567"/>
        <w:jc w:val="both"/>
        <w:rPr>
          <w:rFonts w:ascii="Verdana" w:hAnsi="Verdana"/>
          <w:bCs/>
          <w:noProof/>
          <w:sz w:val="20"/>
        </w:rPr>
      </w:pPr>
      <w:r>
        <w:rPr>
          <w:rFonts w:ascii="Verdana" w:hAnsi="Verdana"/>
          <w:bCs/>
          <w:noProof/>
          <w:sz w:val="20"/>
        </w:rPr>
        <w:t>A</w:t>
      </w:r>
      <w:r w:rsidRPr="00CD7AB0">
        <w:rPr>
          <w:rFonts w:ascii="Verdana" w:hAnsi="Verdana"/>
          <w:bCs/>
          <w:noProof/>
          <w:sz w:val="20"/>
        </w:rPr>
        <w:t xml:space="preserve"> </w:t>
      </w:r>
      <w:r>
        <w:rPr>
          <w:rFonts w:ascii="Verdana" w:hAnsi="Verdana"/>
          <w:bCs/>
          <w:noProof/>
          <w:sz w:val="20"/>
        </w:rPr>
        <w:t xml:space="preserve">tűzvédelmi minősítések megoldásai </w:t>
      </w:r>
    </w:p>
    <w:p w14:paraId="07EDC901" w14:textId="77777777" w:rsidR="00F35A1A" w:rsidRPr="003C177D" w:rsidRDefault="00F35A1A" w:rsidP="00D44684">
      <w:pPr>
        <w:widowControl w:val="0"/>
        <w:numPr>
          <w:ilvl w:val="1"/>
          <w:numId w:val="87"/>
        </w:numPr>
        <w:tabs>
          <w:tab w:val="clear" w:pos="3977"/>
          <w:tab w:val="left" w:pos="709"/>
          <w:tab w:val="left" w:pos="993"/>
          <w:tab w:val="num" w:pos="1276"/>
        </w:tabs>
        <w:spacing w:before="120" w:after="120"/>
        <w:ind w:left="426" w:firstLine="0"/>
        <w:jc w:val="both"/>
        <w:rPr>
          <w:rFonts w:ascii="Verdana" w:hAnsi="Verdana"/>
          <w:b/>
          <w:sz w:val="20"/>
        </w:rPr>
      </w:pPr>
      <w:r w:rsidRPr="003C177D">
        <w:rPr>
          <w:rFonts w:ascii="Verdana" w:hAnsi="Verdana"/>
          <w:bCs/>
          <w:noProof/>
          <w:sz w:val="20"/>
        </w:rPr>
        <w:t xml:space="preserve">ZH: A </w:t>
      </w:r>
      <w:r>
        <w:rPr>
          <w:rFonts w:ascii="Verdana" w:hAnsi="Verdana"/>
          <w:bCs/>
          <w:noProof/>
          <w:sz w:val="20"/>
        </w:rPr>
        <w:t>tűzvédelmi minősítések megoldásai a gyakorlatban</w:t>
      </w:r>
    </w:p>
    <w:p w14:paraId="4844D326" w14:textId="77777777" w:rsidR="00F35A1A" w:rsidRPr="003C177D" w:rsidRDefault="00F35A1A" w:rsidP="00D44684">
      <w:pPr>
        <w:widowControl w:val="0"/>
        <w:numPr>
          <w:ilvl w:val="1"/>
          <w:numId w:val="87"/>
        </w:numPr>
        <w:tabs>
          <w:tab w:val="clear" w:pos="3977"/>
          <w:tab w:val="left" w:pos="709"/>
          <w:tab w:val="left" w:pos="993"/>
          <w:tab w:val="num" w:pos="1276"/>
        </w:tabs>
        <w:spacing w:before="120" w:after="120"/>
        <w:ind w:left="426" w:firstLine="0"/>
        <w:jc w:val="both"/>
        <w:rPr>
          <w:rFonts w:ascii="Verdana" w:hAnsi="Verdana"/>
          <w:b/>
          <w:sz w:val="20"/>
        </w:rPr>
      </w:pPr>
      <w:r w:rsidRPr="003C177D">
        <w:rPr>
          <w:rFonts w:ascii="Verdana" w:hAnsi="Verdana"/>
          <w:b/>
          <w:sz w:val="20"/>
        </w:rPr>
        <w:t>Angolul</w:t>
      </w:r>
    </w:p>
    <w:p w14:paraId="136543F5" w14:textId="77777777" w:rsidR="00F35A1A" w:rsidRDefault="00F35A1A" w:rsidP="00D44684">
      <w:pPr>
        <w:widowControl w:val="0"/>
        <w:numPr>
          <w:ilvl w:val="2"/>
          <w:numId w:val="87"/>
        </w:numPr>
        <w:tabs>
          <w:tab w:val="clear" w:pos="1800"/>
          <w:tab w:val="left" w:pos="709"/>
          <w:tab w:val="left" w:pos="993"/>
          <w:tab w:val="num" w:pos="1276"/>
        </w:tabs>
        <w:spacing w:before="120" w:after="120"/>
        <w:ind w:hanging="1158"/>
        <w:jc w:val="both"/>
        <w:rPr>
          <w:rFonts w:ascii="Verdana" w:hAnsi="Verdana"/>
          <w:bCs/>
          <w:noProof/>
          <w:sz w:val="20"/>
        </w:rPr>
      </w:pPr>
      <w:r w:rsidRPr="003C177D">
        <w:rPr>
          <w:rFonts w:ascii="Verdana" w:hAnsi="Verdana"/>
          <w:bCs/>
          <w:noProof/>
          <w:sz w:val="20"/>
        </w:rPr>
        <w:t>Fire ratings in practice</w:t>
      </w:r>
    </w:p>
    <w:p w14:paraId="2EECB7BE" w14:textId="77777777" w:rsidR="00F35A1A" w:rsidRDefault="00F35A1A" w:rsidP="00D44684">
      <w:pPr>
        <w:widowControl w:val="0"/>
        <w:numPr>
          <w:ilvl w:val="2"/>
          <w:numId w:val="87"/>
        </w:numPr>
        <w:tabs>
          <w:tab w:val="clear" w:pos="1800"/>
          <w:tab w:val="left" w:pos="709"/>
          <w:tab w:val="left" w:pos="993"/>
          <w:tab w:val="num" w:pos="1276"/>
        </w:tabs>
        <w:spacing w:before="120" w:after="120"/>
        <w:ind w:hanging="1158"/>
        <w:jc w:val="both"/>
        <w:rPr>
          <w:rFonts w:ascii="Verdana" w:hAnsi="Verdana"/>
          <w:bCs/>
          <w:noProof/>
          <w:sz w:val="20"/>
        </w:rPr>
      </w:pPr>
      <w:r w:rsidRPr="003C177D">
        <w:rPr>
          <w:rFonts w:ascii="Verdana" w:hAnsi="Verdana"/>
          <w:bCs/>
          <w:noProof/>
          <w:sz w:val="20"/>
        </w:rPr>
        <w:t xml:space="preserve">Solutions for fire ratings </w:t>
      </w:r>
    </w:p>
    <w:p w14:paraId="4A51AE2B" w14:textId="77777777" w:rsidR="00F35A1A" w:rsidRPr="00CD7AB0" w:rsidRDefault="00F35A1A" w:rsidP="00D44684">
      <w:pPr>
        <w:widowControl w:val="0"/>
        <w:numPr>
          <w:ilvl w:val="2"/>
          <w:numId w:val="87"/>
        </w:numPr>
        <w:tabs>
          <w:tab w:val="clear" w:pos="1800"/>
          <w:tab w:val="left" w:pos="709"/>
        </w:tabs>
        <w:spacing w:before="120" w:after="120"/>
        <w:ind w:left="1276" w:hanging="850"/>
        <w:jc w:val="both"/>
        <w:rPr>
          <w:rFonts w:ascii="Verdana" w:hAnsi="Verdana"/>
          <w:bCs/>
          <w:noProof/>
          <w:sz w:val="20"/>
        </w:rPr>
      </w:pPr>
      <w:r>
        <w:rPr>
          <w:rFonts w:ascii="Verdana" w:hAnsi="Verdana"/>
          <w:bCs/>
          <w:noProof/>
          <w:sz w:val="20"/>
        </w:rPr>
        <w:lastRenderedPageBreak/>
        <w:t>Indoor-paper</w:t>
      </w:r>
      <w:r w:rsidRPr="00CD7AB0">
        <w:rPr>
          <w:rFonts w:ascii="Verdana" w:hAnsi="Verdana"/>
          <w:bCs/>
          <w:noProof/>
          <w:sz w:val="20"/>
        </w:rPr>
        <w:t xml:space="preserve">: </w:t>
      </w:r>
      <w:r w:rsidRPr="003C177D">
        <w:rPr>
          <w:rFonts w:ascii="Verdana" w:hAnsi="Verdana"/>
          <w:bCs/>
          <w:noProof/>
          <w:sz w:val="20"/>
        </w:rPr>
        <w:t>Fire rating solutions in practice</w:t>
      </w:r>
    </w:p>
    <w:p w14:paraId="3A937FAA" w14:textId="77777777" w:rsidR="00F35A1A" w:rsidRPr="003304FA" w:rsidRDefault="00F35A1A" w:rsidP="00D44684">
      <w:pPr>
        <w:widowControl w:val="0"/>
        <w:numPr>
          <w:ilvl w:val="0"/>
          <w:numId w:val="87"/>
        </w:numPr>
        <w:spacing w:before="120" w:after="120"/>
        <w:ind w:left="426" w:hanging="142"/>
        <w:jc w:val="both"/>
        <w:rPr>
          <w:rFonts w:ascii="Verdana" w:hAnsi="Verdana"/>
          <w:bCs/>
          <w:sz w:val="20"/>
        </w:rPr>
      </w:pPr>
      <w:r w:rsidRPr="003304FA">
        <w:rPr>
          <w:rFonts w:ascii="Verdana" w:hAnsi="Verdana"/>
          <w:b/>
          <w:bCs/>
          <w:sz w:val="20"/>
        </w:rPr>
        <w:t xml:space="preserve">A tantárgy meghirdetésének gyakorisága/a tantervben történő félévi elhelyezkedése: </w:t>
      </w:r>
      <w:r>
        <w:rPr>
          <w:rFonts w:ascii="Verdana" w:hAnsi="Verdana"/>
          <w:bCs/>
          <w:noProof/>
          <w:sz w:val="20"/>
        </w:rPr>
        <w:t>2</w:t>
      </w:r>
      <w:r>
        <w:rPr>
          <w:rFonts w:ascii="Verdana" w:hAnsi="Verdana"/>
          <w:bCs/>
          <w:sz w:val="20"/>
        </w:rPr>
        <w:t>. Félév</w:t>
      </w:r>
    </w:p>
    <w:p w14:paraId="479560A5" w14:textId="77777777" w:rsidR="00F35A1A" w:rsidRPr="003304FA" w:rsidRDefault="00F35A1A" w:rsidP="00D44684">
      <w:pPr>
        <w:widowControl w:val="0"/>
        <w:numPr>
          <w:ilvl w:val="0"/>
          <w:numId w:val="87"/>
        </w:numPr>
        <w:spacing w:before="120" w:after="120"/>
        <w:ind w:left="426" w:hanging="142"/>
        <w:jc w:val="both"/>
        <w:rPr>
          <w:rFonts w:ascii="Verdana" w:hAnsi="Verdana"/>
          <w:bCs/>
          <w:sz w:val="20"/>
        </w:rPr>
      </w:pPr>
      <w:r w:rsidRPr="003304FA">
        <w:rPr>
          <w:rFonts w:ascii="Verdana" w:hAnsi="Verdana"/>
          <w:b/>
          <w:bCs/>
          <w:sz w:val="20"/>
        </w:rPr>
        <w:t>A tanórákon való részvétel követelményei, az elfogadható hiányzások mértéke, a távolmaradás pótlásának lehetősége:</w:t>
      </w:r>
    </w:p>
    <w:p w14:paraId="48A96325"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A tantárgy elfogadásához a tanórák legalább 75 %-án jelen kell lennie a hallgatónak. A távollétet a hiányzást követő első foglalkozáson kell igazolnia. A hallgató köteles az előadás anyagát beszerezni, abból önállóan felkészülni. A távolmaradások pótlása a hallgató felelőssége a csoport közös e-mail címre megküldött tananyagának vagy az oktató által biztosított tananyag önálló elsajátításával. Amennyiben a hallgató az elfogadható hiányzások mértékét túllépi, a részvétel a tanárral való egyeztetés alapján.</w:t>
      </w:r>
    </w:p>
    <w:p w14:paraId="254D6E0A" w14:textId="77777777" w:rsidR="00F35A1A" w:rsidRPr="003304FA" w:rsidRDefault="00F35A1A" w:rsidP="00D44684">
      <w:pPr>
        <w:widowControl w:val="0"/>
        <w:numPr>
          <w:ilvl w:val="0"/>
          <w:numId w:val="87"/>
        </w:numPr>
        <w:spacing w:before="120" w:after="120"/>
        <w:ind w:left="426" w:hanging="142"/>
        <w:jc w:val="both"/>
        <w:rPr>
          <w:rFonts w:ascii="Verdana" w:hAnsi="Verdana"/>
          <w:bCs/>
          <w:sz w:val="20"/>
        </w:rPr>
      </w:pPr>
      <w:r w:rsidRPr="003304FA">
        <w:rPr>
          <w:rFonts w:ascii="Verdana" w:hAnsi="Verdana"/>
          <w:b/>
          <w:sz w:val="20"/>
        </w:rPr>
        <w:t>Félévközi feladatok, ismeretek ellenőrzésének rendje:</w:t>
      </w:r>
    </w:p>
    <w:p w14:paraId="2683492E" w14:textId="77777777" w:rsidR="00F35A1A" w:rsidRPr="003304FA" w:rsidRDefault="00F35A1A" w:rsidP="00F35A1A">
      <w:pPr>
        <w:widowControl w:val="0"/>
        <w:spacing w:before="120" w:after="120"/>
        <w:ind w:left="426"/>
        <w:jc w:val="both"/>
        <w:rPr>
          <w:rFonts w:ascii="Verdana" w:hAnsi="Verdana"/>
          <w:bCs/>
          <w:sz w:val="20"/>
        </w:rPr>
      </w:pPr>
      <w:r w:rsidRPr="00CD7AB0">
        <w:rPr>
          <w:rFonts w:ascii="Verdana" w:hAnsi="Verdana"/>
          <w:bCs/>
          <w:noProof/>
          <w:sz w:val="20"/>
        </w:rPr>
        <w:t xml:space="preserve">A tanulmányi munka alapja az előadások rendszeres látogatása. </w:t>
      </w:r>
      <w:r>
        <w:rPr>
          <w:rFonts w:ascii="Verdana" w:hAnsi="Verdana"/>
          <w:bCs/>
          <w:noProof/>
          <w:sz w:val="20"/>
        </w:rPr>
        <w:t>Egy</w:t>
      </w:r>
      <w:r w:rsidRPr="00CD7AB0">
        <w:rPr>
          <w:rFonts w:ascii="Verdana" w:hAnsi="Verdana"/>
          <w:bCs/>
          <w:noProof/>
          <w:sz w:val="20"/>
        </w:rPr>
        <w:t xml:space="preserve"> zárthelyi dolgozat  megírása, és </w:t>
      </w:r>
      <w:r>
        <w:rPr>
          <w:rFonts w:ascii="Verdana" w:hAnsi="Verdana"/>
          <w:bCs/>
          <w:noProof/>
          <w:sz w:val="20"/>
        </w:rPr>
        <w:t>az órai</w:t>
      </w:r>
      <w:r w:rsidRPr="00CD7AB0">
        <w:rPr>
          <w:rFonts w:ascii="Verdana" w:hAnsi="Verdana"/>
          <w:bCs/>
          <w:noProof/>
          <w:sz w:val="20"/>
        </w:rPr>
        <w:t xml:space="preserve"> </w:t>
      </w:r>
      <w:r>
        <w:rPr>
          <w:rFonts w:ascii="Verdana" w:hAnsi="Verdana"/>
          <w:bCs/>
          <w:noProof/>
          <w:sz w:val="20"/>
        </w:rPr>
        <w:t>gyakorlat elvégzése.</w:t>
      </w:r>
      <w:r w:rsidRPr="00CD7AB0">
        <w:rPr>
          <w:rFonts w:ascii="Verdana" w:hAnsi="Verdana"/>
          <w:bCs/>
          <w:noProof/>
          <w:sz w:val="20"/>
        </w:rPr>
        <w:t xml:space="preserve"> </w:t>
      </w:r>
      <w:r>
        <w:rPr>
          <w:rFonts w:ascii="Verdana" w:hAnsi="Verdana"/>
          <w:noProof/>
          <w:sz w:val="20"/>
        </w:rPr>
        <w:t>A ZH</w:t>
      </w:r>
      <w:r w:rsidRPr="00FB5DD3">
        <w:rPr>
          <w:rFonts w:ascii="Verdana" w:hAnsi="Verdana"/>
          <w:noProof/>
          <w:sz w:val="20"/>
        </w:rPr>
        <w:t xml:space="preserve"> tartalmát az előadáson elhangzottak és az alább felsorolt kötelező és ajánlott irodalmak anyagai képezik</w:t>
      </w:r>
      <w:r>
        <w:rPr>
          <w:rFonts w:ascii="Verdana" w:hAnsi="Verdana"/>
          <w:bCs/>
          <w:noProof/>
          <w:sz w:val="20"/>
        </w:rPr>
        <w:t>.</w:t>
      </w:r>
      <w:r w:rsidRPr="00CD7AB0">
        <w:rPr>
          <w:rFonts w:ascii="Verdana" w:hAnsi="Verdana"/>
          <w:bCs/>
          <w:noProof/>
          <w:sz w:val="20"/>
        </w:rPr>
        <w:t xml:space="preserve"> Elégséges osztályzatot el nem érő zárthelyi dolgozatok pótlására a félév lezárást megelőzően az oktató által meghatározott időpontokban van lehetőség.</w:t>
      </w:r>
      <w:r w:rsidRPr="003304FA">
        <w:rPr>
          <w:rFonts w:ascii="Verdana" w:hAnsi="Verdana"/>
          <w:bCs/>
          <w:sz w:val="20"/>
        </w:rPr>
        <w:t xml:space="preserve"> </w:t>
      </w:r>
    </w:p>
    <w:p w14:paraId="159B317F" w14:textId="77777777" w:rsidR="00F35A1A" w:rsidRPr="003304FA" w:rsidRDefault="00F35A1A" w:rsidP="00D44684">
      <w:pPr>
        <w:widowControl w:val="0"/>
        <w:numPr>
          <w:ilvl w:val="0"/>
          <w:numId w:val="87"/>
        </w:numPr>
        <w:spacing w:before="120" w:after="120"/>
        <w:ind w:left="426" w:hanging="142"/>
        <w:jc w:val="both"/>
        <w:rPr>
          <w:rFonts w:ascii="Verdana" w:hAnsi="Verdana"/>
          <w:b/>
          <w:bCs/>
          <w:sz w:val="20"/>
        </w:rPr>
      </w:pPr>
      <w:r w:rsidRPr="003304FA">
        <w:rPr>
          <w:rFonts w:ascii="Verdana" w:hAnsi="Verdana"/>
          <w:b/>
          <w:bCs/>
          <w:sz w:val="20"/>
        </w:rPr>
        <w:t xml:space="preserve">Az értékelés, az aláírás és a kreditek megszerzésének pontos feltételei: </w:t>
      </w:r>
    </w:p>
    <w:p w14:paraId="7DC6890F" w14:textId="77777777" w:rsidR="00F35A1A" w:rsidRPr="003304FA" w:rsidRDefault="00F35A1A" w:rsidP="00D44684">
      <w:pPr>
        <w:widowControl w:val="0"/>
        <w:numPr>
          <w:ilvl w:val="1"/>
          <w:numId w:val="87"/>
        </w:numPr>
        <w:tabs>
          <w:tab w:val="clear" w:pos="3977"/>
          <w:tab w:val="left" w:pos="709"/>
          <w:tab w:val="num" w:pos="993"/>
        </w:tabs>
        <w:spacing w:before="120" w:after="120"/>
        <w:ind w:left="426" w:firstLine="0"/>
        <w:jc w:val="both"/>
        <w:rPr>
          <w:rFonts w:ascii="Verdana" w:hAnsi="Verdana"/>
          <w:sz w:val="20"/>
        </w:rPr>
      </w:pPr>
      <w:r w:rsidRPr="003304FA">
        <w:rPr>
          <w:rFonts w:ascii="Verdana" w:hAnsi="Verdana"/>
          <w:b/>
          <w:sz w:val="20"/>
        </w:rPr>
        <w:t>Az aláírás megszerzésének feltételei:</w:t>
      </w:r>
    </w:p>
    <w:p w14:paraId="4484FFEE" w14:textId="77777777" w:rsidR="00F35A1A" w:rsidRPr="003304FA" w:rsidRDefault="00F35A1A" w:rsidP="00F35A1A">
      <w:pPr>
        <w:widowControl w:val="0"/>
        <w:tabs>
          <w:tab w:val="left" w:pos="993"/>
        </w:tabs>
        <w:spacing w:before="120" w:after="120"/>
        <w:ind w:left="426"/>
        <w:jc w:val="both"/>
        <w:rPr>
          <w:rFonts w:ascii="Verdana" w:hAnsi="Verdana"/>
          <w:sz w:val="20"/>
        </w:rPr>
      </w:pPr>
      <w:r>
        <w:rPr>
          <w:rFonts w:ascii="Verdana" w:hAnsi="Verdana"/>
          <w:noProof/>
          <w:sz w:val="20"/>
        </w:rPr>
        <w:t>Egy</w:t>
      </w:r>
      <w:r w:rsidRPr="00CD7AB0">
        <w:rPr>
          <w:rFonts w:ascii="Verdana" w:hAnsi="Verdana"/>
          <w:noProof/>
          <w:sz w:val="20"/>
        </w:rPr>
        <w:t xml:space="preserve"> eredményes (legalább elégség</w:t>
      </w:r>
      <w:r>
        <w:rPr>
          <w:rFonts w:ascii="Verdana" w:hAnsi="Verdana"/>
          <w:noProof/>
          <w:sz w:val="20"/>
        </w:rPr>
        <w:t>es) zárthelyi dolgozat megírása és</w:t>
      </w:r>
      <w:r w:rsidRPr="00CD7AB0">
        <w:rPr>
          <w:rFonts w:ascii="Verdana" w:hAnsi="Verdana"/>
          <w:noProof/>
          <w:sz w:val="20"/>
        </w:rPr>
        <w:t xml:space="preserve"> </w:t>
      </w:r>
      <w:r>
        <w:rPr>
          <w:rFonts w:ascii="Verdana" w:hAnsi="Verdana"/>
          <w:noProof/>
          <w:sz w:val="20"/>
        </w:rPr>
        <w:t>a</w:t>
      </w:r>
      <w:r w:rsidR="009C6DA9">
        <w:rPr>
          <w:rFonts w:ascii="Verdana" w:hAnsi="Verdana"/>
          <w:noProof/>
          <w:sz w:val="20"/>
        </w:rPr>
        <w:t>z órai</w:t>
      </w:r>
      <w:r w:rsidRPr="00CD7AB0">
        <w:rPr>
          <w:rFonts w:ascii="Verdana" w:hAnsi="Verdana"/>
          <w:noProof/>
          <w:sz w:val="20"/>
        </w:rPr>
        <w:t xml:space="preserve"> (legalább elégségesre értékelhető) </w:t>
      </w:r>
      <w:r>
        <w:rPr>
          <w:rFonts w:ascii="Verdana" w:hAnsi="Verdana"/>
          <w:noProof/>
          <w:sz w:val="20"/>
        </w:rPr>
        <w:t>gyakorlati feladat</w:t>
      </w:r>
      <w:r w:rsidRPr="00CD7AB0">
        <w:rPr>
          <w:rFonts w:ascii="Verdana" w:hAnsi="Verdana"/>
          <w:noProof/>
          <w:sz w:val="20"/>
        </w:rPr>
        <w:t xml:space="preserve"> elkészítése</w:t>
      </w:r>
      <w:r>
        <w:rPr>
          <w:rFonts w:ascii="Verdana" w:hAnsi="Verdana"/>
          <w:noProof/>
          <w:sz w:val="20"/>
        </w:rPr>
        <w:t>.</w:t>
      </w:r>
      <w:r w:rsidRPr="00CD7AB0">
        <w:rPr>
          <w:rFonts w:ascii="Verdana" w:hAnsi="Verdana"/>
          <w:noProof/>
          <w:sz w:val="20"/>
        </w:rPr>
        <w:t xml:space="preserve"> Részvétel a tanórák legalább 75%-án.</w:t>
      </w:r>
    </w:p>
    <w:p w14:paraId="3D5B347D" w14:textId="77777777" w:rsidR="00F35A1A" w:rsidRPr="003304FA" w:rsidRDefault="00F35A1A" w:rsidP="00D44684">
      <w:pPr>
        <w:widowControl w:val="0"/>
        <w:numPr>
          <w:ilvl w:val="1"/>
          <w:numId w:val="87"/>
        </w:numPr>
        <w:tabs>
          <w:tab w:val="clear" w:pos="3977"/>
          <w:tab w:val="left" w:pos="709"/>
          <w:tab w:val="left" w:pos="993"/>
          <w:tab w:val="num" w:pos="1418"/>
        </w:tabs>
        <w:spacing w:before="120" w:after="120"/>
        <w:ind w:left="426" w:firstLine="0"/>
        <w:jc w:val="both"/>
        <w:rPr>
          <w:rFonts w:ascii="Verdana" w:hAnsi="Verdana"/>
          <w:sz w:val="20"/>
        </w:rPr>
      </w:pPr>
      <w:r w:rsidRPr="003304FA">
        <w:rPr>
          <w:rFonts w:ascii="Verdana" w:hAnsi="Verdana"/>
          <w:b/>
          <w:sz w:val="20"/>
        </w:rPr>
        <w:t>Az értékelés:</w:t>
      </w:r>
    </w:p>
    <w:p w14:paraId="6EF96FE1" w14:textId="77777777" w:rsidR="00F35A1A" w:rsidRDefault="00F35A1A" w:rsidP="00F35A1A">
      <w:pPr>
        <w:widowControl w:val="0"/>
        <w:tabs>
          <w:tab w:val="left" w:pos="993"/>
        </w:tabs>
        <w:spacing w:before="120" w:after="120"/>
        <w:ind w:left="426"/>
        <w:jc w:val="both"/>
        <w:rPr>
          <w:rFonts w:ascii="Verdana" w:hAnsi="Verdana"/>
          <w:noProof/>
          <w:sz w:val="20"/>
        </w:rPr>
      </w:pPr>
      <w:r>
        <w:rPr>
          <w:rFonts w:ascii="Verdana" w:hAnsi="Verdana"/>
          <w:noProof/>
          <w:sz w:val="20"/>
        </w:rPr>
        <w:t>Gyakorlati jegy,</w:t>
      </w:r>
      <w:r w:rsidRPr="00A47F6A">
        <w:rPr>
          <w:rFonts w:ascii="Verdana" w:hAnsi="Verdana"/>
          <w:noProof/>
          <w:sz w:val="20"/>
        </w:rPr>
        <w:t xml:space="preserve"> </w:t>
      </w:r>
      <w:r>
        <w:rPr>
          <w:rFonts w:ascii="Verdana" w:hAnsi="Verdana"/>
          <w:noProof/>
          <w:sz w:val="20"/>
        </w:rPr>
        <w:t>értékelése ötfokozatú skálán. Követelmény: az előadásokon és gyakor</w:t>
      </w:r>
      <w:r w:rsidR="009C6DA9">
        <w:rPr>
          <w:rFonts w:ascii="Verdana" w:hAnsi="Verdana"/>
          <w:noProof/>
          <w:sz w:val="20"/>
        </w:rPr>
        <w:t>l</w:t>
      </w:r>
      <w:r>
        <w:rPr>
          <w:rFonts w:ascii="Verdana" w:hAnsi="Verdana"/>
          <w:noProof/>
          <w:sz w:val="20"/>
        </w:rPr>
        <w:t>atokon elhangzottak és az alább felsorolt kötelező és ajánlott irodalmak anyagai.</w:t>
      </w:r>
      <w:r w:rsidRPr="00CD7AB0">
        <w:rPr>
          <w:rFonts w:ascii="Verdana" w:hAnsi="Verdana"/>
          <w:noProof/>
          <w:sz w:val="20"/>
        </w:rPr>
        <w:t xml:space="preserve"> </w:t>
      </w:r>
    </w:p>
    <w:p w14:paraId="72460E16"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Az értékelés a tantárgy</w:t>
      </w:r>
      <w:r w:rsidR="00CA7326">
        <w:rPr>
          <w:rFonts w:ascii="Verdana" w:hAnsi="Verdana"/>
          <w:noProof/>
          <w:sz w:val="20"/>
        </w:rPr>
        <w:t xml:space="preserve"> tanulmányi követelményeinek </w:t>
      </w:r>
      <w:r w:rsidRPr="00CD7AB0">
        <w:rPr>
          <w:rFonts w:ascii="Verdana" w:hAnsi="Verdana"/>
          <w:noProof/>
          <w:sz w:val="20"/>
        </w:rPr>
        <w:t xml:space="preserve">évközi, folyamatos ellenőrzésén alapul. A végleges értékelés megszerzésének feltétele, hogy a tantárgy teljesítéséhez szükséges </w:t>
      </w:r>
      <w:r>
        <w:rPr>
          <w:rFonts w:ascii="Verdana" w:hAnsi="Verdana"/>
          <w:noProof/>
          <w:sz w:val="20"/>
        </w:rPr>
        <w:t>egy</w:t>
      </w:r>
      <w:r w:rsidRPr="00CD7AB0">
        <w:rPr>
          <w:rFonts w:ascii="Verdana" w:hAnsi="Verdana"/>
          <w:noProof/>
          <w:sz w:val="20"/>
        </w:rPr>
        <w:t xml:space="preserve"> zárthelyi dolgozatra a hallgató - a kiadott felkészülési kérdések alapján -felkészüljön és legalább elégséges szinten írásban beszámoljon tudásáról. A kiadott</w:t>
      </w:r>
      <w:r>
        <w:rPr>
          <w:rFonts w:ascii="Verdana" w:hAnsi="Verdana"/>
          <w:noProof/>
          <w:sz w:val="20"/>
        </w:rPr>
        <w:t xml:space="preserve"> </w:t>
      </w:r>
      <w:r w:rsidR="009C6DA9">
        <w:rPr>
          <w:rFonts w:ascii="Verdana" w:hAnsi="Verdana"/>
          <w:noProof/>
          <w:sz w:val="20"/>
        </w:rPr>
        <w:t xml:space="preserve">órai </w:t>
      </w:r>
      <w:r>
        <w:rPr>
          <w:rFonts w:ascii="Verdana" w:hAnsi="Verdana"/>
          <w:noProof/>
          <w:sz w:val="20"/>
        </w:rPr>
        <w:t>gyakorlati</w:t>
      </w:r>
      <w:r w:rsidRPr="00CD7AB0">
        <w:rPr>
          <w:rFonts w:ascii="Verdana" w:hAnsi="Verdana"/>
          <w:noProof/>
          <w:sz w:val="20"/>
        </w:rPr>
        <w:t xml:space="preserve"> projektfeladatot legalább elégséges szinten elkészítse a megadott határidőre.</w:t>
      </w:r>
    </w:p>
    <w:p w14:paraId="04974BDF" w14:textId="77777777" w:rsidR="00F35A1A" w:rsidRPr="003304FA" w:rsidRDefault="00F35A1A" w:rsidP="00D44684">
      <w:pPr>
        <w:widowControl w:val="0"/>
        <w:numPr>
          <w:ilvl w:val="1"/>
          <w:numId w:val="87"/>
        </w:numPr>
        <w:tabs>
          <w:tab w:val="clear" w:pos="3977"/>
          <w:tab w:val="num" w:pos="709"/>
          <w:tab w:val="left" w:pos="993"/>
        </w:tabs>
        <w:spacing w:before="120" w:after="120"/>
        <w:ind w:left="426" w:firstLine="0"/>
        <w:jc w:val="both"/>
        <w:rPr>
          <w:rFonts w:ascii="Verdana" w:hAnsi="Verdana"/>
          <w:sz w:val="20"/>
        </w:rPr>
      </w:pPr>
      <w:r w:rsidRPr="003304FA">
        <w:rPr>
          <w:rFonts w:ascii="Verdana" w:hAnsi="Verdana"/>
          <w:b/>
          <w:sz w:val="20"/>
        </w:rPr>
        <w:t>A kreditek megszerzésének feltételei:</w:t>
      </w:r>
      <w:r w:rsidRPr="003304FA">
        <w:rPr>
          <w:rFonts w:ascii="Verdana" w:hAnsi="Verdana"/>
          <w:sz w:val="20"/>
        </w:rPr>
        <w:t xml:space="preserve"> </w:t>
      </w:r>
    </w:p>
    <w:p w14:paraId="3B465073" w14:textId="77777777" w:rsidR="00F35A1A" w:rsidRPr="003304FA" w:rsidRDefault="00F35A1A" w:rsidP="00F35A1A">
      <w:pPr>
        <w:widowControl w:val="0"/>
        <w:tabs>
          <w:tab w:val="left" w:pos="993"/>
        </w:tabs>
        <w:spacing w:before="120" w:after="120"/>
        <w:ind w:left="426"/>
        <w:jc w:val="both"/>
        <w:rPr>
          <w:rFonts w:ascii="Verdana" w:hAnsi="Verdana"/>
          <w:sz w:val="20"/>
        </w:rPr>
      </w:pPr>
      <w:r w:rsidRPr="00CD7AB0">
        <w:rPr>
          <w:rFonts w:ascii="Verdana" w:hAnsi="Verdana"/>
          <w:noProof/>
          <w:sz w:val="20"/>
        </w:rPr>
        <w:t xml:space="preserve">A kreditek megszerzésének feltétele az aláírás megszerzése, és legalább elégséges </w:t>
      </w:r>
      <w:r w:rsidR="009C6DA9">
        <w:rPr>
          <w:rFonts w:ascii="Verdana" w:hAnsi="Verdana"/>
          <w:noProof/>
          <w:sz w:val="20"/>
        </w:rPr>
        <w:t>gyakorlati jegy</w:t>
      </w:r>
      <w:r w:rsidRPr="00CD7AB0">
        <w:rPr>
          <w:rFonts w:ascii="Verdana" w:hAnsi="Verdana"/>
          <w:noProof/>
          <w:sz w:val="20"/>
        </w:rPr>
        <w:t>.</w:t>
      </w:r>
    </w:p>
    <w:p w14:paraId="13892C96" w14:textId="77777777" w:rsidR="00F35A1A" w:rsidRPr="003304FA" w:rsidRDefault="00F35A1A" w:rsidP="00D44684">
      <w:pPr>
        <w:widowControl w:val="0"/>
        <w:numPr>
          <w:ilvl w:val="0"/>
          <w:numId w:val="87"/>
        </w:numPr>
        <w:spacing w:before="120" w:after="120"/>
        <w:ind w:left="426" w:hanging="142"/>
        <w:jc w:val="both"/>
        <w:rPr>
          <w:rFonts w:ascii="Verdana" w:hAnsi="Verdana"/>
          <w:bCs/>
          <w:sz w:val="20"/>
        </w:rPr>
      </w:pPr>
      <w:r w:rsidRPr="003304FA">
        <w:rPr>
          <w:rFonts w:ascii="Verdana" w:hAnsi="Verdana"/>
          <w:b/>
          <w:bCs/>
          <w:sz w:val="20"/>
        </w:rPr>
        <w:t>Irodalomjegyzék:</w:t>
      </w:r>
    </w:p>
    <w:p w14:paraId="1080440C" w14:textId="77777777" w:rsidR="00F35A1A" w:rsidRPr="003304FA" w:rsidRDefault="00F35A1A" w:rsidP="00D44684">
      <w:pPr>
        <w:widowControl w:val="0"/>
        <w:numPr>
          <w:ilvl w:val="1"/>
          <w:numId w:val="87"/>
        </w:numPr>
        <w:tabs>
          <w:tab w:val="clear" w:pos="3977"/>
          <w:tab w:val="left" w:pos="567"/>
          <w:tab w:val="left" w:pos="851"/>
          <w:tab w:val="num" w:pos="993"/>
        </w:tabs>
        <w:spacing w:before="120" w:after="120"/>
        <w:ind w:left="426" w:hanging="142"/>
        <w:jc w:val="both"/>
        <w:rPr>
          <w:rFonts w:ascii="Verdana" w:hAnsi="Verdana"/>
          <w:bCs/>
          <w:sz w:val="20"/>
        </w:rPr>
      </w:pPr>
      <w:r w:rsidRPr="003304FA">
        <w:rPr>
          <w:rFonts w:ascii="Verdana" w:hAnsi="Verdana"/>
          <w:b/>
          <w:bCs/>
          <w:sz w:val="20"/>
        </w:rPr>
        <w:t>Kötelező irodalom:</w:t>
      </w:r>
    </w:p>
    <w:p w14:paraId="23BF33C3" w14:textId="77777777" w:rsidR="00FE2D26" w:rsidRDefault="009B31C9" w:rsidP="00FE2D26">
      <w:pPr>
        <w:pStyle w:val="Listaszerbekezds"/>
        <w:numPr>
          <w:ilvl w:val="0"/>
          <w:numId w:val="115"/>
        </w:numPr>
        <w:jc w:val="both"/>
        <w:rPr>
          <w:rFonts w:ascii="Verdana" w:hAnsi="Verdana"/>
          <w:noProof/>
          <w:sz w:val="20"/>
        </w:rPr>
      </w:pPr>
      <w:r w:rsidRPr="009B31C9">
        <w:rPr>
          <w:rFonts w:ascii="Verdana" w:hAnsi="Verdana"/>
          <w:noProof/>
          <w:sz w:val="20"/>
        </w:rPr>
        <w:t>Tűzvédelmi Műszaki Irányelvek: Tűzterjedés elleni védelem, Kiürítés, Hő- és füst elleni védelem, Villamos berendezések, villámvédelem és elektrosztatikus feltöltődés elleni védelem, Építményszerkezetek tűzvédelmi jellemzői, Robbanás elleni védelem, Kockázati osztályba sorolás, Beépített tűzjelző berendezés tervezése, telepítése, Beépített tűzjelző berendezés tervezése, telepítése</w:t>
      </w:r>
      <w:r w:rsidR="00FE2D26">
        <w:rPr>
          <w:rFonts w:ascii="Verdana" w:hAnsi="Verdana"/>
          <w:noProof/>
          <w:sz w:val="20"/>
        </w:rPr>
        <w:t xml:space="preserve">. </w:t>
      </w:r>
    </w:p>
    <w:p w14:paraId="79318A8A" w14:textId="77777777" w:rsidR="009B31C9" w:rsidRPr="009B31C9" w:rsidRDefault="00FE2D26" w:rsidP="00FE2D26">
      <w:pPr>
        <w:pStyle w:val="Listaszerbekezds"/>
        <w:ind w:left="785"/>
        <w:jc w:val="both"/>
        <w:rPr>
          <w:rFonts w:ascii="Verdana" w:hAnsi="Verdana"/>
          <w:noProof/>
          <w:sz w:val="20"/>
        </w:rPr>
      </w:pPr>
      <w:r w:rsidRPr="00FE2D26">
        <w:rPr>
          <w:rFonts w:ascii="Verdana" w:hAnsi="Verdana"/>
          <w:noProof/>
          <w:sz w:val="20"/>
        </w:rPr>
        <w:t xml:space="preserve">Országos Katasztrófavédelmi Főigazgatóság, Budapest (hatályosítva 2024.) </w:t>
      </w:r>
      <w:hyperlink r:id="rId48" w:history="1">
        <w:r w:rsidR="009B31C9" w:rsidRPr="009B31C9">
          <w:rPr>
            <w:rStyle w:val="Hiperhivatkozs"/>
            <w:rFonts w:ascii="Verdana" w:hAnsi="Verdana"/>
            <w:noProof/>
            <w:sz w:val="20"/>
          </w:rPr>
          <w:t>https://www.katasztrofavedelem.hu/213/tuzvedelmi-muszaki-iranyelvek</w:t>
        </w:r>
      </w:hyperlink>
      <w:r w:rsidR="009B31C9" w:rsidRPr="009B31C9">
        <w:rPr>
          <w:rFonts w:ascii="Verdana" w:hAnsi="Verdana"/>
          <w:noProof/>
          <w:sz w:val="20"/>
        </w:rPr>
        <w:t xml:space="preserve"> </w:t>
      </w:r>
    </w:p>
    <w:p w14:paraId="7C9CD401" w14:textId="77777777" w:rsidR="009B31C9" w:rsidRDefault="009B31C9" w:rsidP="00ED0D1C">
      <w:pPr>
        <w:pStyle w:val="Listaszerbekezds"/>
        <w:widowControl w:val="0"/>
        <w:ind w:left="426"/>
        <w:jc w:val="both"/>
        <w:rPr>
          <w:rFonts w:ascii="Verdana" w:hAnsi="Verdana"/>
          <w:b/>
          <w:bCs/>
          <w:sz w:val="20"/>
        </w:rPr>
      </w:pPr>
    </w:p>
    <w:p w14:paraId="277E1E94" w14:textId="77777777" w:rsidR="00ED0D1C" w:rsidRDefault="00ED0D1C">
      <w:pPr>
        <w:spacing w:after="160" w:line="259" w:lineRule="auto"/>
        <w:rPr>
          <w:rFonts w:ascii="Verdana" w:hAnsi="Verdana"/>
          <w:b/>
          <w:bCs/>
          <w:sz w:val="20"/>
        </w:rPr>
      </w:pPr>
      <w:r>
        <w:rPr>
          <w:rFonts w:ascii="Verdana" w:hAnsi="Verdana"/>
          <w:b/>
          <w:bCs/>
          <w:sz w:val="20"/>
        </w:rPr>
        <w:br w:type="page"/>
      </w:r>
    </w:p>
    <w:p w14:paraId="2C67E31E" w14:textId="77777777" w:rsidR="00ED0D1C" w:rsidRPr="009B31C9" w:rsidRDefault="00ED0D1C" w:rsidP="00ED0D1C">
      <w:pPr>
        <w:pStyle w:val="Listaszerbekezds"/>
        <w:widowControl w:val="0"/>
        <w:ind w:left="426"/>
        <w:jc w:val="both"/>
        <w:rPr>
          <w:rFonts w:ascii="Verdana" w:hAnsi="Verdana"/>
          <w:b/>
          <w:bCs/>
          <w:sz w:val="20"/>
        </w:rPr>
      </w:pPr>
    </w:p>
    <w:p w14:paraId="2880B716" w14:textId="77777777" w:rsidR="00F35A1A" w:rsidRPr="005B449D" w:rsidRDefault="009C6DA9" w:rsidP="00147DC2">
      <w:pPr>
        <w:widowControl w:val="0"/>
        <w:ind w:firstLine="284"/>
        <w:jc w:val="both"/>
        <w:rPr>
          <w:rFonts w:ascii="Verdana" w:hAnsi="Verdana"/>
          <w:b/>
          <w:bCs/>
          <w:sz w:val="20"/>
        </w:rPr>
      </w:pPr>
      <w:r>
        <w:rPr>
          <w:rFonts w:ascii="Verdana" w:hAnsi="Verdana"/>
          <w:b/>
          <w:bCs/>
          <w:sz w:val="20"/>
        </w:rPr>
        <w:t xml:space="preserve">17.2. </w:t>
      </w:r>
      <w:r w:rsidR="00F35A1A" w:rsidRPr="005B449D">
        <w:rPr>
          <w:rFonts w:ascii="Verdana" w:hAnsi="Verdana"/>
          <w:b/>
          <w:bCs/>
          <w:sz w:val="20"/>
        </w:rPr>
        <w:t>Ajánlott irodalom:</w:t>
      </w:r>
    </w:p>
    <w:p w14:paraId="6CFCA1E1" w14:textId="77777777" w:rsidR="00F35A1A" w:rsidRPr="0028769B" w:rsidRDefault="00F35A1A" w:rsidP="00D44684">
      <w:pPr>
        <w:pStyle w:val="Listaszerbekezds"/>
        <w:widowControl w:val="0"/>
        <w:numPr>
          <w:ilvl w:val="0"/>
          <w:numId w:val="89"/>
        </w:numPr>
        <w:jc w:val="both"/>
        <w:rPr>
          <w:rFonts w:ascii="Verdana" w:hAnsi="Verdana"/>
          <w:noProof/>
          <w:sz w:val="20"/>
        </w:rPr>
      </w:pPr>
      <w:r w:rsidRPr="0028769B">
        <w:rPr>
          <w:rFonts w:ascii="Verdana" w:hAnsi="Verdana"/>
          <w:noProof/>
          <w:sz w:val="20"/>
        </w:rPr>
        <w:t>Josef Mayr, Lutz Battran: Handbuch Brandschutzatlas, Feuertrutz, 2018., ISBN: 978-3-86235-360-6.</w:t>
      </w:r>
    </w:p>
    <w:p w14:paraId="32DB1B3E" w14:textId="77777777" w:rsidR="00F35A1A" w:rsidRPr="009E1387" w:rsidRDefault="00F35A1A" w:rsidP="00D44684">
      <w:pPr>
        <w:pStyle w:val="Listaszerbekezds"/>
        <w:widowControl w:val="0"/>
        <w:numPr>
          <w:ilvl w:val="0"/>
          <w:numId w:val="89"/>
        </w:numPr>
        <w:jc w:val="both"/>
        <w:rPr>
          <w:rFonts w:ascii="Verdana" w:hAnsi="Verdana"/>
          <w:sz w:val="20"/>
        </w:rPr>
      </w:pPr>
      <w:r w:rsidRPr="009E1387">
        <w:rPr>
          <w:rFonts w:ascii="Verdana" w:hAnsi="Verdana"/>
          <w:noProof/>
          <w:sz w:val="20"/>
        </w:rPr>
        <w:t>Brandschutz Atlas</w:t>
      </w:r>
      <w:r w:rsidRPr="001E7142">
        <w:rPr>
          <w:rFonts w:ascii="Verdana" w:hAnsi="Verdana"/>
          <w:sz w:val="20"/>
        </w:rPr>
        <w:t xml:space="preserve"> </w:t>
      </w:r>
      <w:hyperlink r:id="rId49" w:history="1">
        <w:r w:rsidRPr="001E7142">
          <w:rPr>
            <w:rStyle w:val="Hiperhivatkozs"/>
            <w:rFonts w:ascii="Verdana" w:hAnsi="Verdana"/>
            <w:sz w:val="20"/>
          </w:rPr>
          <w:t>https://www.feuertrutz.de/brandschutzatlas</w:t>
        </w:r>
      </w:hyperlink>
    </w:p>
    <w:p w14:paraId="1AB0DF96" w14:textId="77777777" w:rsidR="00F35A1A" w:rsidRPr="0028769B" w:rsidRDefault="00F35A1A" w:rsidP="00D44684">
      <w:pPr>
        <w:pStyle w:val="Listaszerbekezds"/>
        <w:widowControl w:val="0"/>
        <w:numPr>
          <w:ilvl w:val="0"/>
          <w:numId w:val="89"/>
        </w:numPr>
        <w:jc w:val="both"/>
        <w:rPr>
          <w:rStyle w:val="Hiperhivatkozs"/>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50" w:history="1">
        <w:r w:rsidRPr="001E7142">
          <w:rPr>
            <w:rStyle w:val="Hiperhivatkozs"/>
            <w:rFonts w:ascii="Verdana" w:hAnsi="Verdana"/>
            <w:sz w:val="20"/>
          </w:rPr>
          <w:t>https://www.sfpe.org/publications/handbooks/sfpehandbook</w:t>
        </w:r>
      </w:hyperlink>
    </w:p>
    <w:p w14:paraId="0E7E2A9A" w14:textId="77777777" w:rsidR="00F35A1A" w:rsidRPr="0028769B" w:rsidRDefault="00F35A1A" w:rsidP="00F35A1A">
      <w:pPr>
        <w:pStyle w:val="Listaszerbekezds"/>
        <w:widowControl w:val="0"/>
        <w:jc w:val="both"/>
        <w:rPr>
          <w:rFonts w:ascii="Verdana" w:hAnsi="Verdana"/>
          <w:sz w:val="20"/>
        </w:rPr>
      </w:pPr>
    </w:p>
    <w:p w14:paraId="193516C3" w14:textId="77777777" w:rsidR="00F35A1A" w:rsidRPr="00ED0D1C" w:rsidRDefault="00F35A1A" w:rsidP="00F35A1A">
      <w:pPr>
        <w:widowControl w:val="0"/>
        <w:spacing w:before="120" w:after="120"/>
        <w:jc w:val="both"/>
        <w:rPr>
          <w:rFonts w:ascii="Verdana" w:hAnsi="Verdana"/>
          <w:b/>
          <w:bCs/>
          <w:sz w:val="20"/>
        </w:rPr>
      </w:pPr>
      <w:r w:rsidRPr="00ED0D1C">
        <w:rPr>
          <w:rFonts w:ascii="Verdana" w:hAnsi="Verdana"/>
          <w:b/>
          <w:bCs/>
          <w:sz w:val="20"/>
        </w:rPr>
        <w:t>Budapest, 2024.0</w:t>
      </w:r>
      <w:r w:rsidR="00067A5B">
        <w:rPr>
          <w:rFonts w:ascii="Verdana" w:hAnsi="Verdana"/>
          <w:b/>
          <w:bCs/>
          <w:sz w:val="20"/>
        </w:rPr>
        <w:t>5</w:t>
      </w:r>
      <w:r w:rsidRPr="00ED0D1C">
        <w:rPr>
          <w:rFonts w:ascii="Verdana" w:hAnsi="Verdana"/>
          <w:b/>
          <w:bCs/>
          <w:sz w:val="20"/>
        </w:rPr>
        <w:t>.</w:t>
      </w:r>
      <w:r w:rsidR="00067A5B">
        <w:rPr>
          <w:rFonts w:ascii="Verdana" w:hAnsi="Verdana"/>
          <w:b/>
          <w:bCs/>
          <w:sz w:val="20"/>
        </w:rPr>
        <w:t>16</w:t>
      </w:r>
      <w:r w:rsidRPr="00ED0D1C">
        <w:rPr>
          <w:rFonts w:ascii="Verdana" w:hAnsi="Verdana"/>
          <w:b/>
          <w:bCs/>
          <w:sz w:val="20"/>
        </w:rPr>
        <w:t>.</w:t>
      </w:r>
    </w:p>
    <w:p w14:paraId="24B6EEE3" w14:textId="77777777" w:rsidR="00F35A1A" w:rsidRPr="00ED0D1C" w:rsidRDefault="00F35A1A" w:rsidP="00F35A1A">
      <w:pPr>
        <w:widowControl w:val="0"/>
        <w:ind w:left="4248" w:firstLine="708"/>
        <w:jc w:val="center"/>
        <w:rPr>
          <w:rFonts w:ascii="Verdana" w:hAnsi="Verdana"/>
          <w:b/>
          <w:bCs/>
          <w:noProof/>
          <w:sz w:val="20"/>
        </w:rPr>
      </w:pPr>
    </w:p>
    <w:p w14:paraId="18F74F36" w14:textId="77777777" w:rsidR="00ED0D1C" w:rsidRDefault="00F35A1A" w:rsidP="00F35A1A">
      <w:pPr>
        <w:widowControl w:val="0"/>
        <w:ind w:left="4248" w:firstLine="708"/>
        <w:jc w:val="center"/>
        <w:rPr>
          <w:rFonts w:ascii="Verdana" w:hAnsi="Verdana"/>
          <w:b/>
          <w:bCs/>
          <w:sz w:val="20"/>
        </w:rPr>
      </w:pPr>
      <w:r w:rsidRPr="00ED0D1C">
        <w:rPr>
          <w:rFonts w:ascii="Verdana" w:hAnsi="Verdana"/>
          <w:b/>
          <w:bCs/>
          <w:sz w:val="20"/>
        </w:rPr>
        <w:t xml:space="preserve">Dr. Érces Gergő PhD. adjunktus </w:t>
      </w:r>
    </w:p>
    <w:p w14:paraId="62A68ECD" w14:textId="77777777" w:rsidR="00F35A1A" w:rsidRPr="00ED0D1C" w:rsidRDefault="00F35A1A" w:rsidP="00F35A1A">
      <w:pPr>
        <w:widowControl w:val="0"/>
        <w:ind w:left="4248" w:firstLine="708"/>
        <w:jc w:val="center"/>
        <w:rPr>
          <w:rFonts w:ascii="Verdana" w:hAnsi="Verdana"/>
          <w:b/>
          <w:bCs/>
          <w:sz w:val="20"/>
        </w:rPr>
      </w:pPr>
      <w:proofErr w:type="spellStart"/>
      <w:r w:rsidRPr="00ED0D1C">
        <w:rPr>
          <w:rFonts w:ascii="Verdana" w:hAnsi="Verdana"/>
          <w:b/>
          <w:bCs/>
          <w:sz w:val="20"/>
        </w:rPr>
        <w:t>sk</w:t>
      </w:r>
      <w:proofErr w:type="spellEnd"/>
      <w:r w:rsidRPr="00ED0D1C">
        <w:rPr>
          <w:rFonts w:ascii="Verdana" w:hAnsi="Verdana"/>
          <w:b/>
          <w:bCs/>
          <w:sz w:val="20"/>
        </w:rPr>
        <w:t xml:space="preserve">. </w:t>
      </w:r>
      <w:r w:rsidRPr="00ED0D1C">
        <w:rPr>
          <w:rFonts w:ascii="Verdana" w:hAnsi="Verdana"/>
          <w:b/>
          <w:bCs/>
          <w:sz w:val="20"/>
        </w:rPr>
        <w:br w:type="page"/>
      </w:r>
    </w:p>
    <w:p w14:paraId="2AC1338D" w14:textId="77777777" w:rsidR="00F35A1A" w:rsidRDefault="00F35A1A" w:rsidP="00F35A1A">
      <w:pPr>
        <w:widowControl w:val="0"/>
        <w:ind w:left="4248" w:firstLine="708"/>
        <w:jc w:val="center"/>
        <w:rPr>
          <w:rFonts w:ascii="Verdana" w:hAnsi="Verdana"/>
          <w:bCs/>
          <w:sz w:val="20"/>
        </w:rPr>
      </w:pPr>
    </w:p>
    <w:p w14:paraId="50E38356" w14:textId="77777777" w:rsidR="00F35A1A" w:rsidRDefault="00F35A1A" w:rsidP="00F35A1A"/>
    <w:tbl>
      <w:tblPr>
        <w:tblW w:w="9072" w:type="dxa"/>
        <w:tblInd w:w="113" w:type="dxa"/>
        <w:tblLook w:val="01E0" w:firstRow="1" w:lastRow="1" w:firstColumn="1" w:lastColumn="1" w:noHBand="0" w:noVBand="0"/>
      </w:tblPr>
      <w:tblGrid>
        <w:gridCol w:w="4855"/>
        <w:gridCol w:w="1620"/>
        <w:gridCol w:w="2597"/>
      </w:tblGrid>
      <w:tr w:rsidR="00F35A1A" w:rsidRPr="0023468D" w14:paraId="6E143B1B" w14:textId="77777777" w:rsidTr="00C167D6">
        <w:tc>
          <w:tcPr>
            <w:tcW w:w="4855" w:type="dxa"/>
            <w:tcBorders>
              <w:bottom w:val="single" w:sz="4" w:space="0" w:color="auto"/>
            </w:tcBorders>
          </w:tcPr>
          <w:p w14:paraId="43324F49" w14:textId="77777777" w:rsidR="00F35A1A" w:rsidRPr="0023468D" w:rsidRDefault="00F35A1A" w:rsidP="00C167D6">
            <w:pPr>
              <w:jc w:val="center"/>
              <w:rPr>
                <w:rFonts w:ascii="Verdana" w:hAnsi="Verdana"/>
                <w:b/>
                <w:smallCaps/>
                <w:sz w:val="20"/>
              </w:rPr>
            </w:pPr>
            <w:r w:rsidRPr="0023468D">
              <w:rPr>
                <w:rFonts w:ascii="Verdana" w:hAnsi="Verdana"/>
                <w:b/>
                <w:smallCaps/>
                <w:sz w:val="20"/>
              </w:rPr>
              <w:t>Nemzeti Közszolgálati Egyetem</w:t>
            </w:r>
          </w:p>
        </w:tc>
        <w:tc>
          <w:tcPr>
            <w:tcW w:w="1620" w:type="dxa"/>
          </w:tcPr>
          <w:p w14:paraId="7C188393" w14:textId="77777777" w:rsidR="00F35A1A" w:rsidRPr="0023468D" w:rsidRDefault="00F35A1A" w:rsidP="00C167D6">
            <w:pPr>
              <w:jc w:val="both"/>
              <w:rPr>
                <w:rFonts w:ascii="Verdana" w:hAnsi="Verdana"/>
                <w:sz w:val="20"/>
              </w:rPr>
            </w:pPr>
          </w:p>
        </w:tc>
        <w:tc>
          <w:tcPr>
            <w:tcW w:w="2597" w:type="dxa"/>
          </w:tcPr>
          <w:p w14:paraId="537C995C" w14:textId="77777777" w:rsidR="00F35A1A" w:rsidRPr="0023468D" w:rsidRDefault="00F35A1A" w:rsidP="00C167D6">
            <w:pPr>
              <w:jc w:val="right"/>
              <w:rPr>
                <w:rFonts w:ascii="Verdana" w:hAnsi="Verdana"/>
                <w:sz w:val="20"/>
              </w:rPr>
            </w:pPr>
          </w:p>
        </w:tc>
      </w:tr>
      <w:tr w:rsidR="00F35A1A" w:rsidRPr="0023468D" w14:paraId="0F392A6C" w14:textId="77777777" w:rsidTr="00C167D6">
        <w:tc>
          <w:tcPr>
            <w:tcW w:w="4855" w:type="dxa"/>
            <w:tcBorders>
              <w:top w:val="single" w:sz="4" w:space="0" w:color="auto"/>
            </w:tcBorders>
          </w:tcPr>
          <w:p w14:paraId="192C6F1A" w14:textId="77777777" w:rsidR="00F35A1A" w:rsidRPr="0023468D" w:rsidRDefault="00F35A1A" w:rsidP="00C167D6">
            <w:pPr>
              <w:jc w:val="center"/>
              <w:rPr>
                <w:rFonts w:ascii="Verdana" w:hAnsi="Verdana"/>
                <w:b/>
                <w:sz w:val="20"/>
              </w:rPr>
            </w:pPr>
            <w:r w:rsidRPr="0023468D">
              <w:rPr>
                <w:rFonts w:ascii="Verdana" w:hAnsi="Verdana"/>
                <w:b/>
                <w:noProof/>
                <w:sz w:val="20"/>
              </w:rPr>
              <w:t>Rendészettudományi Kar</w:t>
            </w:r>
            <w:r w:rsidRPr="0023468D">
              <w:rPr>
                <w:rFonts w:ascii="Verdana" w:hAnsi="Verdana"/>
                <w:b/>
                <w:sz w:val="20"/>
              </w:rPr>
              <w:t xml:space="preserve"> </w:t>
            </w:r>
          </w:p>
        </w:tc>
        <w:tc>
          <w:tcPr>
            <w:tcW w:w="1620" w:type="dxa"/>
          </w:tcPr>
          <w:p w14:paraId="58AEE853" w14:textId="77777777" w:rsidR="00F35A1A" w:rsidRPr="0023468D" w:rsidRDefault="00F35A1A" w:rsidP="00C167D6">
            <w:pPr>
              <w:jc w:val="both"/>
              <w:rPr>
                <w:rFonts w:ascii="Verdana" w:hAnsi="Verdana"/>
                <w:sz w:val="20"/>
              </w:rPr>
            </w:pPr>
          </w:p>
        </w:tc>
        <w:tc>
          <w:tcPr>
            <w:tcW w:w="2597" w:type="dxa"/>
          </w:tcPr>
          <w:p w14:paraId="4913949D" w14:textId="77777777" w:rsidR="00F35A1A" w:rsidRPr="0023468D" w:rsidRDefault="00F35A1A" w:rsidP="00C167D6">
            <w:pPr>
              <w:jc w:val="both"/>
              <w:rPr>
                <w:rFonts w:ascii="Verdana" w:hAnsi="Verdana"/>
                <w:sz w:val="20"/>
              </w:rPr>
            </w:pPr>
          </w:p>
        </w:tc>
      </w:tr>
    </w:tbl>
    <w:p w14:paraId="1F1D2D7B" w14:textId="77777777" w:rsidR="00F35A1A" w:rsidRPr="0023468D" w:rsidRDefault="00F35A1A" w:rsidP="00F35A1A">
      <w:pPr>
        <w:widowControl w:val="0"/>
        <w:spacing w:before="120" w:after="120"/>
        <w:ind w:left="426" w:hanging="142"/>
        <w:jc w:val="center"/>
        <w:rPr>
          <w:rFonts w:ascii="Verdana" w:hAnsi="Verdana"/>
          <w:b/>
          <w:bCs/>
          <w:sz w:val="20"/>
        </w:rPr>
      </w:pPr>
    </w:p>
    <w:p w14:paraId="3D667CA9" w14:textId="77777777" w:rsidR="00F35A1A" w:rsidRPr="0023468D"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15. </w:t>
      </w:r>
      <w:r w:rsidRPr="0023468D">
        <w:rPr>
          <w:rFonts w:ascii="Verdana" w:hAnsi="Verdana"/>
          <w:b/>
          <w:bCs/>
          <w:sz w:val="20"/>
        </w:rPr>
        <w:t>TANTÁRGYI PROGRAM</w:t>
      </w:r>
    </w:p>
    <w:p w14:paraId="1FC922FB"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 xml:space="preserve">A tantárgy kódja: </w:t>
      </w:r>
      <w:r w:rsidR="000E256B" w:rsidRPr="00D22574">
        <w:rPr>
          <w:rFonts w:ascii="Verdana" w:hAnsi="Verdana"/>
          <w:sz w:val="20"/>
        </w:rPr>
        <w:t>VTMKTS</w:t>
      </w:r>
      <w:r w:rsidR="000E256B">
        <w:rPr>
          <w:rFonts w:ascii="Verdana" w:hAnsi="Verdana"/>
          <w:sz w:val="20"/>
        </w:rPr>
        <w:t>24</w:t>
      </w:r>
    </w:p>
    <w:p w14:paraId="024FCAE2"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
          <w:bCs/>
          <w:sz w:val="20"/>
        </w:rPr>
      </w:pPr>
      <w:r w:rsidRPr="0023468D">
        <w:rPr>
          <w:rFonts w:ascii="Verdana" w:hAnsi="Verdana"/>
          <w:b/>
          <w:bCs/>
          <w:sz w:val="20"/>
        </w:rPr>
        <w:t>A tantárgy megnevezése (magyarul):</w:t>
      </w:r>
      <w:r w:rsidRPr="0023468D">
        <w:rPr>
          <w:rFonts w:ascii="Verdana" w:hAnsi="Verdana"/>
          <w:bCs/>
          <w:sz w:val="20"/>
        </w:rPr>
        <w:t xml:space="preserve"> </w:t>
      </w:r>
      <w:r w:rsidRPr="0023468D">
        <w:rPr>
          <w:rFonts w:ascii="Verdana" w:hAnsi="Verdana"/>
          <w:bCs/>
          <w:noProof/>
          <w:sz w:val="20"/>
        </w:rPr>
        <w:t>Épületgépészet tűzvédelme</w:t>
      </w:r>
    </w:p>
    <w:p w14:paraId="4A26EF75" w14:textId="77777777" w:rsidR="00F35A1A" w:rsidRPr="0023468D" w:rsidRDefault="00F35A1A" w:rsidP="0033650D">
      <w:pPr>
        <w:widowControl w:val="0"/>
        <w:numPr>
          <w:ilvl w:val="0"/>
          <w:numId w:val="59"/>
        </w:numPr>
        <w:tabs>
          <w:tab w:val="clear" w:pos="644"/>
          <w:tab w:val="num" w:pos="720"/>
        </w:tabs>
        <w:spacing w:before="120" w:after="120"/>
        <w:ind w:left="720" w:hanging="436"/>
        <w:jc w:val="both"/>
        <w:rPr>
          <w:rFonts w:ascii="Verdana" w:hAnsi="Verdana"/>
          <w:b/>
          <w:bCs/>
          <w:sz w:val="20"/>
          <w:lang w:val="en-GB"/>
        </w:rPr>
      </w:pPr>
      <w:r w:rsidRPr="0023468D">
        <w:rPr>
          <w:rFonts w:ascii="Verdana" w:hAnsi="Verdana"/>
          <w:b/>
          <w:bCs/>
          <w:sz w:val="20"/>
        </w:rPr>
        <w:t xml:space="preserve">A tantárgy megnevezése (angolul): </w:t>
      </w:r>
      <w:proofErr w:type="spellStart"/>
      <w:r w:rsidRPr="0023468D">
        <w:rPr>
          <w:rFonts w:ascii="Verdana" w:hAnsi="Verdana"/>
          <w:bCs/>
          <w:sz w:val="20"/>
        </w:rPr>
        <w:t>Fire</w:t>
      </w:r>
      <w:proofErr w:type="spellEnd"/>
      <w:r w:rsidRPr="0023468D">
        <w:rPr>
          <w:rFonts w:ascii="Verdana" w:hAnsi="Verdana"/>
          <w:bCs/>
          <w:sz w:val="20"/>
        </w:rPr>
        <w:t xml:space="preserve"> </w:t>
      </w:r>
      <w:proofErr w:type="spellStart"/>
      <w:r w:rsidRPr="0023468D">
        <w:rPr>
          <w:rFonts w:ascii="Verdana" w:hAnsi="Verdana"/>
          <w:bCs/>
          <w:sz w:val="20"/>
        </w:rPr>
        <w:t>safety</w:t>
      </w:r>
      <w:proofErr w:type="spellEnd"/>
      <w:r w:rsidRPr="0023468D">
        <w:rPr>
          <w:rFonts w:ascii="Verdana" w:hAnsi="Verdana"/>
          <w:bCs/>
          <w:sz w:val="20"/>
        </w:rPr>
        <w:t xml:space="preserve"> of building </w:t>
      </w:r>
      <w:proofErr w:type="spellStart"/>
      <w:r w:rsidRPr="0023468D">
        <w:rPr>
          <w:rFonts w:ascii="Verdana" w:hAnsi="Verdana"/>
          <w:bCs/>
          <w:sz w:val="20"/>
        </w:rPr>
        <w:t>service</w:t>
      </w:r>
      <w:proofErr w:type="spellEnd"/>
      <w:r w:rsidRPr="0023468D">
        <w:rPr>
          <w:rFonts w:ascii="Verdana" w:hAnsi="Verdana"/>
          <w:bCs/>
          <w:sz w:val="20"/>
        </w:rPr>
        <w:t xml:space="preserve"> </w:t>
      </w:r>
      <w:proofErr w:type="spellStart"/>
      <w:r w:rsidRPr="0023468D">
        <w:rPr>
          <w:rFonts w:ascii="Verdana" w:hAnsi="Verdana"/>
          <w:bCs/>
          <w:sz w:val="20"/>
        </w:rPr>
        <w:t>systems</w:t>
      </w:r>
      <w:proofErr w:type="spellEnd"/>
    </w:p>
    <w:p w14:paraId="52BD2D8D"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
          <w:bCs/>
          <w:sz w:val="20"/>
        </w:rPr>
      </w:pPr>
      <w:r w:rsidRPr="0023468D">
        <w:rPr>
          <w:rFonts w:ascii="Verdana" w:hAnsi="Verdana"/>
          <w:b/>
          <w:bCs/>
          <w:sz w:val="20"/>
        </w:rPr>
        <w:t>Kreditérték és képzési karakter:</w:t>
      </w:r>
    </w:p>
    <w:p w14:paraId="3E896718" w14:textId="77777777" w:rsidR="00F35A1A" w:rsidRPr="0023468D" w:rsidRDefault="00F35A1A" w:rsidP="0033650D">
      <w:pPr>
        <w:pStyle w:val="Listaszerbekezds"/>
        <w:widowControl w:val="0"/>
        <w:numPr>
          <w:ilvl w:val="1"/>
          <w:numId w:val="59"/>
        </w:numPr>
        <w:tabs>
          <w:tab w:val="clear" w:pos="4118"/>
          <w:tab w:val="num" w:pos="1276"/>
        </w:tabs>
        <w:spacing w:before="120" w:after="120"/>
        <w:ind w:left="993" w:hanging="426"/>
        <w:jc w:val="both"/>
        <w:rPr>
          <w:rFonts w:ascii="Verdana" w:hAnsi="Verdana"/>
          <w:b/>
          <w:bCs/>
          <w:sz w:val="20"/>
        </w:rPr>
      </w:pPr>
      <w:r w:rsidRPr="0023468D">
        <w:rPr>
          <w:rFonts w:ascii="Verdana" w:hAnsi="Verdana"/>
          <w:bCs/>
          <w:sz w:val="20"/>
        </w:rPr>
        <w:t>4 kredit</w:t>
      </w:r>
    </w:p>
    <w:p w14:paraId="3844DAA3" w14:textId="77777777" w:rsidR="00F35A1A" w:rsidRPr="0023468D" w:rsidRDefault="00F35A1A" w:rsidP="0033650D">
      <w:pPr>
        <w:pStyle w:val="Listaszerbekezds"/>
        <w:widowControl w:val="0"/>
        <w:numPr>
          <w:ilvl w:val="1"/>
          <w:numId w:val="59"/>
        </w:numPr>
        <w:tabs>
          <w:tab w:val="clear" w:pos="4118"/>
          <w:tab w:val="num" w:pos="1276"/>
        </w:tabs>
        <w:spacing w:before="120" w:after="120"/>
        <w:ind w:left="993" w:hanging="426"/>
        <w:jc w:val="both"/>
        <w:rPr>
          <w:rFonts w:ascii="Verdana" w:hAnsi="Verdana"/>
          <w:b/>
          <w:bCs/>
          <w:sz w:val="20"/>
        </w:rPr>
      </w:pPr>
      <w:r w:rsidRPr="0023468D">
        <w:rPr>
          <w:rFonts w:ascii="Verdana" w:hAnsi="Verdana"/>
          <w:bCs/>
          <w:sz w:val="20"/>
        </w:rPr>
        <w:t xml:space="preserve">a tantárgy elméleti vagy gyakorlati jellegének mértéke: </w:t>
      </w:r>
      <w:r>
        <w:rPr>
          <w:rFonts w:ascii="Verdana" w:hAnsi="Verdana"/>
          <w:bCs/>
          <w:sz w:val="20"/>
        </w:rPr>
        <w:t>70</w:t>
      </w:r>
      <w:r w:rsidRPr="0023468D">
        <w:rPr>
          <w:rFonts w:ascii="Verdana" w:hAnsi="Verdana"/>
          <w:bCs/>
          <w:sz w:val="20"/>
        </w:rPr>
        <w:t>% elmélet</w:t>
      </w:r>
      <w:r>
        <w:rPr>
          <w:rFonts w:ascii="Verdana" w:hAnsi="Verdana"/>
          <w:bCs/>
          <w:sz w:val="20"/>
        </w:rPr>
        <w:t>,</w:t>
      </w:r>
      <w:r w:rsidRPr="0023468D">
        <w:rPr>
          <w:rFonts w:ascii="Verdana" w:hAnsi="Verdana"/>
          <w:bCs/>
          <w:sz w:val="20"/>
        </w:rPr>
        <w:t xml:space="preserve"> </w:t>
      </w:r>
      <w:r>
        <w:rPr>
          <w:rFonts w:ascii="Verdana" w:hAnsi="Verdana"/>
          <w:bCs/>
          <w:sz w:val="20"/>
        </w:rPr>
        <w:t>30% gyakorlat</w:t>
      </w:r>
    </w:p>
    <w:p w14:paraId="44846DAA"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 xml:space="preserve">A </w:t>
      </w:r>
      <w:proofErr w:type="gramStart"/>
      <w:r w:rsidRPr="0023468D">
        <w:rPr>
          <w:rFonts w:ascii="Verdana" w:hAnsi="Verdana"/>
          <w:b/>
          <w:bCs/>
          <w:sz w:val="20"/>
        </w:rPr>
        <w:t>szak(</w:t>
      </w:r>
      <w:proofErr w:type="gramEnd"/>
      <w:r w:rsidRPr="0023468D">
        <w:rPr>
          <w:rFonts w:ascii="Verdana" w:hAnsi="Verdana"/>
          <w:b/>
          <w:bCs/>
          <w:sz w:val="20"/>
        </w:rPr>
        <w:t>ok), szakirányok/specializációk megnevezése (ahol oktatják):</w:t>
      </w:r>
      <w:r w:rsidRPr="0023468D">
        <w:rPr>
          <w:rFonts w:ascii="Verdana" w:hAnsi="Verdana"/>
          <w:bCs/>
          <w:sz w:val="20"/>
        </w:rPr>
        <w:t xml:space="preserve"> </w:t>
      </w:r>
    </w:p>
    <w:p w14:paraId="276FF36B"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 xml:space="preserve">Az oktatásért felelős oktatási szervezeti egység megnevezése: </w:t>
      </w:r>
      <w:r w:rsidRPr="0023468D">
        <w:rPr>
          <w:rFonts w:ascii="Verdana" w:hAnsi="Verdana"/>
          <w:bCs/>
          <w:noProof/>
          <w:sz w:val="20"/>
        </w:rPr>
        <w:t>Rendészettudományi Kar</w:t>
      </w:r>
      <w:r w:rsidRPr="0023468D">
        <w:rPr>
          <w:rFonts w:ascii="Verdana" w:hAnsi="Verdana"/>
          <w:bCs/>
          <w:sz w:val="20"/>
        </w:rPr>
        <w:t xml:space="preserve"> / </w:t>
      </w:r>
      <w:r w:rsidRPr="0023468D">
        <w:rPr>
          <w:rFonts w:ascii="Verdana" w:hAnsi="Verdana"/>
          <w:bCs/>
          <w:noProof/>
          <w:sz w:val="20"/>
        </w:rPr>
        <w:t>Tűzvédelmi Mérnöki Tanszék</w:t>
      </w:r>
    </w:p>
    <w:p w14:paraId="0CDA0F7D"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A tantárgyfelelős oktató neve, beosztása, tudományos fokozata:</w:t>
      </w:r>
      <w:r w:rsidRPr="0023468D">
        <w:rPr>
          <w:rFonts w:ascii="Verdana" w:hAnsi="Verdana"/>
          <w:bCs/>
          <w:sz w:val="20"/>
        </w:rPr>
        <w:t xml:space="preserve"> Dr. Érces Gergő PhD. adjunktus</w:t>
      </w:r>
    </w:p>
    <w:p w14:paraId="2490EA0E"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A tanórák száma és típusa</w:t>
      </w:r>
    </w:p>
    <w:p w14:paraId="666FE50A" w14:textId="77777777" w:rsidR="00F35A1A" w:rsidRPr="0023468D" w:rsidRDefault="00F35A1A" w:rsidP="00ED0D1C">
      <w:pPr>
        <w:widowControl w:val="0"/>
        <w:numPr>
          <w:ilvl w:val="1"/>
          <w:numId w:val="59"/>
        </w:numPr>
        <w:tabs>
          <w:tab w:val="clear" w:pos="4118"/>
          <w:tab w:val="num" w:pos="1276"/>
        </w:tabs>
        <w:spacing w:before="120" w:after="120"/>
        <w:ind w:left="851" w:hanging="284"/>
        <w:jc w:val="both"/>
        <w:rPr>
          <w:rFonts w:ascii="Verdana" w:hAnsi="Verdana"/>
          <w:bCs/>
          <w:sz w:val="20"/>
        </w:rPr>
      </w:pPr>
      <w:proofErr w:type="spellStart"/>
      <w:r w:rsidRPr="0023468D">
        <w:rPr>
          <w:rFonts w:ascii="Verdana" w:hAnsi="Verdana"/>
          <w:bCs/>
          <w:sz w:val="20"/>
        </w:rPr>
        <w:t>össz</w:t>
      </w:r>
      <w:proofErr w:type="spellEnd"/>
      <w:r w:rsidRPr="0023468D">
        <w:rPr>
          <w:rFonts w:ascii="Verdana" w:hAnsi="Verdana"/>
          <w:bCs/>
          <w:sz w:val="20"/>
        </w:rPr>
        <w:t xml:space="preserve"> óraszám/félév:</w:t>
      </w:r>
      <w:r>
        <w:rPr>
          <w:rFonts w:ascii="Verdana" w:hAnsi="Verdana"/>
          <w:bCs/>
          <w:sz w:val="20"/>
        </w:rPr>
        <w:t xml:space="preserve"> 20</w:t>
      </w:r>
    </w:p>
    <w:p w14:paraId="6DB2952F" w14:textId="77777777" w:rsidR="00F35A1A" w:rsidRPr="00CC1F32" w:rsidRDefault="006866BD" w:rsidP="00ED0D1C">
      <w:pPr>
        <w:widowControl w:val="0"/>
        <w:numPr>
          <w:ilvl w:val="2"/>
          <w:numId w:val="59"/>
        </w:numPr>
        <w:spacing w:before="120" w:after="120"/>
        <w:ind w:hanging="646"/>
        <w:jc w:val="both"/>
        <w:rPr>
          <w:rFonts w:ascii="Verdana" w:hAnsi="Verdana"/>
          <w:bCs/>
          <w:color w:val="000000" w:themeColor="text1"/>
          <w:sz w:val="20"/>
        </w:rPr>
      </w:pPr>
      <w:r>
        <w:rPr>
          <w:rFonts w:ascii="Verdana" w:hAnsi="Verdana"/>
          <w:bCs/>
          <w:color w:val="000000" w:themeColor="text1"/>
          <w:sz w:val="20"/>
        </w:rPr>
        <w:t xml:space="preserve"> </w:t>
      </w:r>
      <w:r w:rsidR="00F35A1A" w:rsidRPr="00CC1F32">
        <w:rPr>
          <w:rFonts w:ascii="Verdana" w:hAnsi="Verdana"/>
          <w:bCs/>
          <w:color w:val="000000" w:themeColor="text1"/>
          <w:sz w:val="20"/>
        </w:rPr>
        <w:t xml:space="preserve">nappali munkarend: </w:t>
      </w:r>
      <w:r w:rsidR="00F35A1A">
        <w:rPr>
          <w:rFonts w:ascii="Verdana" w:hAnsi="Verdana"/>
          <w:bCs/>
          <w:color w:val="000000" w:themeColor="text1"/>
          <w:sz w:val="20"/>
        </w:rPr>
        <w:t xml:space="preserve">0 </w:t>
      </w:r>
    </w:p>
    <w:p w14:paraId="77122322" w14:textId="77777777" w:rsidR="00F35A1A" w:rsidRDefault="006866BD" w:rsidP="00ED0D1C">
      <w:pPr>
        <w:widowControl w:val="0"/>
        <w:numPr>
          <w:ilvl w:val="2"/>
          <w:numId w:val="59"/>
        </w:numPr>
        <w:spacing w:before="120" w:after="120"/>
        <w:ind w:hanging="646"/>
        <w:jc w:val="both"/>
        <w:rPr>
          <w:rFonts w:ascii="Verdana" w:hAnsi="Verdana"/>
          <w:bCs/>
          <w:color w:val="000000" w:themeColor="text1"/>
          <w:sz w:val="20"/>
        </w:rPr>
      </w:pPr>
      <w:r>
        <w:rPr>
          <w:rFonts w:ascii="Verdana" w:hAnsi="Verdana"/>
          <w:bCs/>
          <w:color w:val="000000" w:themeColor="text1"/>
          <w:sz w:val="20"/>
        </w:rPr>
        <w:t xml:space="preserve"> </w:t>
      </w:r>
      <w:r w:rsidR="00F35A1A" w:rsidRPr="00CC1F32">
        <w:rPr>
          <w:rFonts w:ascii="Verdana" w:hAnsi="Verdana"/>
          <w:bCs/>
          <w:color w:val="000000" w:themeColor="text1"/>
          <w:sz w:val="20"/>
        </w:rPr>
        <w:t xml:space="preserve">levelező munkarend: </w:t>
      </w:r>
      <w:r w:rsidR="00F35A1A">
        <w:rPr>
          <w:rFonts w:ascii="Verdana" w:hAnsi="Verdana"/>
          <w:bCs/>
          <w:color w:val="000000" w:themeColor="text1"/>
          <w:sz w:val="20"/>
        </w:rPr>
        <w:t xml:space="preserve">20 </w:t>
      </w:r>
      <w:r w:rsidR="00F35A1A" w:rsidRPr="00CC1F32">
        <w:rPr>
          <w:rFonts w:ascii="Verdana" w:hAnsi="Verdana"/>
          <w:bCs/>
          <w:color w:val="000000" w:themeColor="text1"/>
          <w:sz w:val="20"/>
        </w:rPr>
        <w:t>(</w:t>
      </w:r>
      <w:r w:rsidR="00F35A1A">
        <w:rPr>
          <w:rFonts w:ascii="Verdana" w:hAnsi="Verdana"/>
          <w:bCs/>
          <w:color w:val="000000" w:themeColor="text1"/>
          <w:sz w:val="20"/>
        </w:rPr>
        <w:t>14 EA + 0 SZ + 6</w:t>
      </w:r>
      <w:r w:rsidR="00F35A1A" w:rsidRPr="00CC1F32">
        <w:rPr>
          <w:rFonts w:ascii="Verdana" w:hAnsi="Verdana"/>
          <w:bCs/>
          <w:color w:val="000000" w:themeColor="text1"/>
          <w:sz w:val="20"/>
        </w:rPr>
        <w:t xml:space="preserve"> GY)</w:t>
      </w:r>
    </w:p>
    <w:p w14:paraId="0DDAC152" w14:textId="77777777" w:rsidR="00F35A1A" w:rsidRDefault="00F35A1A" w:rsidP="00ED0D1C">
      <w:pPr>
        <w:widowControl w:val="0"/>
        <w:numPr>
          <w:ilvl w:val="1"/>
          <w:numId w:val="59"/>
        </w:numPr>
        <w:tabs>
          <w:tab w:val="clear" w:pos="4118"/>
          <w:tab w:val="num" w:pos="1276"/>
        </w:tabs>
        <w:spacing w:before="120" w:after="120"/>
        <w:ind w:hanging="3551"/>
        <w:jc w:val="both"/>
        <w:rPr>
          <w:rFonts w:ascii="Verdana" w:hAnsi="Verdana"/>
          <w:bCs/>
          <w:color w:val="000000" w:themeColor="text1"/>
          <w:sz w:val="20"/>
        </w:rPr>
      </w:pPr>
      <w:r>
        <w:rPr>
          <w:rFonts w:ascii="Verdana" w:hAnsi="Verdana"/>
          <w:bCs/>
          <w:color w:val="000000" w:themeColor="text1"/>
          <w:sz w:val="20"/>
        </w:rPr>
        <w:t xml:space="preserve"> </w:t>
      </w:r>
      <w:r w:rsidRPr="00CC1F32">
        <w:rPr>
          <w:rFonts w:ascii="Verdana" w:hAnsi="Verdana"/>
          <w:bCs/>
          <w:color w:val="000000" w:themeColor="text1"/>
          <w:sz w:val="20"/>
        </w:rPr>
        <w:t xml:space="preserve">heti óraszám - nappali munkarend: </w:t>
      </w:r>
      <w:r>
        <w:rPr>
          <w:rFonts w:ascii="Verdana" w:hAnsi="Verdana"/>
          <w:bCs/>
          <w:color w:val="000000" w:themeColor="text1"/>
          <w:sz w:val="20"/>
        </w:rPr>
        <w:t>0</w:t>
      </w:r>
    </w:p>
    <w:p w14:paraId="1C3724E8" w14:textId="77777777" w:rsidR="00F35A1A" w:rsidRPr="00537AC2" w:rsidRDefault="00F35A1A" w:rsidP="00ED0D1C">
      <w:pPr>
        <w:widowControl w:val="0"/>
        <w:numPr>
          <w:ilvl w:val="1"/>
          <w:numId w:val="59"/>
        </w:numPr>
        <w:tabs>
          <w:tab w:val="clear" w:pos="4118"/>
          <w:tab w:val="num" w:pos="1276"/>
        </w:tabs>
        <w:spacing w:before="120" w:after="120"/>
        <w:ind w:hanging="3551"/>
        <w:jc w:val="both"/>
        <w:rPr>
          <w:rFonts w:ascii="Verdana" w:hAnsi="Verdana"/>
          <w:bCs/>
          <w:color w:val="000000" w:themeColor="text1"/>
          <w:sz w:val="20"/>
        </w:rPr>
      </w:pPr>
      <w:r w:rsidRPr="00CC1F32">
        <w:rPr>
          <w:rFonts w:ascii="Verdana" w:hAnsi="Verdana"/>
          <w:color w:val="000000" w:themeColor="text1"/>
          <w:sz w:val="20"/>
        </w:rPr>
        <w:t>Az ismeret átadásában alkalmazandó további sajátos módok, jellemzők:</w:t>
      </w:r>
    </w:p>
    <w:p w14:paraId="0A8FA204"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A tantárgy szakmai tartalma (magyarul):</w:t>
      </w:r>
      <w:r w:rsidRPr="0023468D">
        <w:rPr>
          <w:rFonts w:ascii="Verdana" w:hAnsi="Verdana"/>
          <w:bCs/>
          <w:sz w:val="20"/>
        </w:rPr>
        <w:t xml:space="preserve"> Épületgépészeti rendszerek alapjai. </w:t>
      </w:r>
      <w:r w:rsidRPr="0023468D">
        <w:rPr>
          <w:rFonts w:ascii="Verdana" w:hAnsi="Verdana"/>
          <w:bCs/>
          <w:noProof/>
          <w:sz w:val="20"/>
        </w:rPr>
        <w:t>Vízellátás-csatornázás tűzvédelmi vonatkozásai; vezetékes oltóvízellátás, külső és épületen belüli tűzcsapok, oltóvíztároló tartályok. Hőellátás tűzvédelmi vonatkozásai, kazánházak tűzvédelme. Légtechnikai hálózatok tűzvédelmi kockázatai, gépi hő- és füstelvezető rendszerek kialakítása, tűz- és füstcsappantyúk működése, beépítése. Gépészeti átvezetések tűzvédelmi lezárásainak megoldásai, épületgépészeti aknák megfelelő tűzvédelmi megoldásai.</w:t>
      </w:r>
    </w:p>
    <w:p w14:paraId="43471CBD" w14:textId="77777777" w:rsidR="00F35A1A" w:rsidRPr="0023468D" w:rsidRDefault="00F35A1A" w:rsidP="00ED0D1C">
      <w:pPr>
        <w:widowControl w:val="0"/>
        <w:spacing w:before="120" w:after="120"/>
        <w:ind w:left="426" w:firstLine="283"/>
        <w:jc w:val="both"/>
        <w:rPr>
          <w:rFonts w:ascii="Verdana" w:hAnsi="Verdana"/>
          <w:bCs/>
          <w:sz w:val="20"/>
          <w:lang w:val="en-GB"/>
        </w:rPr>
      </w:pPr>
      <w:r w:rsidRPr="0023468D">
        <w:rPr>
          <w:rFonts w:ascii="Verdana" w:hAnsi="Verdana"/>
          <w:b/>
          <w:bCs/>
          <w:sz w:val="20"/>
        </w:rPr>
        <w:t>A tantárgy szakmai tartalma (angolul) (</w:t>
      </w:r>
      <w:proofErr w:type="spellStart"/>
      <w:r w:rsidRPr="0023468D">
        <w:rPr>
          <w:rFonts w:ascii="Verdana" w:hAnsi="Verdana"/>
          <w:b/>
          <w:bCs/>
          <w:sz w:val="20"/>
        </w:rPr>
        <w:t>Course</w:t>
      </w:r>
      <w:proofErr w:type="spellEnd"/>
      <w:r w:rsidRPr="0023468D">
        <w:rPr>
          <w:rFonts w:ascii="Verdana" w:hAnsi="Verdana"/>
          <w:b/>
          <w:bCs/>
          <w:sz w:val="20"/>
        </w:rPr>
        <w:t xml:space="preserve"> </w:t>
      </w:r>
      <w:proofErr w:type="spellStart"/>
      <w:r w:rsidRPr="0023468D">
        <w:rPr>
          <w:rFonts w:ascii="Verdana" w:hAnsi="Verdana"/>
          <w:b/>
          <w:bCs/>
          <w:sz w:val="20"/>
        </w:rPr>
        <w:t>description</w:t>
      </w:r>
      <w:proofErr w:type="spellEnd"/>
      <w:r w:rsidRPr="0023468D">
        <w:rPr>
          <w:rFonts w:ascii="Verdana" w:hAnsi="Verdana"/>
          <w:b/>
          <w:bCs/>
          <w:sz w:val="20"/>
        </w:rPr>
        <w:t xml:space="preserve">): </w:t>
      </w:r>
      <w:r w:rsidRPr="0023468D">
        <w:rPr>
          <w:rFonts w:ascii="Verdana" w:hAnsi="Verdana"/>
          <w:bCs/>
          <w:noProof/>
          <w:sz w:val="20"/>
        </w:rPr>
        <w:t>Basics of building service systems. Fire safety aspects of water supply and sewage water systems; fire water supply, external hydrants and wall hydrants, fire fighting water tanks. Fire safety aspects of heat supply systems; fire protection of boiler rooms. Fire safety risks of artificial ventilation systems, mechanical smoke and heat ventilation systems, operation of fire and smoke dampers and their installation. Fire stop alternatives of wall- and floor penetrations of building service systems; adequate fire safety of vertical shafts.</w:t>
      </w:r>
    </w:p>
    <w:p w14:paraId="1A265BB9" w14:textId="77777777" w:rsidR="00F35A1A" w:rsidRPr="0023468D" w:rsidRDefault="00F35A1A" w:rsidP="00ED0D1C">
      <w:pPr>
        <w:pStyle w:val="Listaszerbekezds"/>
        <w:widowControl w:val="0"/>
        <w:numPr>
          <w:ilvl w:val="0"/>
          <w:numId w:val="59"/>
        </w:numPr>
        <w:tabs>
          <w:tab w:val="clear" w:pos="644"/>
          <w:tab w:val="num" w:pos="851"/>
        </w:tabs>
        <w:spacing w:before="120" w:after="120"/>
        <w:ind w:left="720"/>
        <w:jc w:val="both"/>
        <w:rPr>
          <w:rFonts w:ascii="Verdana" w:hAnsi="Verdana"/>
          <w:bCs/>
          <w:sz w:val="20"/>
        </w:rPr>
      </w:pPr>
      <w:r w:rsidRPr="0023468D">
        <w:rPr>
          <w:rFonts w:ascii="Verdana" w:hAnsi="Verdana"/>
          <w:b/>
          <w:bCs/>
          <w:sz w:val="20"/>
        </w:rPr>
        <w:t xml:space="preserve">Elérendő kompetenciák (magyarul): </w:t>
      </w:r>
    </w:p>
    <w:p w14:paraId="4C99929C"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Cs/>
          <w:noProof/>
          <w:sz w:val="20"/>
        </w:rPr>
        <w:t>A hallgatók megismerkednek a hazai és nemzetközi élvonalba tartozó fejlesztés irányaival, tendenciáival, azok eredményeivel. Megismerik az épületgépészeti rendszerek hagyományos és korszerű összefüggéseit és a legmodernebb eszközeit, azok működését és alkalmazását. Gyakorlati példákon keresztül bemutatásra és igazolásra kerül az épületgépészeti rendszerek összefüggése a tűzvédelemmel.</w:t>
      </w:r>
    </w:p>
    <w:p w14:paraId="3A9A52AC"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Tudása:</w:t>
      </w:r>
      <w:r w:rsidRPr="0023468D">
        <w:rPr>
          <w:rFonts w:ascii="Verdana" w:hAnsi="Verdana"/>
          <w:bCs/>
          <w:sz w:val="20"/>
        </w:rPr>
        <w:t xml:space="preserve"> </w:t>
      </w:r>
      <w:r w:rsidRPr="0023468D">
        <w:rPr>
          <w:rFonts w:ascii="Verdana" w:hAnsi="Verdana"/>
          <w:bCs/>
          <w:noProof/>
          <w:sz w:val="20"/>
        </w:rPr>
        <w:t>Magas szinten ismeri az épületgépészeti rendszereket és azok alkalmazási jellemzőit, és a rendszerek tűzvédelmi tevékenységekkel kapcsolatos sajátosságokat.</w:t>
      </w:r>
    </w:p>
    <w:p w14:paraId="4D626ED2"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Képességei:</w:t>
      </w:r>
      <w:r w:rsidRPr="0023468D">
        <w:rPr>
          <w:rFonts w:ascii="Verdana" w:hAnsi="Verdana"/>
          <w:bCs/>
          <w:sz w:val="20"/>
        </w:rPr>
        <w:t xml:space="preserve"> </w:t>
      </w:r>
      <w:r w:rsidRPr="0023468D">
        <w:rPr>
          <w:rFonts w:ascii="Verdana" w:hAnsi="Verdana"/>
          <w:bCs/>
          <w:noProof/>
          <w:sz w:val="20"/>
        </w:rPr>
        <w:t xml:space="preserve">Képes értelmezni az épületgépészeti ismeretekkel kapcsolatos összefüggésekből eredő tűzvédelmi következtetéseket. Képes az épületgépészeti </w:t>
      </w:r>
      <w:r w:rsidRPr="0023468D">
        <w:rPr>
          <w:rFonts w:ascii="Verdana" w:hAnsi="Verdana"/>
          <w:bCs/>
          <w:noProof/>
          <w:sz w:val="20"/>
        </w:rPr>
        <w:lastRenderedPageBreak/>
        <w:t>rendszerekkel kapcsolatos feladatok rendszerszemléletű megközelítésére</w:t>
      </w:r>
    </w:p>
    <w:p w14:paraId="54423C10"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Attitűdje:</w:t>
      </w:r>
      <w:r w:rsidRPr="0023468D">
        <w:rPr>
          <w:rFonts w:ascii="Verdana" w:hAnsi="Verdana"/>
          <w:bCs/>
          <w:sz w:val="20"/>
        </w:rPr>
        <w:t xml:space="preserve"> </w:t>
      </w:r>
      <w:r w:rsidRPr="0023468D">
        <w:rPr>
          <w:rFonts w:ascii="Verdana" w:hAnsi="Verdana"/>
          <w:bCs/>
          <w:noProof/>
          <w:sz w:val="20"/>
        </w:rPr>
        <w:t xml:space="preserve">Munkája során nyitott az épületgépészeti ismeretekkel kapcsolatos összefüggések érvényesítésére. Elkötelezett a tűzveszély megelőzéséért és korlátozására. </w:t>
      </w:r>
    </w:p>
    <w:p w14:paraId="0C07207C"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Autonómiája és felelőssége:</w:t>
      </w:r>
      <w:r w:rsidRPr="0023468D">
        <w:rPr>
          <w:rFonts w:ascii="Verdana" w:hAnsi="Verdana"/>
          <w:bCs/>
          <w:sz w:val="20"/>
        </w:rPr>
        <w:t xml:space="preserve"> </w:t>
      </w:r>
      <w:r w:rsidRPr="0023468D">
        <w:rPr>
          <w:rFonts w:ascii="Verdana" w:hAnsi="Verdana"/>
          <w:bCs/>
          <w:noProof/>
          <w:sz w:val="20"/>
        </w:rPr>
        <w:t>Tudatosan törekszik az épületgépészeti rendszerek sajátosságainak megfelelő, korszerű szinten történő gyakorlati alkalmazására. Önállóan dolgozza fel az épületgépészeti rendszereket érintő új és összetett információkat, problémákat, illetve a kapcsolódó feladatok megtervezésében és végrehajtásában részt vesz.</w:t>
      </w:r>
    </w:p>
    <w:p w14:paraId="0875F364" w14:textId="77777777" w:rsidR="00F35A1A" w:rsidRPr="0023468D" w:rsidRDefault="00F35A1A" w:rsidP="00F35A1A">
      <w:pPr>
        <w:widowControl w:val="0"/>
        <w:spacing w:before="120" w:after="120"/>
        <w:ind w:left="426"/>
        <w:jc w:val="both"/>
        <w:rPr>
          <w:rFonts w:ascii="Verdana" w:hAnsi="Verdana"/>
          <w:b/>
          <w:bCs/>
          <w:sz w:val="20"/>
          <w:lang w:val="en-US"/>
        </w:rPr>
      </w:pPr>
      <w:r w:rsidRPr="0023468D">
        <w:rPr>
          <w:rFonts w:ascii="Verdana" w:hAnsi="Verdana"/>
          <w:b/>
          <w:bCs/>
          <w:sz w:val="20"/>
        </w:rPr>
        <w:t>Elérendő kompetenciák (angolul) (</w:t>
      </w:r>
      <w:r w:rsidRPr="0023468D">
        <w:rPr>
          <w:rFonts w:ascii="Verdana" w:hAnsi="Verdana"/>
          <w:b/>
          <w:bCs/>
          <w:sz w:val="20"/>
          <w:lang w:val="en-US"/>
        </w:rPr>
        <w:t>Competences – English):</w:t>
      </w:r>
    </w:p>
    <w:p w14:paraId="3006FB9A" w14:textId="77777777" w:rsidR="00F35A1A" w:rsidRPr="0023468D" w:rsidRDefault="00F35A1A" w:rsidP="00F35A1A">
      <w:pPr>
        <w:widowControl w:val="0"/>
        <w:spacing w:before="120" w:after="120"/>
        <w:ind w:left="426"/>
        <w:jc w:val="both"/>
        <w:rPr>
          <w:rFonts w:ascii="Verdana" w:hAnsi="Verdana"/>
          <w:bCs/>
          <w:sz w:val="20"/>
          <w:lang w:val="en-GB"/>
        </w:rPr>
      </w:pPr>
      <w:r w:rsidRPr="0023468D">
        <w:rPr>
          <w:rFonts w:ascii="Verdana" w:hAnsi="Verdana"/>
          <w:bCs/>
          <w:sz w:val="20"/>
          <w:lang w:val="en-GB"/>
        </w:rPr>
        <w:t>Students will learn about the trends, tendencies and achievements of national and international development at the forefront. They will learn about the traditional and modern contexts of building services engineering systems and the state-of-the-art tools, their operation and application. Through practical examples, the relationship between building services systems and fire safety will be demonstrated and validated.</w:t>
      </w:r>
    </w:p>
    <w:p w14:paraId="16EF063C" w14:textId="77777777" w:rsidR="00F35A1A" w:rsidRPr="0023468D" w:rsidRDefault="00F35A1A" w:rsidP="00F35A1A">
      <w:pPr>
        <w:widowControl w:val="0"/>
        <w:spacing w:before="120" w:after="120"/>
        <w:ind w:left="426"/>
        <w:jc w:val="both"/>
        <w:rPr>
          <w:rFonts w:ascii="Verdana" w:hAnsi="Verdana"/>
          <w:sz w:val="20"/>
          <w:lang w:val="en-GB"/>
        </w:rPr>
      </w:pPr>
      <w:r w:rsidRPr="0023468D">
        <w:rPr>
          <w:rFonts w:ascii="Verdana" w:hAnsi="Verdana"/>
          <w:b/>
          <w:sz w:val="20"/>
          <w:lang w:val="en-GB"/>
        </w:rPr>
        <w:t>Knowledge</w:t>
      </w:r>
      <w:r w:rsidRPr="0023468D">
        <w:rPr>
          <w:rFonts w:ascii="Verdana" w:hAnsi="Verdana"/>
          <w:sz w:val="20"/>
          <w:lang w:val="en-GB"/>
        </w:rPr>
        <w:t xml:space="preserve">: </w:t>
      </w:r>
      <w:r w:rsidRPr="0023468D">
        <w:rPr>
          <w:rFonts w:ascii="Verdana" w:hAnsi="Verdana"/>
          <w:bCs/>
          <w:noProof/>
          <w:sz w:val="20"/>
        </w:rPr>
        <w:t>High level of knowledge of building services engineering systems and their application characteristics and the specificities of the systems in relation to fire protection activities.</w:t>
      </w:r>
    </w:p>
    <w:p w14:paraId="6ACEE39E" w14:textId="77777777" w:rsidR="00F35A1A" w:rsidRPr="0023468D" w:rsidRDefault="00F35A1A" w:rsidP="00F35A1A">
      <w:pPr>
        <w:widowControl w:val="0"/>
        <w:spacing w:before="120" w:after="120"/>
        <w:ind w:left="426"/>
        <w:jc w:val="both"/>
        <w:rPr>
          <w:rFonts w:ascii="Verdana" w:hAnsi="Verdana"/>
          <w:sz w:val="20"/>
          <w:lang w:val="en-GB"/>
        </w:rPr>
      </w:pPr>
      <w:r w:rsidRPr="0023468D">
        <w:rPr>
          <w:rFonts w:ascii="Verdana" w:hAnsi="Verdana"/>
          <w:b/>
          <w:sz w:val="20"/>
          <w:lang w:val="en-GB"/>
        </w:rPr>
        <w:t>Capabilities</w:t>
      </w:r>
      <w:r w:rsidRPr="0023468D">
        <w:rPr>
          <w:rFonts w:ascii="Verdana" w:hAnsi="Verdana"/>
          <w:sz w:val="20"/>
          <w:lang w:val="en-GB"/>
        </w:rPr>
        <w:t>: Ability to interpret the fire safety implications of building services engineering knowledge. Ability to take a systems approach to tasks related to building services engineering systems</w:t>
      </w:r>
    </w:p>
    <w:p w14:paraId="1DFF0A9A" w14:textId="77777777" w:rsidR="00F35A1A" w:rsidRPr="0023468D" w:rsidRDefault="00F35A1A" w:rsidP="00F3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sz w:val="20"/>
          <w:lang w:val="en-GB"/>
        </w:rPr>
      </w:pPr>
      <w:r w:rsidRPr="0023468D">
        <w:rPr>
          <w:rFonts w:ascii="Verdana" w:hAnsi="Verdana"/>
          <w:b/>
          <w:sz w:val="20"/>
          <w:lang w:val="en-GB"/>
        </w:rPr>
        <w:t>Attitude:</w:t>
      </w:r>
      <w:r w:rsidRPr="0023468D">
        <w:rPr>
          <w:rFonts w:ascii="Verdana" w:hAnsi="Verdana"/>
          <w:sz w:val="20"/>
          <w:lang w:val="en-GB"/>
        </w:rPr>
        <w:t xml:space="preserve"> In her/his work, she/he is open to validate the knowledge of building services engineering. He is committed to preventing and limiting fire hazards.</w:t>
      </w:r>
    </w:p>
    <w:p w14:paraId="5C46867E" w14:textId="77777777" w:rsidR="00F35A1A" w:rsidRPr="0023468D" w:rsidRDefault="00F35A1A" w:rsidP="00F35A1A">
      <w:pPr>
        <w:widowControl w:val="0"/>
        <w:spacing w:before="120" w:after="120"/>
        <w:ind w:left="426"/>
        <w:jc w:val="both"/>
        <w:rPr>
          <w:rFonts w:ascii="Verdana" w:hAnsi="Verdana"/>
          <w:sz w:val="20"/>
          <w:lang w:val="en-GB"/>
        </w:rPr>
      </w:pPr>
      <w:r w:rsidRPr="0023468D">
        <w:rPr>
          <w:rFonts w:ascii="Verdana" w:hAnsi="Verdana"/>
          <w:b/>
          <w:sz w:val="20"/>
          <w:lang w:val="en-GB"/>
        </w:rPr>
        <w:t xml:space="preserve">Autonomy and responsibility: </w:t>
      </w:r>
      <w:r w:rsidRPr="0023468D">
        <w:rPr>
          <w:rFonts w:ascii="Verdana" w:hAnsi="Verdana"/>
          <w:sz w:val="20"/>
          <w:lang w:val="en-GB"/>
        </w:rPr>
        <w:t>Consciously strive for the practical application of building services engineering systems at a state-of-the-art level. Independently processes new and complex information and problems concerning building services engineering systems and participates in the planning and implementation of related tasks.</w:t>
      </w:r>
    </w:p>
    <w:p w14:paraId="18A273BB"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 xml:space="preserve">Előtanulmányi követelmények: - </w:t>
      </w:r>
    </w:p>
    <w:p w14:paraId="2B3E8C40"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
          <w:bCs/>
          <w:sz w:val="20"/>
        </w:rPr>
      </w:pPr>
      <w:r w:rsidRPr="0023468D">
        <w:rPr>
          <w:rFonts w:ascii="Verdana" w:hAnsi="Verdana"/>
          <w:b/>
          <w:bCs/>
          <w:sz w:val="20"/>
        </w:rPr>
        <w:t xml:space="preserve">A tantárgy tananyagának leírása, tematika. </w:t>
      </w:r>
      <w:proofErr w:type="spellStart"/>
      <w:r w:rsidRPr="0023468D">
        <w:rPr>
          <w:rFonts w:ascii="Verdana" w:hAnsi="Verdana"/>
          <w:b/>
          <w:bCs/>
          <w:sz w:val="20"/>
        </w:rPr>
        <w:t>Description</w:t>
      </w:r>
      <w:proofErr w:type="spellEnd"/>
      <w:r w:rsidRPr="0023468D">
        <w:rPr>
          <w:rFonts w:ascii="Verdana" w:hAnsi="Verdana"/>
          <w:b/>
          <w:bCs/>
          <w:sz w:val="20"/>
        </w:rPr>
        <w:t xml:space="preserve"> of </w:t>
      </w:r>
      <w:proofErr w:type="spellStart"/>
      <w:r w:rsidRPr="0023468D">
        <w:rPr>
          <w:rFonts w:ascii="Verdana" w:hAnsi="Verdana"/>
          <w:b/>
          <w:bCs/>
          <w:sz w:val="20"/>
        </w:rPr>
        <w:t>the</w:t>
      </w:r>
      <w:proofErr w:type="spellEnd"/>
      <w:r w:rsidRPr="0023468D">
        <w:rPr>
          <w:rFonts w:ascii="Verdana" w:hAnsi="Verdana"/>
          <w:b/>
          <w:bCs/>
          <w:sz w:val="20"/>
        </w:rPr>
        <w:t xml:space="preserve"> </w:t>
      </w:r>
      <w:proofErr w:type="spellStart"/>
      <w:r w:rsidRPr="0023468D">
        <w:rPr>
          <w:rFonts w:ascii="Verdana" w:hAnsi="Verdana"/>
          <w:b/>
          <w:bCs/>
          <w:sz w:val="20"/>
        </w:rPr>
        <w:t>subject</w:t>
      </w:r>
      <w:proofErr w:type="spellEnd"/>
      <w:r w:rsidRPr="0023468D">
        <w:rPr>
          <w:rFonts w:ascii="Verdana" w:hAnsi="Verdana"/>
          <w:b/>
          <w:bCs/>
          <w:sz w:val="20"/>
        </w:rPr>
        <w:t>, curriculum (magyarul, angolul - English):</w:t>
      </w:r>
    </w:p>
    <w:p w14:paraId="19973963" w14:textId="77777777" w:rsidR="00F35A1A" w:rsidRPr="0023468D" w:rsidRDefault="00F35A1A" w:rsidP="0033650D">
      <w:pPr>
        <w:widowControl w:val="0"/>
        <w:numPr>
          <w:ilvl w:val="1"/>
          <w:numId w:val="59"/>
        </w:numPr>
        <w:tabs>
          <w:tab w:val="clear" w:pos="4118"/>
          <w:tab w:val="left" w:pos="709"/>
          <w:tab w:val="left" w:pos="993"/>
          <w:tab w:val="num" w:pos="1276"/>
        </w:tabs>
        <w:spacing w:before="120" w:after="120"/>
        <w:ind w:left="426" w:firstLine="0"/>
        <w:jc w:val="both"/>
        <w:rPr>
          <w:rFonts w:ascii="Verdana" w:hAnsi="Verdana"/>
          <w:b/>
          <w:sz w:val="20"/>
        </w:rPr>
      </w:pPr>
      <w:r w:rsidRPr="0023468D">
        <w:rPr>
          <w:rFonts w:ascii="Verdana" w:hAnsi="Verdana"/>
          <w:b/>
          <w:sz w:val="20"/>
        </w:rPr>
        <w:t>Magyarul</w:t>
      </w:r>
    </w:p>
    <w:p w14:paraId="59813F0A"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Épületgépészeti rendszerek alapjai, a rendszerek alapvető felépítésének ismertetése (vízellátás-csatornázás, hőellátás lehetőségei, gázellátás, légtechnikai rendszerek).</w:t>
      </w:r>
    </w:p>
    <w:p w14:paraId="4E5C45B0"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Az alapvető épületgépészeti rendszerek tűzvédelmi vonatkozásai, gépészeti átvezetések tűzvédelmi lezárásainak megoldásai és épületgépészeti aknák megfelelő tűzvédelmi megoldásai.</w:t>
      </w:r>
    </w:p>
    <w:p w14:paraId="44EA4FB9"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Vezetékes oltóvízellátás, külső és épületen belüli tűzcsapok, oltóvíztároló tartályok.</w:t>
      </w:r>
    </w:p>
    <w:p w14:paraId="6C013D6D"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Légtechnikai hálózatok tűzvédelmi kockázatai, tűz- és füstcsappantyúk működése, beépítése. Hő- és füstelvezető rendszerek kialakítása.</w:t>
      </w:r>
    </w:p>
    <w:p w14:paraId="069E7AE8"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b/>
          <w:sz w:val="20"/>
        </w:rPr>
      </w:pPr>
      <w:r w:rsidRPr="0023468D">
        <w:rPr>
          <w:rFonts w:ascii="Verdana" w:hAnsi="Verdana"/>
          <w:bCs/>
          <w:noProof/>
          <w:sz w:val="20"/>
        </w:rPr>
        <w:t>Zárthelyi dolgozat, Épületgépészet tűzvédelme.</w:t>
      </w:r>
    </w:p>
    <w:p w14:paraId="08DDD6F3" w14:textId="77777777" w:rsidR="00F35A1A" w:rsidRPr="0023468D" w:rsidRDefault="00F35A1A" w:rsidP="0033650D">
      <w:pPr>
        <w:widowControl w:val="0"/>
        <w:numPr>
          <w:ilvl w:val="1"/>
          <w:numId w:val="59"/>
        </w:numPr>
        <w:tabs>
          <w:tab w:val="clear" w:pos="4118"/>
          <w:tab w:val="left" w:pos="709"/>
          <w:tab w:val="left" w:pos="993"/>
          <w:tab w:val="num" w:pos="1276"/>
        </w:tabs>
        <w:spacing w:before="120" w:after="120"/>
        <w:ind w:left="426" w:firstLine="0"/>
        <w:jc w:val="both"/>
        <w:rPr>
          <w:rFonts w:ascii="Verdana" w:hAnsi="Verdana"/>
          <w:b/>
          <w:sz w:val="20"/>
        </w:rPr>
      </w:pPr>
      <w:r w:rsidRPr="0023468D">
        <w:rPr>
          <w:rFonts w:ascii="Verdana" w:hAnsi="Verdana"/>
          <w:b/>
          <w:sz w:val="20"/>
        </w:rPr>
        <w:t>Angolul</w:t>
      </w:r>
    </w:p>
    <w:p w14:paraId="418BD263"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Basics of building services systems, basic system design (water supply and sewerage, heat supply options, gas supply, ventilation systems)</w:t>
      </w:r>
    </w:p>
    <w:p w14:paraId="2C12FCF4"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Fire protection aspects of basic building services systems, solutions for fire protection closures of mechanical penetrations and appropriate fire protection solutions for building services ducts.</w:t>
      </w:r>
    </w:p>
    <w:p w14:paraId="6F7EE013"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sz w:val="20"/>
        </w:rPr>
      </w:pPr>
      <w:r w:rsidRPr="0023468D">
        <w:rPr>
          <w:rFonts w:ascii="Verdana" w:hAnsi="Verdana"/>
          <w:bCs/>
          <w:noProof/>
          <w:sz w:val="20"/>
        </w:rPr>
        <w:t>Piped fire water supply, external and internal hydrants, fire water storage tanks.</w:t>
      </w:r>
    </w:p>
    <w:p w14:paraId="71672505"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sz w:val="20"/>
        </w:rPr>
      </w:pPr>
      <w:proofErr w:type="spellStart"/>
      <w:r w:rsidRPr="0023468D">
        <w:rPr>
          <w:rFonts w:ascii="Verdana" w:hAnsi="Verdana"/>
          <w:sz w:val="20"/>
        </w:rPr>
        <w:lastRenderedPageBreak/>
        <w:t>Fire</w:t>
      </w:r>
      <w:proofErr w:type="spellEnd"/>
      <w:r w:rsidRPr="0023468D">
        <w:rPr>
          <w:rFonts w:ascii="Verdana" w:hAnsi="Verdana"/>
          <w:sz w:val="20"/>
        </w:rPr>
        <w:t xml:space="preserve"> </w:t>
      </w:r>
      <w:proofErr w:type="spellStart"/>
      <w:r w:rsidRPr="0023468D">
        <w:rPr>
          <w:rFonts w:ascii="Verdana" w:hAnsi="Verdana"/>
          <w:sz w:val="20"/>
        </w:rPr>
        <w:t>risks</w:t>
      </w:r>
      <w:proofErr w:type="spellEnd"/>
      <w:r w:rsidRPr="0023468D">
        <w:rPr>
          <w:rFonts w:ascii="Verdana" w:hAnsi="Verdana"/>
          <w:sz w:val="20"/>
        </w:rPr>
        <w:t xml:space="preserve"> of </w:t>
      </w:r>
      <w:proofErr w:type="spellStart"/>
      <w:r w:rsidRPr="0023468D">
        <w:rPr>
          <w:rFonts w:ascii="Verdana" w:hAnsi="Verdana"/>
          <w:sz w:val="20"/>
        </w:rPr>
        <w:t>ventilation</w:t>
      </w:r>
      <w:proofErr w:type="spellEnd"/>
      <w:r w:rsidRPr="0023468D">
        <w:rPr>
          <w:rFonts w:ascii="Verdana" w:hAnsi="Verdana"/>
          <w:sz w:val="20"/>
        </w:rPr>
        <w:t xml:space="preserve"> </w:t>
      </w:r>
      <w:proofErr w:type="spellStart"/>
      <w:r w:rsidRPr="0023468D">
        <w:rPr>
          <w:rFonts w:ascii="Verdana" w:hAnsi="Verdana"/>
          <w:sz w:val="20"/>
        </w:rPr>
        <w:t>networks</w:t>
      </w:r>
      <w:proofErr w:type="spellEnd"/>
      <w:r w:rsidRPr="0023468D">
        <w:rPr>
          <w:rFonts w:ascii="Verdana" w:hAnsi="Verdana"/>
          <w:sz w:val="20"/>
        </w:rPr>
        <w:t xml:space="preserve">, </w:t>
      </w:r>
      <w:proofErr w:type="spellStart"/>
      <w:r w:rsidRPr="0023468D">
        <w:rPr>
          <w:rFonts w:ascii="Verdana" w:hAnsi="Verdana"/>
          <w:sz w:val="20"/>
        </w:rPr>
        <w:t>operation</w:t>
      </w:r>
      <w:proofErr w:type="spellEnd"/>
      <w:r w:rsidRPr="0023468D">
        <w:rPr>
          <w:rFonts w:ascii="Verdana" w:hAnsi="Verdana"/>
          <w:sz w:val="20"/>
        </w:rPr>
        <w:t xml:space="preserve"> and </w:t>
      </w:r>
      <w:proofErr w:type="spellStart"/>
      <w:r w:rsidRPr="0023468D">
        <w:rPr>
          <w:rFonts w:ascii="Verdana" w:hAnsi="Verdana"/>
          <w:sz w:val="20"/>
        </w:rPr>
        <w:t>installation</w:t>
      </w:r>
      <w:proofErr w:type="spellEnd"/>
      <w:r w:rsidRPr="0023468D">
        <w:rPr>
          <w:rFonts w:ascii="Verdana" w:hAnsi="Verdana"/>
          <w:sz w:val="20"/>
        </w:rPr>
        <w:t xml:space="preserve"> of </w:t>
      </w:r>
      <w:proofErr w:type="spellStart"/>
      <w:r w:rsidRPr="0023468D">
        <w:rPr>
          <w:rFonts w:ascii="Verdana" w:hAnsi="Verdana"/>
          <w:sz w:val="20"/>
        </w:rPr>
        <w:t>fire</w:t>
      </w:r>
      <w:proofErr w:type="spellEnd"/>
      <w:r w:rsidRPr="0023468D">
        <w:rPr>
          <w:rFonts w:ascii="Verdana" w:hAnsi="Verdana"/>
          <w:sz w:val="20"/>
        </w:rPr>
        <w:t xml:space="preserve"> and </w:t>
      </w:r>
      <w:proofErr w:type="spellStart"/>
      <w:r w:rsidRPr="0023468D">
        <w:rPr>
          <w:rFonts w:ascii="Verdana" w:hAnsi="Verdana"/>
          <w:sz w:val="20"/>
        </w:rPr>
        <w:t>smoke</w:t>
      </w:r>
      <w:proofErr w:type="spellEnd"/>
      <w:r w:rsidRPr="0023468D">
        <w:rPr>
          <w:rFonts w:ascii="Verdana" w:hAnsi="Verdana"/>
          <w:sz w:val="20"/>
        </w:rPr>
        <w:t xml:space="preserve"> </w:t>
      </w:r>
      <w:proofErr w:type="spellStart"/>
      <w:r w:rsidRPr="0023468D">
        <w:rPr>
          <w:rFonts w:ascii="Verdana" w:hAnsi="Verdana"/>
          <w:sz w:val="20"/>
        </w:rPr>
        <w:t>dampers</w:t>
      </w:r>
      <w:proofErr w:type="spellEnd"/>
      <w:r w:rsidRPr="0023468D">
        <w:rPr>
          <w:rFonts w:ascii="Verdana" w:hAnsi="Verdana"/>
          <w:sz w:val="20"/>
        </w:rPr>
        <w:t xml:space="preserve">. Design of </w:t>
      </w:r>
      <w:proofErr w:type="spellStart"/>
      <w:r w:rsidRPr="0023468D">
        <w:rPr>
          <w:rFonts w:ascii="Verdana" w:hAnsi="Verdana"/>
          <w:sz w:val="20"/>
        </w:rPr>
        <w:t>heat</w:t>
      </w:r>
      <w:proofErr w:type="spellEnd"/>
      <w:r w:rsidRPr="0023468D">
        <w:rPr>
          <w:rFonts w:ascii="Verdana" w:hAnsi="Verdana"/>
          <w:sz w:val="20"/>
        </w:rPr>
        <w:t xml:space="preserve"> and </w:t>
      </w:r>
      <w:proofErr w:type="spellStart"/>
      <w:r w:rsidRPr="0023468D">
        <w:rPr>
          <w:rFonts w:ascii="Verdana" w:hAnsi="Verdana"/>
          <w:sz w:val="20"/>
        </w:rPr>
        <w:t>smoke</w:t>
      </w:r>
      <w:proofErr w:type="spellEnd"/>
      <w:r w:rsidRPr="0023468D">
        <w:rPr>
          <w:rFonts w:ascii="Verdana" w:hAnsi="Verdana"/>
          <w:sz w:val="20"/>
        </w:rPr>
        <w:t xml:space="preserve"> </w:t>
      </w:r>
      <w:proofErr w:type="spellStart"/>
      <w:r w:rsidRPr="0023468D">
        <w:rPr>
          <w:rFonts w:ascii="Verdana" w:hAnsi="Verdana"/>
          <w:sz w:val="20"/>
        </w:rPr>
        <w:t>extraction</w:t>
      </w:r>
      <w:proofErr w:type="spellEnd"/>
      <w:r w:rsidRPr="0023468D">
        <w:rPr>
          <w:rFonts w:ascii="Verdana" w:hAnsi="Verdana"/>
          <w:sz w:val="20"/>
        </w:rPr>
        <w:t xml:space="preserve"> </w:t>
      </w:r>
      <w:proofErr w:type="spellStart"/>
      <w:r w:rsidRPr="0023468D">
        <w:rPr>
          <w:rFonts w:ascii="Verdana" w:hAnsi="Verdana"/>
          <w:sz w:val="20"/>
        </w:rPr>
        <w:t>systems</w:t>
      </w:r>
      <w:proofErr w:type="spellEnd"/>
      <w:r w:rsidRPr="0023468D">
        <w:rPr>
          <w:rFonts w:ascii="Verdana" w:hAnsi="Verdana"/>
          <w:sz w:val="20"/>
        </w:rPr>
        <w:t>.</w:t>
      </w:r>
    </w:p>
    <w:p w14:paraId="1D043538" w14:textId="77777777" w:rsidR="00F35A1A" w:rsidRPr="0023468D" w:rsidRDefault="00F35A1A" w:rsidP="0033650D">
      <w:pPr>
        <w:widowControl w:val="0"/>
        <w:numPr>
          <w:ilvl w:val="2"/>
          <w:numId w:val="59"/>
        </w:numPr>
        <w:tabs>
          <w:tab w:val="clear" w:pos="1429"/>
          <w:tab w:val="left" w:pos="709"/>
          <w:tab w:val="left" w:pos="993"/>
          <w:tab w:val="num" w:pos="1713"/>
        </w:tabs>
        <w:spacing w:before="120" w:after="120"/>
        <w:ind w:left="1276" w:hanging="850"/>
        <w:jc w:val="both"/>
        <w:rPr>
          <w:rFonts w:ascii="Verdana" w:hAnsi="Verdana"/>
          <w:sz w:val="20"/>
        </w:rPr>
      </w:pPr>
      <w:r w:rsidRPr="0023468D">
        <w:rPr>
          <w:rFonts w:ascii="Verdana" w:hAnsi="Verdana"/>
          <w:bCs/>
          <w:noProof/>
          <w:sz w:val="20"/>
        </w:rPr>
        <w:t xml:space="preserve">Indoor-paper. </w:t>
      </w:r>
      <w:proofErr w:type="spellStart"/>
      <w:r w:rsidRPr="0023468D">
        <w:rPr>
          <w:rFonts w:ascii="Verdana" w:hAnsi="Verdana"/>
          <w:bCs/>
          <w:sz w:val="20"/>
        </w:rPr>
        <w:t>Fire</w:t>
      </w:r>
      <w:proofErr w:type="spellEnd"/>
      <w:r w:rsidRPr="0023468D">
        <w:rPr>
          <w:rFonts w:ascii="Verdana" w:hAnsi="Verdana"/>
          <w:bCs/>
          <w:sz w:val="20"/>
        </w:rPr>
        <w:t xml:space="preserve"> </w:t>
      </w:r>
      <w:proofErr w:type="spellStart"/>
      <w:r w:rsidRPr="0023468D">
        <w:rPr>
          <w:rFonts w:ascii="Verdana" w:hAnsi="Verdana"/>
          <w:bCs/>
          <w:sz w:val="20"/>
        </w:rPr>
        <w:t>safety</w:t>
      </w:r>
      <w:proofErr w:type="spellEnd"/>
      <w:r w:rsidRPr="0023468D">
        <w:rPr>
          <w:rFonts w:ascii="Verdana" w:hAnsi="Verdana"/>
          <w:bCs/>
          <w:sz w:val="20"/>
        </w:rPr>
        <w:t xml:space="preserve"> of building </w:t>
      </w:r>
      <w:proofErr w:type="spellStart"/>
      <w:r w:rsidRPr="0023468D">
        <w:rPr>
          <w:rFonts w:ascii="Verdana" w:hAnsi="Verdana"/>
          <w:bCs/>
          <w:sz w:val="20"/>
        </w:rPr>
        <w:t>service</w:t>
      </w:r>
      <w:proofErr w:type="spellEnd"/>
      <w:r w:rsidRPr="0023468D">
        <w:rPr>
          <w:rFonts w:ascii="Verdana" w:hAnsi="Verdana"/>
          <w:bCs/>
          <w:sz w:val="20"/>
        </w:rPr>
        <w:t xml:space="preserve"> </w:t>
      </w:r>
      <w:proofErr w:type="spellStart"/>
      <w:r w:rsidRPr="0023468D">
        <w:rPr>
          <w:rFonts w:ascii="Verdana" w:hAnsi="Verdana"/>
          <w:bCs/>
          <w:sz w:val="20"/>
        </w:rPr>
        <w:t>systems</w:t>
      </w:r>
      <w:proofErr w:type="spellEnd"/>
      <w:r w:rsidRPr="0023468D">
        <w:rPr>
          <w:rFonts w:ascii="Verdana" w:hAnsi="Verdana"/>
          <w:bCs/>
          <w:noProof/>
          <w:sz w:val="20"/>
        </w:rPr>
        <w:t>.</w:t>
      </w:r>
    </w:p>
    <w:p w14:paraId="457A5752"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noProof/>
          <w:sz w:val="20"/>
        </w:rPr>
      </w:pPr>
      <w:r w:rsidRPr="0023468D">
        <w:rPr>
          <w:rFonts w:ascii="Verdana" w:hAnsi="Verdana"/>
          <w:b/>
          <w:bCs/>
          <w:sz w:val="20"/>
        </w:rPr>
        <w:t xml:space="preserve">A tantárgy meghirdetésének gyakorisága/a tantervben történő félévi elhelyezkedése: </w:t>
      </w:r>
      <w:r w:rsidRPr="0023468D">
        <w:rPr>
          <w:rFonts w:ascii="Verdana" w:hAnsi="Verdana"/>
          <w:bCs/>
          <w:noProof/>
          <w:sz w:val="20"/>
        </w:rPr>
        <w:t>2. félév</w:t>
      </w:r>
    </w:p>
    <w:p w14:paraId="0174C48D"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A tanórákon való részvétel követelményei, az elfogadható hiányzások mértéke, a távolmaradás pótlásának lehetősége:</w:t>
      </w:r>
    </w:p>
    <w:p w14:paraId="77A50DF1"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Cs/>
          <w:noProof/>
          <w:sz w:val="20"/>
        </w:rPr>
        <w:t xml:space="preserve">A hallgató köteles a foglalkozások legalább 75 %-án részt venni. </w:t>
      </w:r>
      <w:r w:rsidRPr="005B449D">
        <w:rPr>
          <w:rFonts w:ascii="Verdana" w:hAnsi="Verdana"/>
          <w:bCs/>
          <w:sz w:val="20"/>
        </w:rPr>
        <w:t>Amennyiben a hallgató az elfogadható hiányzások mértékét túllépi, a részvétel a tanárral való egyeztetés alapján meghatározott projekt feladat készítésével pótolható</w:t>
      </w:r>
      <w:r w:rsidRPr="006F74CF">
        <w:rPr>
          <w:rFonts w:ascii="Verdana" w:hAnsi="Verdana"/>
          <w:bCs/>
          <w:noProof/>
          <w:sz w:val="20"/>
        </w:rPr>
        <w:t xml:space="preserve">. </w:t>
      </w:r>
    </w:p>
    <w:p w14:paraId="1214C3A7"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sz w:val="20"/>
        </w:rPr>
        <w:t>Félévközi feladatok, ismeretek ellenőrzésének rendje:</w:t>
      </w:r>
    </w:p>
    <w:p w14:paraId="41A2884D" w14:textId="77777777" w:rsidR="00F35A1A" w:rsidRPr="0023468D" w:rsidRDefault="00F35A1A" w:rsidP="00F35A1A">
      <w:pPr>
        <w:widowControl w:val="0"/>
        <w:spacing w:before="120" w:after="120"/>
        <w:ind w:left="426"/>
        <w:jc w:val="both"/>
        <w:rPr>
          <w:rFonts w:ascii="Verdana" w:hAnsi="Verdana"/>
          <w:bCs/>
          <w:noProof/>
          <w:sz w:val="20"/>
        </w:rPr>
      </w:pPr>
      <w:r w:rsidRPr="0023468D">
        <w:rPr>
          <w:rFonts w:ascii="Verdana" w:hAnsi="Verdana"/>
          <w:bCs/>
          <w:noProof/>
          <w:sz w:val="20"/>
        </w:rPr>
        <w:t xml:space="preserve">A hallgató a félév során egy zárthelyi dolgozatot ír. A hallgató további feladata a félévben </w:t>
      </w:r>
      <w:r w:rsidR="006F74CF">
        <w:rPr>
          <w:rFonts w:ascii="Verdana" w:hAnsi="Verdana"/>
          <w:bCs/>
          <w:noProof/>
          <w:sz w:val="20"/>
        </w:rPr>
        <w:t xml:space="preserve">egy </w:t>
      </w:r>
      <w:r w:rsidRPr="0023468D">
        <w:rPr>
          <w:rFonts w:ascii="Verdana" w:hAnsi="Verdana"/>
          <w:bCs/>
          <w:noProof/>
          <w:sz w:val="20"/>
        </w:rPr>
        <w:t xml:space="preserve">projekt feladat elkészítése. A projekt feladat időpontjának ismertetésére a félév első felében kerül sor. </w:t>
      </w:r>
    </w:p>
    <w:p w14:paraId="1353D960"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Cs/>
          <w:noProof/>
          <w:sz w:val="20"/>
        </w:rPr>
        <w:t xml:space="preserve">Az ellenőrzés eredményének kialakítási módja a zárthelyi dolgozat és a projekt feladat esetében sávosan (%-os arányban) ötfokozatú skálán történik meg. A zárthelyi dolgozatnál az elérendő teljesítmény százalékában meghatározva: 61 %-tól elégséges, 71 %-tól közepes, 81-tól % jó, 91 %-tól jeles. </w:t>
      </w:r>
      <w:r w:rsidRPr="005B449D">
        <w:rPr>
          <w:rFonts w:ascii="Verdana" w:hAnsi="Verdana"/>
          <w:bCs/>
          <w:sz w:val="20"/>
        </w:rPr>
        <w:t>Az írásbeli felmérő pótlására, illetve elégtelen osztályzatról történő javítására a szorgalmi időszak végéig kettő alkalommal van lehetőség az oktatóval egyeztetett időpontokban.</w:t>
      </w:r>
    </w:p>
    <w:p w14:paraId="12C704D4"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
          <w:bCs/>
          <w:sz w:val="20"/>
        </w:rPr>
      </w:pPr>
      <w:r w:rsidRPr="0023468D">
        <w:rPr>
          <w:rFonts w:ascii="Verdana" w:hAnsi="Verdana"/>
          <w:b/>
          <w:bCs/>
          <w:sz w:val="20"/>
        </w:rPr>
        <w:t xml:space="preserve">Az értékelés, az aláírás és a kreditek megszerzésének pontos feltételei: </w:t>
      </w:r>
    </w:p>
    <w:p w14:paraId="78110165" w14:textId="77777777" w:rsidR="00F35A1A" w:rsidRPr="0023468D" w:rsidRDefault="00F35A1A" w:rsidP="0033650D">
      <w:pPr>
        <w:widowControl w:val="0"/>
        <w:numPr>
          <w:ilvl w:val="1"/>
          <w:numId w:val="59"/>
        </w:numPr>
        <w:tabs>
          <w:tab w:val="clear" w:pos="4118"/>
          <w:tab w:val="left" w:pos="709"/>
          <w:tab w:val="left" w:pos="993"/>
          <w:tab w:val="num" w:pos="1560"/>
        </w:tabs>
        <w:spacing w:before="120" w:after="120"/>
        <w:ind w:left="426" w:firstLine="0"/>
        <w:jc w:val="both"/>
        <w:rPr>
          <w:rFonts w:ascii="Verdana" w:hAnsi="Verdana"/>
          <w:sz w:val="20"/>
        </w:rPr>
      </w:pPr>
      <w:r w:rsidRPr="0023468D">
        <w:rPr>
          <w:rFonts w:ascii="Verdana" w:hAnsi="Verdana"/>
          <w:b/>
          <w:sz w:val="20"/>
        </w:rPr>
        <w:t xml:space="preserve">Az aláírás megszerzésének feltételei: </w:t>
      </w:r>
      <w:r w:rsidRPr="0023468D">
        <w:rPr>
          <w:rFonts w:ascii="Verdana" w:hAnsi="Verdana"/>
          <w:noProof/>
          <w:sz w:val="20"/>
        </w:rPr>
        <w:t>Az aláírás megszerzésének feltétele egy eredményes, legalább elégséges szintű zárthelyi dolgozat megírása, a tanórák 75%-án történő részvétel és a projektfeladat legalább megfelelő szintű végrehajtása.</w:t>
      </w:r>
    </w:p>
    <w:p w14:paraId="3F6F6B5D" w14:textId="77777777" w:rsidR="00F35A1A" w:rsidRPr="0023468D" w:rsidRDefault="00F35A1A" w:rsidP="0033650D">
      <w:pPr>
        <w:widowControl w:val="0"/>
        <w:numPr>
          <w:ilvl w:val="1"/>
          <w:numId w:val="59"/>
        </w:numPr>
        <w:tabs>
          <w:tab w:val="clear" w:pos="4118"/>
          <w:tab w:val="left" w:pos="709"/>
          <w:tab w:val="left" w:pos="993"/>
          <w:tab w:val="num" w:pos="1560"/>
        </w:tabs>
        <w:spacing w:before="120" w:after="120"/>
        <w:ind w:left="426" w:firstLine="0"/>
        <w:jc w:val="both"/>
        <w:rPr>
          <w:rFonts w:ascii="Verdana" w:hAnsi="Verdana"/>
          <w:sz w:val="20"/>
        </w:rPr>
      </w:pPr>
      <w:r w:rsidRPr="0023468D">
        <w:rPr>
          <w:rFonts w:ascii="Verdana" w:hAnsi="Verdana"/>
          <w:b/>
          <w:sz w:val="20"/>
        </w:rPr>
        <w:t xml:space="preserve">Az értékelés: </w:t>
      </w:r>
      <w:r w:rsidRPr="005B449D">
        <w:rPr>
          <w:rFonts w:ascii="Verdana" w:hAnsi="Verdana"/>
          <w:sz w:val="20"/>
        </w:rPr>
        <w:t xml:space="preserve">A félév értékelése kollokvium – írásbeli vizsga. A Tanszék felkészülési kérdéseket ad ki. A vizsga tartalmát az előadáson elhangzottak és az alább felsorolt kötelező és ajánlott irodalmak anyagai képezik. A vizsgadolgozat értékelése </w:t>
      </w:r>
      <w:proofErr w:type="spellStart"/>
      <w:r w:rsidRPr="005B449D">
        <w:rPr>
          <w:rFonts w:ascii="Verdana" w:hAnsi="Verdana"/>
          <w:sz w:val="20"/>
        </w:rPr>
        <w:t>szummatív</w:t>
      </w:r>
      <w:proofErr w:type="spellEnd"/>
      <w:r w:rsidRPr="005B449D">
        <w:rPr>
          <w:rFonts w:ascii="Verdana" w:hAnsi="Verdana"/>
          <w:sz w:val="20"/>
        </w:rPr>
        <w:t>: 0-50% - elégtelen, 51-70% - elégséges, 71-80% - közepes, 81-90% - jó, 91-100% - jeles.</w:t>
      </w:r>
    </w:p>
    <w:p w14:paraId="3076A960" w14:textId="77777777" w:rsidR="00F35A1A" w:rsidRPr="0023468D" w:rsidRDefault="00F35A1A" w:rsidP="0033650D">
      <w:pPr>
        <w:widowControl w:val="0"/>
        <w:numPr>
          <w:ilvl w:val="1"/>
          <w:numId w:val="59"/>
        </w:numPr>
        <w:tabs>
          <w:tab w:val="clear" w:pos="4118"/>
          <w:tab w:val="left" w:pos="709"/>
          <w:tab w:val="left" w:pos="993"/>
          <w:tab w:val="num" w:pos="1560"/>
        </w:tabs>
        <w:spacing w:before="120" w:after="120"/>
        <w:ind w:left="426" w:firstLine="0"/>
        <w:jc w:val="both"/>
        <w:rPr>
          <w:rFonts w:ascii="Verdana" w:hAnsi="Verdana"/>
          <w:sz w:val="20"/>
        </w:rPr>
      </w:pPr>
      <w:r w:rsidRPr="0023468D">
        <w:rPr>
          <w:rFonts w:ascii="Verdana" w:hAnsi="Verdana"/>
          <w:b/>
          <w:sz w:val="20"/>
        </w:rPr>
        <w:t>A kreditek megszerzésének feltételei:</w:t>
      </w:r>
      <w:r w:rsidRPr="0023468D">
        <w:rPr>
          <w:rFonts w:ascii="Verdana" w:hAnsi="Verdana"/>
          <w:sz w:val="20"/>
        </w:rPr>
        <w:t xml:space="preserve"> a</w:t>
      </w:r>
      <w:r w:rsidRPr="0023468D">
        <w:rPr>
          <w:rFonts w:ascii="Verdana" w:hAnsi="Verdana"/>
          <w:noProof/>
          <w:sz w:val="20"/>
        </w:rPr>
        <w:t>z aláírás megszerzése és legalább elégséges kollokvium</w:t>
      </w:r>
    </w:p>
    <w:p w14:paraId="534C9281" w14:textId="77777777" w:rsidR="00F35A1A" w:rsidRPr="0023468D" w:rsidRDefault="00F35A1A" w:rsidP="0033650D">
      <w:pPr>
        <w:widowControl w:val="0"/>
        <w:numPr>
          <w:ilvl w:val="0"/>
          <w:numId w:val="59"/>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Irodalomjegyzék:</w:t>
      </w:r>
    </w:p>
    <w:p w14:paraId="3B9D3568" w14:textId="77777777" w:rsidR="00F35A1A" w:rsidRPr="0023468D" w:rsidRDefault="00F35A1A" w:rsidP="0033650D">
      <w:pPr>
        <w:widowControl w:val="0"/>
        <w:numPr>
          <w:ilvl w:val="1"/>
          <w:numId w:val="59"/>
        </w:numPr>
        <w:tabs>
          <w:tab w:val="clear" w:pos="4118"/>
          <w:tab w:val="left" w:pos="567"/>
          <w:tab w:val="left" w:pos="851"/>
          <w:tab w:val="num" w:pos="993"/>
        </w:tabs>
        <w:spacing w:before="120" w:after="120"/>
        <w:ind w:left="426" w:hanging="142"/>
        <w:jc w:val="both"/>
        <w:rPr>
          <w:rFonts w:ascii="Verdana" w:hAnsi="Verdana"/>
          <w:bCs/>
          <w:sz w:val="20"/>
        </w:rPr>
      </w:pPr>
      <w:r w:rsidRPr="0023468D">
        <w:rPr>
          <w:rFonts w:ascii="Verdana" w:hAnsi="Verdana"/>
          <w:b/>
          <w:bCs/>
          <w:sz w:val="20"/>
        </w:rPr>
        <w:t>Kötelező irodalom:</w:t>
      </w:r>
    </w:p>
    <w:p w14:paraId="1916A8C1" w14:textId="77777777" w:rsidR="009B31C9" w:rsidRPr="00A65B79" w:rsidRDefault="009B31C9" w:rsidP="00D44684">
      <w:pPr>
        <w:pStyle w:val="Listaszerbekezds"/>
        <w:numPr>
          <w:ilvl w:val="0"/>
          <w:numId w:val="112"/>
        </w:numPr>
        <w:rPr>
          <w:rFonts w:ascii="Verdana" w:hAnsi="Verdana"/>
          <w:noProof/>
          <w:sz w:val="20"/>
        </w:rPr>
      </w:pPr>
      <w:r w:rsidRPr="00A65B79">
        <w:rPr>
          <w:rFonts w:ascii="Verdana" w:hAnsi="Verdana"/>
          <w:noProof/>
          <w:sz w:val="20"/>
        </w:rPr>
        <w:t>Ernst Neufert, Győri Róbert (Szerk.): Neufert Építés- és tervezéstan, Ludovika Egyetemi Kiadó, Budapest, 2014., ISBN:</w:t>
      </w:r>
      <w:r w:rsidRPr="00A65B79">
        <w:rPr>
          <w:rFonts w:ascii="Verdana" w:hAnsi="Verdana"/>
          <w:noProof/>
          <w:sz w:val="20"/>
        </w:rPr>
        <w:tab/>
        <w:t>978 615 5376 20 7</w:t>
      </w:r>
    </w:p>
    <w:p w14:paraId="1554C304" w14:textId="77777777" w:rsidR="00067A5B" w:rsidRDefault="009B31C9" w:rsidP="00364355">
      <w:pPr>
        <w:pStyle w:val="Listaszerbekezds"/>
        <w:widowControl w:val="0"/>
        <w:numPr>
          <w:ilvl w:val="0"/>
          <w:numId w:val="112"/>
        </w:numPr>
        <w:jc w:val="both"/>
        <w:rPr>
          <w:rFonts w:ascii="Verdana" w:hAnsi="Verdana"/>
          <w:noProof/>
          <w:sz w:val="20"/>
        </w:rPr>
      </w:pPr>
      <w:r>
        <w:rPr>
          <w:rFonts w:ascii="Verdana" w:hAnsi="Verdana"/>
          <w:noProof/>
          <w:sz w:val="20"/>
        </w:rPr>
        <w:t>Tűzvédelmi Műszaki Irányelvek: Tűzterjedés elleni védelem, Hő- és füst elleni védelem, Robbanás elleni védelem, Kockázati osztályba sorolás</w:t>
      </w:r>
      <w:r w:rsidR="00ED0D1C">
        <w:rPr>
          <w:rFonts w:ascii="Verdana" w:hAnsi="Verdana"/>
          <w:noProof/>
          <w:sz w:val="20"/>
        </w:rPr>
        <w:t xml:space="preserve">. </w:t>
      </w:r>
    </w:p>
    <w:p w14:paraId="6FCA2E31" w14:textId="77777777" w:rsidR="00F35A1A" w:rsidRPr="00364355" w:rsidRDefault="00ED0D1C" w:rsidP="00067A5B">
      <w:pPr>
        <w:pStyle w:val="Listaszerbekezds"/>
        <w:widowControl w:val="0"/>
        <w:jc w:val="both"/>
        <w:rPr>
          <w:rStyle w:val="Kiemels2"/>
          <w:rFonts w:ascii="Verdana" w:hAnsi="Verdana"/>
          <w:b w:val="0"/>
          <w:bCs w:val="0"/>
          <w:noProof/>
          <w:sz w:val="20"/>
        </w:rPr>
      </w:pPr>
      <w:r>
        <w:rPr>
          <w:rFonts w:ascii="Verdana" w:hAnsi="Verdana"/>
          <w:noProof/>
          <w:sz w:val="20"/>
        </w:rPr>
        <w:t>Országos Katasztrófavédelmi Főigazgatóság, Budapest (hatályosítva 2024.)</w:t>
      </w:r>
      <w:r w:rsidR="009B31C9">
        <w:rPr>
          <w:rFonts w:ascii="Verdana" w:hAnsi="Verdana"/>
          <w:noProof/>
          <w:sz w:val="20"/>
        </w:rPr>
        <w:t xml:space="preserve"> </w:t>
      </w:r>
      <w:hyperlink r:id="rId51" w:history="1">
        <w:r w:rsidR="009B31C9" w:rsidRPr="00FA7B07">
          <w:rPr>
            <w:rStyle w:val="Hiperhivatkozs"/>
            <w:rFonts w:ascii="Verdana" w:hAnsi="Verdana"/>
            <w:noProof/>
            <w:sz w:val="20"/>
          </w:rPr>
          <w:t>https://www.katasztrofavedelem.hu/213/tuzvedelmi-muszaki-iranyelvek</w:t>
        </w:r>
      </w:hyperlink>
      <w:r w:rsidR="009B31C9">
        <w:rPr>
          <w:rFonts w:ascii="Verdana" w:hAnsi="Verdana"/>
          <w:noProof/>
          <w:sz w:val="20"/>
        </w:rPr>
        <w:t xml:space="preserve"> </w:t>
      </w:r>
    </w:p>
    <w:p w14:paraId="3A5B016A" w14:textId="77777777" w:rsidR="00F35A1A" w:rsidRPr="0023468D" w:rsidRDefault="00F35A1A" w:rsidP="0033650D">
      <w:pPr>
        <w:widowControl w:val="0"/>
        <w:numPr>
          <w:ilvl w:val="1"/>
          <w:numId w:val="59"/>
        </w:numPr>
        <w:spacing w:before="120" w:after="120"/>
        <w:ind w:left="993" w:hanging="709"/>
        <w:jc w:val="both"/>
        <w:rPr>
          <w:rFonts w:ascii="Verdana" w:hAnsi="Verdana"/>
          <w:b/>
          <w:bCs/>
          <w:sz w:val="20"/>
        </w:rPr>
      </w:pPr>
      <w:r w:rsidRPr="0023468D">
        <w:rPr>
          <w:rFonts w:ascii="Verdana" w:hAnsi="Verdana"/>
          <w:b/>
          <w:bCs/>
          <w:sz w:val="20"/>
        </w:rPr>
        <w:t>Ajánlott irodalom:</w:t>
      </w:r>
    </w:p>
    <w:p w14:paraId="505223D6" w14:textId="77777777" w:rsidR="00F35A1A" w:rsidRPr="0023468D" w:rsidRDefault="00F35A1A" w:rsidP="00E734C8">
      <w:pPr>
        <w:pStyle w:val="Listaszerbekezds"/>
        <w:widowControl w:val="0"/>
        <w:numPr>
          <w:ilvl w:val="0"/>
          <w:numId w:val="78"/>
        </w:numPr>
        <w:rPr>
          <w:rStyle w:val="Kiemels2"/>
          <w:rFonts w:ascii="Verdana" w:hAnsi="Verdana"/>
          <w:b w:val="0"/>
          <w:bCs w:val="0"/>
          <w:color w:val="494949"/>
          <w:sz w:val="20"/>
          <w:shd w:val="clear" w:color="auto" w:fill="FFFFFF"/>
        </w:rPr>
      </w:pPr>
      <w:proofErr w:type="spellStart"/>
      <w:r w:rsidRPr="0023468D">
        <w:rPr>
          <w:rStyle w:val="Kiemels2"/>
          <w:rFonts w:ascii="Verdana" w:hAnsi="Verdana"/>
          <w:b w:val="0"/>
          <w:bCs w:val="0"/>
          <w:color w:val="494949"/>
          <w:sz w:val="20"/>
          <w:shd w:val="clear" w:color="auto" w:fill="FFFFFF"/>
        </w:rPr>
        <w:t>Promat</w:t>
      </w:r>
      <w:proofErr w:type="spellEnd"/>
      <w:r w:rsidRPr="0023468D">
        <w:rPr>
          <w:rStyle w:val="Kiemels2"/>
          <w:rFonts w:ascii="Verdana" w:hAnsi="Verdana"/>
          <w:b w:val="0"/>
          <w:bCs w:val="0"/>
          <w:color w:val="494949"/>
          <w:sz w:val="20"/>
          <w:shd w:val="clear" w:color="auto" w:fill="FFFFFF"/>
        </w:rPr>
        <w:t xml:space="preserve"> kézikönyv – Tűzgátló lezárások</w:t>
      </w:r>
      <w:r w:rsidR="00E734C8">
        <w:rPr>
          <w:rStyle w:val="Kiemels2"/>
          <w:rFonts w:ascii="Verdana" w:hAnsi="Verdana"/>
          <w:b w:val="0"/>
          <w:bCs w:val="0"/>
          <w:color w:val="494949"/>
          <w:sz w:val="20"/>
          <w:shd w:val="clear" w:color="auto" w:fill="FFFFFF"/>
        </w:rPr>
        <w:t xml:space="preserve">. </w:t>
      </w:r>
      <w:hyperlink r:id="rId52" w:history="1">
        <w:r w:rsidR="00E734C8" w:rsidRPr="00120C70">
          <w:rPr>
            <w:rStyle w:val="Hiperhivatkozs"/>
            <w:rFonts w:ascii="Verdana" w:hAnsi="Verdana"/>
            <w:sz w:val="20"/>
            <w:shd w:val="clear" w:color="auto" w:fill="FFFFFF"/>
          </w:rPr>
          <w:t>https://media.promat.com/pi12469/original/-251751180/tuzgatlo-lezarasok-kezikonyve-promat-hu-2024-04.pdf</w:t>
        </w:r>
      </w:hyperlink>
      <w:r w:rsidR="00E734C8">
        <w:rPr>
          <w:rStyle w:val="Kiemels2"/>
          <w:rFonts w:ascii="Verdana" w:hAnsi="Verdana"/>
          <w:b w:val="0"/>
          <w:bCs w:val="0"/>
          <w:color w:val="494949"/>
          <w:sz w:val="20"/>
          <w:shd w:val="clear" w:color="auto" w:fill="FFFFFF"/>
        </w:rPr>
        <w:t xml:space="preserve"> </w:t>
      </w:r>
    </w:p>
    <w:p w14:paraId="7A35AAE5" w14:textId="77777777" w:rsidR="00F35A1A" w:rsidRPr="0023468D" w:rsidRDefault="00F35A1A" w:rsidP="00D44684">
      <w:pPr>
        <w:pStyle w:val="Listaszerbekezds"/>
        <w:widowControl w:val="0"/>
        <w:numPr>
          <w:ilvl w:val="0"/>
          <w:numId w:val="78"/>
        </w:numPr>
        <w:jc w:val="both"/>
        <w:rPr>
          <w:rFonts w:ascii="Verdana" w:hAnsi="Verdana"/>
          <w:sz w:val="20"/>
        </w:rPr>
      </w:pPr>
      <w:r w:rsidRPr="0023468D">
        <w:rPr>
          <w:rFonts w:ascii="Verdana" w:hAnsi="Verdana"/>
          <w:noProof/>
          <w:sz w:val="20"/>
        </w:rPr>
        <w:t>Brandschutz Atlas</w:t>
      </w:r>
      <w:r w:rsidRPr="0023468D">
        <w:t xml:space="preserve"> </w:t>
      </w:r>
      <w:hyperlink r:id="rId53" w:history="1">
        <w:r w:rsidRPr="0023468D">
          <w:rPr>
            <w:rStyle w:val="Hiperhivatkozs"/>
            <w:rFonts w:ascii="Verdana" w:hAnsi="Verdana"/>
            <w:sz w:val="20"/>
          </w:rPr>
          <w:t>https://www.feuertrutz.de/brandschutzatlas</w:t>
        </w:r>
      </w:hyperlink>
    </w:p>
    <w:p w14:paraId="77EA1171" w14:textId="77777777" w:rsidR="00F35A1A" w:rsidRPr="0023468D" w:rsidRDefault="00F35A1A" w:rsidP="00D44684">
      <w:pPr>
        <w:pStyle w:val="Listaszerbekezds"/>
        <w:widowControl w:val="0"/>
        <w:numPr>
          <w:ilvl w:val="0"/>
          <w:numId w:val="78"/>
        </w:numPr>
        <w:jc w:val="both"/>
        <w:rPr>
          <w:rStyle w:val="Kiemels2"/>
          <w:rFonts w:ascii="Verdana" w:hAnsi="Verdana"/>
          <w:b w:val="0"/>
          <w:bCs w:val="0"/>
          <w:sz w:val="20"/>
        </w:rPr>
      </w:pPr>
      <w:r w:rsidRPr="0023468D">
        <w:rPr>
          <w:rFonts w:ascii="Verdana" w:hAnsi="Verdana"/>
          <w:sz w:val="20"/>
        </w:rPr>
        <w:t xml:space="preserve">SFPE </w:t>
      </w:r>
      <w:proofErr w:type="spellStart"/>
      <w:r w:rsidRPr="0023468D">
        <w:rPr>
          <w:rFonts w:ascii="Verdana" w:hAnsi="Verdana"/>
          <w:sz w:val="20"/>
        </w:rPr>
        <w:t>Handbook</w:t>
      </w:r>
      <w:proofErr w:type="spellEnd"/>
      <w:r w:rsidRPr="0023468D">
        <w:rPr>
          <w:rFonts w:ascii="Verdana" w:hAnsi="Verdana"/>
          <w:sz w:val="20"/>
        </w:rPr>
        <w:t xml:space="preserve"> </w:t>
      </w:r>
      <w:hyperlink r:id="rId54" w:history="1">
        <w:r w:rsidRPr="0023468D">
          <w:rPr>
            <w:rStyle w:val="Hiperhivatkozs"/>
            <w:rFonts w:ascii="Verdana" w:hAnsi="Verdana"/>
            <w:sz w:val="20"/>
          </w:rPr>
          <w:t>https://www.sfpe.org/publications/handbooks/sfpehandbook</w:t>
        </w:r>
      </w:hyperlink>
    </w:p>
    <w:p w14:paraId="69AC1ECC" w14:textId="77777777" w:rsidR="00F35A1A" w:rsidRPr="0023468D" w:rsidRDefault="00F35A1A" w:rsidP="00F35A1A">
      <w:pPr>
        <w:widowControl w:val="0"/>
        <w:spacing w:before="120" w:after="120"/>
        <w:ind w:left="284"/>
        <w:jc w:val="both"/>
        <w:rPr>
          <w:rFonts w:ascii="Verdana" w:hAnsi="Verdana"/>
          <w:bCs/>
          <w:sz w:val="20"/>
        </w:rPr>
      </w:pPr>
    </w:p>
    <w:p w14:paraId="0B2676F7" w14:textId="77777777" w:rsidR="00F35A1A" w:rsidRPr="00ED0D1C" w:rsidRDefault="00723679" w:rsidP="00F35A1A">
      <w:pPr>
        <w:widowControl w:val="0"/>
        <w:spacing w:before="120" w:after="120"/>
        <w:jc w:val="both"/>
        <w:rPr>
          <w:rFonts w:ascii="Verdana" w:hAnsi="Verdana"/>
          <w:b/>
          <w:bCs/>
          <w:sz w:val="20"/>
        </w:rPr>
      </w:pPr>
      <w:r>
        <w:rPr>
          <w:rFonts w:ascii="Verdana" w:hAnsi="Verdana"/>
          <w:b/>
          <w:bCs/>
          <w:sz w:val="20"/>
        </w:rPr>
        <w:t>Budapest, 2024.05.16</w:t>
      </w:r>
      <w:r w:rsidR="00F35A1A" w:rsidRPr="00ED0D1C">
        <w:rPr>
          <w:rFonts w:ascii="Verdana" w:hAnsi="Verdana"/>
          <w:b/>
          <w:bCs/>
          <w:sz w:val="20"/>
        </w:rPr>
        <w:t>.</w:t>
      </w:r>
    </w:p>
    <w:p w14:paraId="5DAEA910" w14:textId="77777777" w:rsidR="00F35A1A" w:rsidRPr="00ED0D1C" w:rsidRDefault="00F35A1A" w:rsidP="00F35A1A">
      <w:pPr>
        <w:widowControl w:val="0"/>
        <w:rPr>
          <w:rFonts w:ascii="Verdana" w:hAnsi="Verdana"/>
          <w:b/>
          <w:bCs/>
          <w:sz w:val="20"/>
        </w:rPr>
      </w:pPr>
      <w:r w:rsidRPr="00ED0D1C">
        <w:rPr>
          <w:rFonts w:ascii="Verdana" w:hAnsi="Verdana"/>
          <w:b/>
          <w:bCs/>
          <w:sz w:val="20"/>
        </w:rPr>
        <w:t xml:space="preserve">                                                                          Dr. Érces Gergő PhD. adjunktus</w:t>
      </w:r>
    </w:p>
    <w:p w14:paraId="1098A1A8" w14:textId="77777777" w:rsidR="00F35A1A" w:rsidRPr="00ED0D1C" w:rsidRDefault="00F35A1A" w:rsidP="00F35A1A">
      <w:pPr>
        <w:widowControl w:val="0"/>
        <w:ind w:left="4248" w:firstLine="708"/>
        <w:jc w:val="center"/>
        <w:rPr>
          <w:rFonts w:ascii="Verdana" w:hAnsi="Verdana"/>
          <w:b/>
          <w:bCs/>
          <w:sz w:val="20"/>
        </w:rPr>
      </w:pPr>
      <w:proofErr w:type="spellStart"/>
      <w:r w:rsidRPr="00ED0D1C">
        <w:rPr>
          <w:rFonts w:ascii="Verdana" w:hAnsi="Verdana"/>
          <w:b/>
          <w:bCs/>
          <w:sz w:val="20"/>
        </w:rPr>
        <w:t>sk</w:t>
      </w:r>
      <w:proofErr w:type="spellEnd"/>
      <w:r w:rsidRPr="00ED0D1C">
        <w:rPr>
          <w:rFonts w:ascii="Verdana" w:hAnsi="Verdana"/>
          <w:b/>
          <w:bCs/>
          <w:sz w:val="20"/>
        </w:rPr>
        <w:t>.</w:t>
      </w:r>
    </w:p>
    <w:p w14:paraId="4A7E7183" w14:textId="77777777" w:rsidR="00F35A1A" w:rsidRPr="00ED0D1C" w:rsidRDefault="00F35A1A" w:rsidP="00F35A1A">
      <w:pPr>
        <w:rPr>
          <w:b/>
        </w:rPr>
      </w:pPr>
      <w:r w:rsidRPr="00ED0D1C">
        <w:rPr>
          <w:b/>
        </w:rPr>
        <w:br w:type="page"/>
      </w:r>
    </w:p>
    <w:p w14:paraId="6FD5935E" w14:textId="77777777" w:rsidR="00F35A1A" w:rsidRDefault="00F35A1A" w:rsidP="00F35A1A"/>
    <w:tbl>
      <w:tblPr>
        <w:tblW w:w="9072" w:type="dxa"/>
        <w:tblInd w:w="113" w:type="dxa"/>
        <w:tblLook w:val="01E0" w:firstRow="1" w:lastRow="1" w:firstColumn="1" w:lastColumn="1" w:noHBand="0" w:noVBand="0"/>
      </w:tblPr>
      <w:tblGrid>
        <w:gridCol w:w="4855"/>
        <w:gridCol w:w="1620"/>
        <w:gridCol w:w="2597"/>
      </w:tblGrid>
      <w:tr w:rsidR="00F35A1A" w:rsidRPr="0023468D" w14:paraId="340AA63F" w14:textId="77777777" w:rsidTr="00C167D6">
        <w:tc>
          <w:tcPr>
            <w:tcW w:w="4855" w:type="dxa"/>
            <w:tcBorders>
              <w:bottom w:val="single" w:sz="4" w:space="0" w:color="auto"/>
            </w:tcBorders>
          </w:tcPr>
          <w:p w14:paraId="6F8362C0" w14:textId="77777777" w:rsidR="00F35A1A" w:rsidRPr="0023468D" w:rsidRDefault="00F35A1A" w:rsidP="00C167D6">
            <w:pPr>
              <w:jc w:val="center"/>
              <w:rPr>
                <w:rFonts w:ascii="Verdana" w:hAnsi="Verdana"/>
                <w:b/>
                <w:smallCaps/>
                <w:sz w:val="20"/>
              </w:rPr>
            </w:pPr>
            <w:r w:rsidRPr="0023468D">
              <w:rPr>
                <w:rFonts w:ascii="Verdana" w:hAnsi="Verdana"/>
                <w:b/>
                <w:smallCaps/>
                <w:sz w:val="20"/>
              </w:rPr>
              <w:t>Nemzeti Közszolgálati Egyetem</w:t>
            </w:r>
          </w:p>
        </w:tc>
        <w:tc>
          <w:tcPr>
            <w:tcW w:w="1620" w:type="dxa"/>
          </w:tcPr>
          <w:p w14:paraId="1E704548" w14:textId="77777777" w:rsidR="00F35A1A" w:rsidRPr="0023468D" w:rsidRDefault="00F35A1A" w:rsidP="00C167D6">
            <w:pPr>
              <w:jc w:val="both"/>
              <w:rPr>
                <w:rFonts w:ascii="Verdana" w:hAnsi="Verdana"/>
                <w:sz w:val="20"/>
              </w:rPr>
            </w:pPr>
          </w:p>
        </w:tc>
        <w:tc>
          <w:tcPr>
            <w:tcW w:w="2597" w:type="dxa"/>
          </w:tcPr>
          <w:p w14:paraId="541E936D" w14:textId="77777777" w:rsidR="00F35A1A" w:rsidRPr="0023468D" w:rsidRDefault="00F35A1A" w:rsidP="00C167D6">
            <w:pPr>
              <w:jc w:val="right"/>
              <w:rPr>
                <w:rFonts w:ascii="Verdana" w:hAnsi="Verdana"/>
                <w:sz w:val="20"/>
              </w:rPr>
            </w:pPr>
          </w:p>
        </w:tc>
      </w:tr>
      <w:tr w:rsidR="00F35A1A" w:rsidRPr="0023468D" w14:paraId="5C11B2FE" w14:textId="77777777" w:rsidTr="00C167D6">
        <w:tc>
          <w:tcPr>
            <w:tcW w:w="4855" w:type="dxa"/>
            <w:tcBorders>
              <w:top w:val="single" w:sz="4" w:space="0" w:color="auto"/>
            </w:tcBorders>
          </w:tcPr>
          <w:p w14:paraId="17989D13" w14:textId="77777777" w:rsidR="00F35A1A" w:rsidRPr="0023468D" w:rsidRDefault="00F35A1A" w:rsidP="00C167D6">
            <w:pPr>
              <w:jc w:val="center"/>
              <w:rPr>
                <w:rFonts w:ascii="Verdana" w:hAnsi="Verdana"/>
                <w:b/>
                <w:sz w:val="20"/>
              </w:rPr>
            </w:pPr>
            <w:r w:rsidRPr="0023468D">
              <w:rPr>
                <w:rFonts w:ascii="Verdana" w:hAnsi="Verdana"/>
                <w:b/>
                <w:noProof/>
                <w:sz w:val="20"/>
              </w:rPr>
              <w:t>Rendészettudományi Kar</w:t>
            </w:r>
            <w:r w:rsidRPr="0023468D">
              <w:rPr>
                <w:rFonts w:ascii="Verdana" w:hAnsi="Verdana"/>
                <w:b/>
                <w:sz w:val="20"/>
              </w:rPr>
              <w:t xml:space="preserve"> </w:t>
            </w:r>
          </w:p>
        </w:tc>
        <w:tc>
          <w:tcPr>
            <w:tcW w:w="1620" w:type="dxa"/>
          </w:tcPr>
          <w:p w14:paraId="54CEA1BE" w14:textId="77777777" w:rsidR="00F35A1A" w:rsidRPr="0023468D" w:rsidRDefault="00F35A1A" w:rsidP="00C167D6">
            <w:pPr>
              <w:jc w:val="both"/>
              <w:rPr>
                <w:rFonts w:ascii="Verdana" w:hAnsi="Verdana"/>
                <w:sz w:val="20"/>
              </w:rPr>
            </w:pPr>
          </w:p>
        </w:tc>
        <w:tc>
          <w:tcPr>
            <w:tcW w:w="2597" w:type="dxa"/>
          </w:tcPr>
          <w:p w14:paraId="161FC693" w14:textId="77777777" w:rsidR="00F35A1A" w:rsidRPr="0023468D" w:rsidRDefault="00F35A1A" w:rsidP="00C167D6">
            <w:pPr>
              <w:jc w:val="both"/>
              <w:rPr>
                <w:rFonts w:ascii="Verdana" w:hAnsi="Verdana"/>
                <w:sz w:val="20"/>
              </w:rPr>
            </w:pPr>
          </w:p>
        </w:tc>
      </w:tr>
    </w:tbl>
    <w:p w14:paraId="2E0C9FF4" w14:textId="77777777" w:rsidR="00F35A1A" w:rsidRPr="0023468D" w:rsidRDefault="00F35A1A" w:rsidP="00F35A1A">
      <w:pPr>
        <w:widowControl w:val="0"/>
        <w:spacing w:before="120" w:after="120"/>
        <w:ind w:left="426" w:hanging="142"/>
        <w:jc w:val="center"/>
        <w:rPr>
          <w:rFonts w:ascii="Verdana" w:hAnsi="Verdana"/>
          <w:b/>
          <w:bCs/>
          <w:sz w:val="20"/>
        </w:rPr>
      </w:pPr>
    </w:p>
    <w:p w14:paraId="356119C6" w14:textId="77777777" w:rsidR="00F35A1A" w:rsidRPr="0023468D" w:rsidRDefault="00F35A1A" w:rsidP="00F35A1A">
      <w:pPr>
        <w:widowControl w:val="0"/>
        <w:spacing w:before="120" w:after="120"/>
        <w:ind w:left="426" w:hanging="142"/>
        <w:jc w:val="center"/>
        <w:rPr>
          <w:rFonts w:ascii="Verdana" w:hAnsi="Verdana"/>
          <w:b/>
          <w:bCs/>
          <w:sz w:val="20"/>
        </w:rPr>
      </w:pPr>
      <w:r>
        <w:rPr>
          <w:rFonts w:ascii="Verdana" w:hAnsi="Verdana"/>
          <w:b/>
          <w:bCs/>
          <w:sz w:val="20"/>
        </w:rPr>
        <w:t xml:space="preserve">16. </w:t>
      </w:r>
      <w:r w:rsidRPr="0023468D">
        <w:rPr>
          <w:rFonts w:ascii="Verdana" w:hAnsi="Verdana"/>
          <w:b/>
          <w:bCs/>
          <w:sz w:val="20"/>
        </w:rPr>
        <w:t>TANTÁRGYI PROGRAM</w:t>
      </w:r>
    </w:p>
    <w:p w14:paraId="69269B5E" w14:textId="77777777" w:rsidR="00F35A1A" w:rsidRPr="0023468D" w:rsidRDefault="00F35A1A" w:rsidP="00D44684">
      <w:pPr>
        <w:widowControl w:val="0"/>
        <w:numPr>
          <w:ilvl w:val="0"/>
          <w:numId w:val="94"/>
        </w:numPr>
        <w:spacing w:before="120" w:after="120"/>
        <w:jc w:val="both"/>
        <w:rPr>
          <w:rFonts w:ascii="Verdana" w:hAnsi="Verdana"/>
          <w:bCs/>
          <w:sz w:val="20"/>
        </w:rPr>
      </w:pPr>
      <w:r w:rsidRPr="0023468D">
        <w:rPr>
          <w:rFonts w:ascii="Verdana" w:hAnsi="Verdana"/>
          <w:b/>
          <w:bCs/>
          <w:sz w:val="20"/>
        </w:rPr>
        <w:t xml:space="preserve">A tantárgy kódja: </w:t>
      </w:r>
      <w:bookmarkStart w:id="21" w:name="_GoBack"/>
      <w:r w:rsidR="000E256B" w:rsidRPr="00D22574">
        <w:rPr>
          <w:rFonts w:ascii="Verdana" w:hAnsi="Verdana"/>
          <w:sz w:val="20"/>
        </w:rPr>
        <w:t>VTMKTS</w:t>
      </w:r>
      <w:r w:rsidR="000E256B">
        <w:rPr>
          <w:rFonts w:ascii="Verdana" w:hAnsi="Verdana"/>
          <w:sz w:val="20"/>
        </w:rPr>
        <w:t>25</w:t>
      </w:r>
      <w:bookmarkEnd w:id="21"/>
    </w:p>
    <w:p w14:paraId="09234835"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
          <w:bCs/>
          <w:sz w:val="20"/>
        </w:rPr>
      </w:pPr>
      <w:r w:rsidRPr="0023468D">
        <w:rPr>
          <w:rFonts w:ascii="Verdana" w:hAnsi="Verdana"/>
          <w:b/>
          <w:bCs/>
          <w:sz w:val="20"/>
        </w:rPr>
        <w:t>A tantárgy megnevezése (magyarul):</w:t>
      </w:r>
      <w:r w:rsidRPr="0023468D">
        <w:rPr>
          <w:rFonts w:ascii="Verdana" w:hAnsi="Verdana"/>
          <w:bCs/>
          <w:sz w:val="20"/>
        </w:rPr>
        <w:t xml:space="preserve"> </w:t>
      </w:r>
      <w:r w:rsidRPr="0023468D">
        <w:rPr>
          <w:rFonts w:ascii="Verdana" w:hAnsi="Verdana"/>
          <w:bCs/>
          <w:noProof/>
          <w:sz w:val="20"/>
        </w:rPr>
        <w:t>Épületvillamosság tűzvédelme</w:t>
      </w:r>
    </w:p>
    <w:p w14:paraId="2995D1AD" w14:textId="77777777" w:rsidR="00F35A1A" w:rsidRPr="0023468D" w:rsidRDefault="00F35A1A" w:rsidP="00D44684">
      <w:pPr>
        <w:widowControl w:val="0"/>
        <w:numPr>
          <w:ilvl w:val="0"/>
          <w:numId w:val="94"/>
        </w:numPr>
        <w:tabs>
          <w:tab w:val="clear" w:pos="644"/>
          <w:tab w:val="num" w:pos="720"/>
        </w:tabs>
        <w:spacing w:before="120" w:after="120"/>
        <w:ind w:left="720" w:hanging="436"/>
        <w:jc w:val="both"/>
        <w:rPr>
          <w:rFonts w:ascii="Verdana" w:hAnsi="Verdana"/>
          <w:b/>
          <w:bCs/>
          <w:sz w:val="20"/>
          <w:lang w:val="en-GB"/>
        </w:rPr>
      </w:pPr>
      <w:r w:rsidRPr="0023468D">
        <w:rPr>
          <w:rFonts w:ascii="Verdana" w:hAnsi="Verdana"/>
          <w:b/>
          <w:bCs/>
          <w:sz w:val="20"/>
        </w:rPr>
        <w:t xml:space="preserve">A tantárgy megnevezése (angolul): </w:t>
      </w:r>
      <w:proofErr w:type="spellStart"/>
      <w:r w:rsidRPr="0023468D">
        <w:rPr>
          <w:rFonts w:ascii="Verdana" w:hAnsi="Verdana"/>
          <w:bCs/>
          <w:sz w:val="20"/>
        </w:rPr>
        <w:t>Fire</w:t>
      </w:r>
      <w:proofErr w:type="spellEnd"/>
      <w:r w:rsidRPr="0023468D">
        <w:rPr>
          <w:rFonts w:ascii="Verdana" w:hAnsi="Verdana"/>
          <w:bCs/>
          <w:sz w:val="20"/>
        </w:rPr>
        <w:t xml:space="preserve"> </w:t>
      </w:r>
      <w:proofErr w:type="spellStart"/>
      <w:r w:rsidRPr="0023468D">
        <w:rPr>
          <w:rFonts w:ascii="Verdana" w:hAnsi="Verdana"/>
          <w:bCs/>
          <w:sz w:val="20"/>
        </w:rPr>
        <w:t>safety</w:t>
      </w:r>
      <w:proofErr w:type="spellEnd"/>
      <w:r w:rsidRPr="0023468D">
        <w:rPr>
          <w:rFonts w:ascii="Verdana" w:hAnsi="Verdana"/>
          <w:bCs/>
          <w:sz w:val="20"/>
        </w:rPr>
        <w:t xml:space="preserve"> of </w:t>
      </w:r>
      <w:proofErr w:type="spellStart"/>
      <w:r w:rsidRPr="0023468D">
        <w:rPr>
          <w:rFonts w:ascii="Verdana" w:hAnsi="Verdana"/>
          <w:bCs/>
          <w:sz w:val="20"/>
        </w:rPr>
        <w:t>electric</w:t>
      </w:r>
      <w:proofErr w:type="spellEnd"/>
      <w:r w:rsidRPr="0023468D">
        <w:rPr>
          <w:rFonts w:ascii="Verdana" w:hAnsi="Verdana"/>
          <w:bCs/>
          <w:sz w:val="20"/>
        </w:rPr>
        <w:t xml:space="preserve"> </w:t>
      </w:r>
      <w:proofErr w:type="spellStart"/>
      <w:r w:rsidRPr="0023468D">
        <w:rPr>
          <w:rFonts w:ascii="Verdana" w:hAnsi="Verdana"/>
          <w:bCs/>
          <w:sz w:val="20"/>
        </w:rPr>
        <w:t>systems</w:t>
      </w:r>
      <w:proofErr w:type="spellEnd"/>
    </w:p>
    <w:p w14:paraId="7399AB11"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
          <w:bCs/>
          <w:sz w:val="20"/>
        </w:rPr>
      </w:pPr>
      <w:r w:rsidRPr="0023468D">
        <w:rPr>
          <w:rFonts w:ascii="Verdana" w:hAnsi="Verdana"/>
          <w:b/>
          <w:bCs/>
          <w:sz w:val="20"/>
        </w:rPr>
        <w:t>Kreditérték és képzési karakter:</w:t>
      </w:r>
    </w:p>
    <w:p w14:paraId="6944A77B" w14:textId="77777777" w:rsidR="00F35A1A" w:rsidRPr="0023468D" w:rsidRDefault="00F35A1A" w:rsidP="00D44684">
      <w:pPr>
        <w:pStyle w:val="Listaszerbekezds"/>
        <w:widowControl w:val="0"/>
        <w:numPr>
          <w:ilvl w:val="1"/>
          <w:numId w:val="94"/>
        </w:numPr>
        <w:tabs>
          <w:tab w:val="clear" w:pos="4118"/>
          <w:tab w:val="num" w:pos="1276"/>
        </w:tabs>
        <w:spacing w:before="120" w:after="120"/>
        <w:ind w:left="993" w:hanging="426"/>
        <w:jc w:val="both"/>
        <w:rPr>
          <w:rFonts w:ascii="Verdana" w:hAnsi="Verdana"/>
          <w:b/>
          <w:bCs/>
          <w:sz w:val="20"/>
        </w:rPr>
      </w:pPr>
      <w:r w:rsidRPr="0023468D">
        <w:rPr>
          <w:rFonts w:ascii="Verdana" w:hAnsi="Verdana"/>
          <w:bCs/>
          <w:sz w:val="20"/>
        </w:rPr>
        <w:t>4 kredit</w:t>
      </w:r>
    </w:p>
    <w:p w14:paraId="09DA00B7" w14:textId="77777777" w:rsidR="00F35A1A" w:rsidRPr="0023468D" w:rsidRDefault="00F35A1A" w:rsidP="00D44684">
      <w:pPr>
        <w:pStyle w:val="Listaszerbekezds"/>
        <w:widowControl w:val="0"/>
        <w:numPr>
          <w:ilvl w:val="1"/>
          <w:numId w:val="94"/>
        </w:numPr>
        <w:tabs>
          <w:tab w:val="clear" w:pos="4118"/>
          <w:tab w:val="num" w:pos="1276"/>
        </w:tabs>
        <w:spacing w:before="120" w:after="120"/>
        <w:ind w:left="993" w:hanging="426"/>
        <w:jc w:val="both"/>
        <w:rPr>
          <w:rFonts w:ascii="Verdana" w:hAnsi="Verdana"/>
          <w:b/>
          <w:bCs/>
          <w:sz w:val="20"/>
        </w:rPr>
      </w:pPr>
      <w:r w:rsidRPr="0023468D">
        <w:rPr>
          <w:rFonts w:ascii="Verdana" w:hAnsi="Verdana"/>
          <w:bCs/>
          <w:sz w:val="20"/>
        </w:rPr>
        <w:t xml:space="preserve">a tantárgy elméleti vagy gyakorlati jellegének mértéke: </w:t>
      </w:r>
      <w:r>
        <w:rPr>
          <w:rFonts w:ascii="Verdana" w:hAnsi="Verdana"/>
          <w:bCs/>
          <w:sz w:val="20"/>
        </w:rPr>
        <w:t>70</w:t>
      </w:r>
      <w:r w:rsidRPr="0023468D">
        <w:rPr>
          <w:rFonts w:ascii="Verdana" w:hAnsi="Verdana"/>
          <w:bCs/>
          <w:sz w:val="20"/>
        </w:rPr>
        <w:t>% elmélet</w:t>
      </w:r>
      <w:r>
        <w:rPr>
          <w:rFonts w:ascii="Verdana" w:hAnsi="Verdana"/>
          <w:bCs/>
          <w:sz w:val="20"/>
        </w:rPr>
        <w:t>,</w:t>
      </w:r>
      <w:r w:rsidRPr="0023468D">
        <w:rPr>
          <w:rFonts w:ascii="Verdana" w:hAnsi="Verdana"/>
          <w:bCs/>
          <w:sz w:val="20"/>
        </w:rPr>
        <w:t xml:space="preserve"> </w:t>
      </w:r>
      <w:r>
        <w:rPr>
          <w:rFonts w:ascii="Verdana" w:hAnsi="Verdana"/>
          <w:bCs/>
          <w:sz w:val="20"/>
        </w:rPr>
        <w:t>30% gyakorlat</w:t>
      </w:r>
    </w:p>
    <w:p w14:paraId="0B5A1698"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 xml:space="preserve">A </w:t>
      </w:r>
      <w:proofErr w:type="gramStart"/>
      <w:r w:rsidRPr="0023468D">
        <w:rPr>
          <w:rFonts w:ascii="Verdana" w:hAnsi="Verdana"/>
          <w:b/>
          <w:bCs/>
          <w:sz w:val="20"/>
        </w:rPr>
        <w:t>szak(</w:t>
      </w:r>
      <w:proofErr w:type="gramEnd"/>
      <w:r w:rsidRPr="0023468D">
        <w:rPr>
          <w:rFonts w:ascii="Verdana" w:hAnsi="Verdana"/>
          <w:b/>
          <w:bCs/>
          <w:sz w:val="20"/>
        </w:rPr>
        <w:t>ok), szakirányok/specializációk megnevezése (ahol oktatják):</w:t>
      </w:r>
      <w:r w:rsidRPr="0023468D">
        <w:rPr>
          <w:rFonts w:ascii="Verdana" w:hAnsi="Verdana"/>
          <w:bCs/>
          <w:sz w:val="20"/>
        </w:rPr>
        <w:t xml:space="preserve"> </w:t>
      </w:r>
    </w:p>
    <w:p w14:paraId="1A217BD8"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 xml:space="preserve">Az oktatásért felelős oktatási szervezeti egység megnevezése: </w:t>
      </w:r>
      <w:r w:rsidRPr="0023468D">
        <w:rPr>
          <w:rFonts w:ascii="Verdana" w:hAnsi="Verdana"/>
          <w:bCs/>
          <w:noProof/>
          <w:sz w:val="20"/>
        </w:rPr>
        <w:t>Rendészettudományi Kar</w:t>
      </w:r>
      <w:r w:rsidRPr="0023468D">
        <w:rPr>
          <w:rFonts w:ascii="Verdana" w:hAnsi="Verdana"/>
          <w:bCs/>
          <w:sz w:val="20"/>
        </w:rPr>
        <w:t xml:space="preserve"> / </w:t>
      </w:r>
      <w:r w:rsidRPr="0023468D">
        <w:rPr>
          <w:rFonts w:ascii="Verdana" w:hAnsi="Verdana"/>
          <w:bCs/>
          <w:noProof/>
          <w:sz w:val="20"/>
        </w:rPr>
        <w:t xml:space="preserve">Tűzvédelmi </w:t>
      </w:r>
      <w:r>
        <w:rPr>
          <w:rFonts w:ascii="Verdana" w:hAnsi="Verdana"/>
          <w:bCs/>
          <w:noProof/>
          <w:sz w:val="20"/>
        </w:rPr>
        <w:t>Mérnöki</w:t>
      </w:r>
      <w:r w:rsidRPr="0023468D">
        <w:rPr>
          <w:rFonts w:ascii="Verdana" w:hAnsi="Verdana"/>
          <w:bCs/>
          <w:noProof/>
          <w:sz w:val="20"/>
        </w:rPr>
        <w:t xml:space="preserve"> Tanszék</w:t>
      </w:r>
    </w:p>
    <w:p w14:paraId="1198D0E8" w14:textId="34D48E43" w:rsidR="00F35A1A" w:rsidRPr="003E65B8" w:rsidRDefault="00F35A1A" w:rsidP="00D44684">
      <w:pPr>
        <w:widowControl w:val="0"/>
        <w:numPr>
          <w:ilvl w:val="0"/>
          <w:numId w:val="94"/>
        </w:numPr>
        <w:tabs>
          <w:tab w:val="clear" w:pos="644"/>
          <w:tab w:val="num" w:pos="720"/>
        </w:tabs>
        <w:spacing w:before="120" w:after="120"/>
        <w:ind w:left="426" w:hanging="142"/>
        <w:jc w:val="both"/>
        <w:rPr>
          <w:rFonts w:ascii="Verdana" w:hAnsi="Verdana"/>
          <w:bCs/>
          <w:sz w:val="20"/>
          <w:highlight w:val="yellow"/>
        </w:rPr>
      </w:pPr>
      <w:r w:rsidRPr="0023468D">
        <w:rPr>
          <w:rFonts w:ascii="Verdana" w:hAnsi="Verdana"/>
          <w:b/>
          <w:bCs/>
          <w:sz w:val="20"/>
        </w:rPr>
        <w:t>A tantárgyfelelős oktató neve, beosztása, tudományos fokozata:</w:t>
      </w:r>
      <w:r w:rsidRPr="0023468D">
        <w:rPr>
          <w:rFonts w:ascii="Verdana" w:hAnsi="Verdana"/>
          <w:bCs/>
          <w:sz w:val="20"/>
        </w:rPr>
        <w:t xml:space="preserve"> </w:t>
      </w:r>
      <w:r w:rsidR="003E65B8" w:rsidRPr="003E65B8">
        <w:rPr>
          <w:rFonts w:ascii="Verdana" w:hAnsi="Verdana"/>
          <w:bCs/>
          <w:sz w:val="20"/>
          <w:highlight w:val="yellow"/>
        </w:rPr>
        <w:t xml:space="preserve">Dr. </w:t>
      </w:r>
      <w:proofErr w:type="spellStart"/>
      <w:r w:rsidR="003E65B8" w:rsidRPr="003E65B8">
        <w:rPr>
          <w:rFonts w:ascii="Verdana" w:hAnsi="Verdana"/>
          <w:bCs/>
          <w:sz w:val="20"/>
          <w:highlight w:val="yellow"/>
        </w:rPr>
        <w:t>habil</w:t>
      </w:r>
      <w:proofErr w:type="spellEnd"/>
      <w:r w:rsidR="003E65B8" w:rsidRPr="003E65B8">
        <w:rPr>
          <w:rFonts w:ascii="Verdana" w:hAnsi="Verdana"/>
          <w:bCs/>
          <w:sz w:val="20"/>
          <w:highlight w:val="yellow"/>
        </w:rPr>
        <w:t xml:space="preserve"> Vass Gyula Géza egyetemi docens</w:t>
      </w:r>
    </w:p>
    <w:p w14:paraId="2E931A0A"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A tanórák száma és típusa</w:t>
      </w:r>
    </w:p>
    <w:p w14:paraId="5C5ACF97" w14:textId="77777777" w:rsidR="00F35A1A" w:rsidRPr="0023468D" w:rsidRDefault="00F35A1A" w:rsidP="00ED2930">
      <w:pPr>
        <w:widowControl w:val="0"/>
        <w:numPr>
          <w:ilvl w:val="1"/>
          <w:numId w:val="94"/>
        </w:numPr>
        <w:tabs>
          <w:tab w:val="clear" w:pos="4118"/>
          <w:tab w:val="num" w:pos="1276"/>
        </w:tabs>
        <w:spacing w:before="120" w:after="120"/>
        <w:ind w:left="1276" w:hanging="850"/>
        <w:jc w:val="both"/>
        <w:rPr>
          <w:rFonts w:ascii="Verdana" w:hAnsi="Verdana"/>
          <w:bCs/>
          <w:sz w:val="20"/>
        </w:rPr>
      </w:pPr>
      <w:proofErr w:type="spellStart"/>
      <w:r w:rsidRPr="0023468D">
        <w:rPr>
          <w:rFonts w:ascii="Verdana" w:hAnsi="Verdana"/>
          <w:bCs/>
          <w:sz w:val="20"/>
        </w:rPr>
        <w:t>össz</w:t>
      </w:r>
      <w:proofErr w:type="spellEnd"/>
      <w:r w:rsidRPr="0023468D">
        <w:rPr>
          <w:rFonts w:ascii="Verdana" w:hAnsi="Verdana"/>
          <w:bCs/>
          <w:sz w:val="20"/>
        </w:rPr>
        <w:t xml:space="preserve"> óraszám/félév:</w:t>
      </w:r>
      <w:r>
        <w:rPr>
          <w:rFonts w:ascii="Verdana" w:hAnsi="Verdana"/>
          <w:bCs/>
          <w:sz w:val="20"/>
        </w:rPr>
        <w:t xml:space="preserve"> 20</w:t>
      </w:r>
    </w:p>
    <w:p w14:paraId="22DACB85" w14:textId="77777777" w:rsidR="00F35A1A" w:rsidRPr="00CC1F32" w:rsidRDefault="00FF7B57" w:rsidP="00D44684">
      <w:pPr>
        <w:widowControl w:val="0"/>
        <w:numPr>
          <w:ilvl w:val="2"/>
          <w:numId w:val="94"/>
        </w:numPr>
        <w:spacing w:before="120" w:after="120"/>
        <w:ind w:hanging="787"/>
        <w:jc w:val="both"/>
        <w:rPr>
          <w:rFonts w:ascii="Verdana" w:hAnsi="Verdana"/>
          <w:bCs/>
          <w:color w:val="000000" w:themeColor="text1"/>
          <w:sz w:val="20"/>
        </w:rPr>
      </w:pPr>
      <w:r>
        <w:rPr>
          <w:rFonts w:ascii="Verdana" w:hAnsi="Verdana"/>
          <w:bCs/>
          <w:color w:val="000000" w:themeColor="text1"/>
          <w:sz w:val="20"/>
        </w:rPr>
        <w:t xml:space="preserve"> </w:t>
      </w:r>
      <w:r w:rsidR="00F35A1A" w:rsidRPr="00CC1F32">
        <w:rPr>
          <w:rFonts w:ascii="Verdana" w:hAnsi="Verdana"/>
          <w:bCs/>
          <w:color w:val="000000" w:themeColor="text1"/>
          <w:sz w:val="20"/>
        </w:rPr>
        <w:t xml:space="preserve">nappali munkarend: </w:t>
      </w:r>
      <w:r w:rsidR="00F35A1A">
        <w:rPr>
          <w:rFonts w:ascii="Verdana" w:hAnsi="Verdana"/>
          <w:bCs/>
          <w:color w:val="000000" w:themeColor="text1"/>
          <w:sz w:val="20"/>
        </w:rPr>
        <w:t xml:space="preserve">0 </w:t>
      </w:r>
    </w:p>
    <w:p w14:paraId="3EBE63DD" w14:textId="77777777" w:rsidR="00F35A1A" w:rsidRDefault="00FF7B57" w:rsidP="00D44684">
      <w:pPr>
        <w:widowControl w:val="0"/>
        <w:numPr>
          <w:ilvl w:val="2"/>
          <w:numId w:val="94"/>
        </w:numPr>
        <w:spacing w:before="120" w:after="120"/>
        <w:ind w:hanging="787"/>
        <w:jc w:val="both"/>
        <w:rPr>
          <w:rFonts w:ascii="Verdana" w:hAnsi="Verdana"/>
          <w:bCs/>
          <w:color w:val="000000" w:themeColor="text1"/>
          <w:sz w:val="20"/>
        </w:rPr>
      </w:pPr>
      <w:r>
        <w:rPr>
          <w:rFonts w:ascii="Verdana" w:hAnsi="Verdana"/>
          <w:bCs/>
          <w:color w:val="000000" w:themeColor="text1"/>
          <w:sz w:val="20"/>
        </w:rPr>
        <w:t xml:space="preserve"> </w:t>
      </w:r>
      <w:r w:rsidR="00F35A1A" w:rsidRPr="00CC1F32">
        <w:rPr>
          <w:rFonts w:ascii="Verdana" w:hAnsi="Verdana"/>
          <w:bCs/>
          <w:color w:val="000000" w:themeColor="text1"/>
          <w:sz w:val="20"/>
        </w:rPr>
        <w:t xml:space="preserve">levelező munkarend: </w:t>
      </w:r>
      <w:r w:rsidR="00F35A1A">
        <w:rPr>
          <w:rFonts w:ascii="Verdana" w:hAnsi="Verdana"/>
          <w:bCs/>
          <w:color w:val="000000" w:themeColor="text1"/>
          <w:sz w:val="20"/>
        </w:rPr>
        <w:t xml:space="preserve">20 </w:t>
      </w:r>
      <w:r w:rsidR="00F35A1A" w:rsidRPr="00CC1F32">
        <w:rPr>
          <w:rFonts w:ascii="Verdana" w:hAnsi="Verdana"/>
          <w:bCs/>
          <w:color w:val="000000" w:themeColor="text1"/>
          <w:sz w:val="20"/>
        </w:rPr>
        <w:t>(</w:t>
      </w:r>
      <w:r w:rsidR="00F35A1A">
        <w:rPr>
          <w:rFonts w:ascii="Verdana" w:hAnsi="Verdana"/>
          <w:bCs/>
          <w:color w:val="000000" w:themeColor="text1"/>
          <w:sz w:val="20"/>
        </w:rPr>
        <w:t>14 EA + 0 SZ + 6</w:t>
      </w:r>
      <w:r w:rsidR="00F35A1A" w:rsidRPr="00CC1F32">
        <w:rPr>
          <w:rFonts w:ascii="Verdana" w:hAnsi="Verdana"/>
          <w:bCs/>
          <w:color w:val="000000" w:themeColor="text1"/>
          <w:sz w:val="20"/>
        </w:rPr>
        <w:t xml:space="preserve"> GY)</w:t>
      </w:r>
    </w:p>
    <w:p w14:paraId="2909F81E" w14:textId="77777777" w:rsidR="00F35A1A" w:rsidRDefault="00F35A1A" w:rsidP="00ED2930">
      <w:pPr>
        <w:widowControl w:val="0"/>
        <w:numPr>
          <w:ilvl w:val="1"/>
          <w:numId w:val="94"/>
        </w:numPr>
        <w:tabs>
          <w:tab w:val="clear" w:pos="4118"/>
          <w:tab w:val="num" w:pos="1276"/>
        </w:tabs>
        <w:spacing w:before="120" w:after="120"/>
        <w:ind w:hanging="3692"/>
        <w:jc w:val="both"/>
        <w:rPr>
          <w:rFonts w:ascii="Verdana" w:hAnsi="Verdana"/>
          <w:bCs/>
          <w:color w:val="000000" w:themeColor="text1"/>
          <w:sz w:val="20"/>
        </w:rPr>
      </w:pPr>
      <w:r>
        <w:rPr>
          <w:rFonts w:ascii="Verdana" w:hAnsi="Verdana"/>
          <w:bCs/>
          <w:color w:val="000000" w:themeColor="text1"/>
          <w:sz w:val="20"/>
        </w:rPr>
        <w:t xml:space="preserve"> </w:t>
      </w:r>
      <w:r w:rsidRPr="00CC1F32">
        <w:rPr>
          <w:rFonts w:ascii="Verdana" w:hAnsi="Verdana"/>
          <w:bCs/>
          <w:color w:val="000000" w:themeColor="text1"/>
          <w:sz w:val="20"/>
        </w:rPr>
        <w:t xml:space="preserve">heti óraszám - nappali munkarend: </w:t>
      </w:r>
      <w:r>
        <w:rPr>
          <w:rFonts w:ascii="Verdana" w:hAnsi="Verdana"/>
          <w:bCs/>
          <w:color w:val="000000" w:themeColor="text1"/>
          <w:sz w:val="20"/>
        </w:rPr>
        <w:t>0</w:t>
      </w:r>
    </w:p>
    <w:p w14:paraId="7E8060C6" w14:textId="77777777" w:rsidR="00F35A1A" w:rsidRPr="00537AC2" w:rsidRDefault="00F35A1A" w:rsidP="00D44684">
      <w:pPr>
        <w:widowControl w:val="0"/>
        <w:numPr>
          <w:ilvl w:val="1"/>
          <w:numId w:val="94"/>
        </w:numPr>
        <w:tabs>
          <w:tab w:val="clear" w:pos="4118"/>
          <w:tab w:val="num" w:pos="1276"/>
        </w:tabs>
        <w:spacing w:before="120" w:after="120"/>
        <w:ind w:hanging="3692"/>
        <w:jc w:val="both"/>
        <w:rPr>
          <w:rFonts w:ascii="Verdana" w:hAnsi="Verdana"/>
          <w:bCs/>
          <w:color w:val="000000" w:themeColor="text1"/>
          <w:sz w:val="20"/>
        </w:rPr>
      </w:pPr>
      <w:r w:rsidRPr="00CC1F32">
        <w:rPr>
          <w:rFonts w:ascii="Verdana" w:hAnsi="Verdana"/>
          <w:color w:val="000000" w:themeColor="text1"/>
          <w:sz w:val="20"/>
        </w:rPr>
        <w:t>Az ismeret átadásában alkalmazandó további sajátos módok, jellemzők:</w:t>
      </w:r>
      <w:r w:rsidR="00ED2930">
        <w:rPr>
          <w:rFonts w:ascii="Verdana" w:hAnsi="Verdana"/>
          <w:color w:val="000000" w:themeColor="text1"/>
          <w:sz w:val="20"/>
        </w:rPr>
        <w:t>-</w:t>
      </w:r>
    </w:p>
    <w:p w14:paraId="1E0D8FE1"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A tantárgy szakmai tartalma (magyarul):</w:t>
      </w:r>
      <w:r w:rsidRPr="0023468D">
        <w:rPr>
          <w:rFonts w:ascii="Verdana" w:hAnsi="Verdana"/>
          <w:bCs/>
          <w:sz w:val="20"/>
        </w:rPr>
        <w:t xml:space="preserve"> </w:t>
      </w:r>
      <w:r w:rsidRPr="0023468D">
        <w:rPr>
          <w:rFonts w:ascii="Verdana" w:hAnsi="Verdana"/>
          <w:bCs/>
          <w:noProof/>
          <w:sz w:val="20"/>
        </w:rPr>
        <w:t>Az épületvillamosság alapjai, épületvillamossági vezetékrendszerek, elektromos energiaellátás. Épületvillamossági hálózatok tűzvédelmi kockázatai. Tűzeseti fogyasztók működőképességének biztosítása, tűzálló kábelrendszerek. Villámvédelem alapjai. Áramtalanítás, biztonsági világítás kialakítása. Elektrosztatikus feltöltődés elleni védelem és robbanásvédelem alapjai.</w:t>
      </w:r>
    </w:p>
    <w:p w14:paraId="09557FA3" w14:textId="77777777" w:rsidR="00F35A1A" w:rsidRPr="0023468D" w:rsidRDefault="00F35A1A" w:rsidP="00F35A1A">
      <w:pPr>
        <w:widowControl w:val="0"/>
        <w:spacing w:before="120" w:after="120"/>
        <w:ind w:left="426"/>
        <w:jc w:val="both"/>
        <w:rPr>
          <w:rFonts w:ascii="Verdana" w:hAnsi="Verdana"/>
          <w:bCs/>
          <w:sz w:val="20"/>
          <w:lang w:val="en-GB"/>
        </w:rPr>
      </w:pPr>
      <w:r w:rsidRPr="0023468D">
        <w:rPr>
          <w:rFonts w:ascii="Verdana" w:hAnsi="Verdana"/>
          <w:b/>
          <w:bCs/>
          <w:sz w:val="20"/>
        </w:rPr>
        <w:t>A tantárgy szakmai tartalma (angolul) (</w:t>
      </w:r>
      <w:proofErr w:type="spellStart"/>
      <w:r w:rsidRPr="0023468D">
        <w:rPr>
          <w:rFonts w:ascii="Verdana" w:hAnsi="Verdana"/>
          <w:b/>
          <w:bCs/>
          <w:sz w:val="20"/>
        </w:rPr>
        <w:t>Course</w:t>
      </w:r>
      <w:proofErr w:type="spellEnd"/>
      <w:r w:rsidRPr="0023468D">
        <w:rPr>
          <w:rFonts w:ascii="Verdana" w:hAnsi="Verdana"/>
          <w:b/>
          <w:bCs/>
          <w:sz w:val="20"/>
        </w:rPr>
        <w:t xml:space="preserve"> </w:t>
      </w:r>
      <w:proofErr w:type="spellStart"/>
      <w:r w:rsidRPr="0023468D">
        <w:rPr>
          <w:rFonts w:ascii="Verdana" w:hAnsi="Verdana"/>
          <w:b/>
          <w:bCs/>
          <w:sz w:val="20"/>
        </w:rPr>
        <w:t>description</w:t>
      </w:r>
      <w:proofErr w:type="spellEnd"/>
      <w:r w:rsidRPr="0023468D">
        <w:rPr>
          <w:rFonts w:ascii="Verdana" w:hAnsi="Verdana"/>
          <w:b/>
          <w:bCs/>
          <w:sz w:val="20"/>
        </w:rPr>
        <w:t xml:space="preserve">): </w:t>
      </w:r>
      <w:r w:rsidRPr="0023468D">
        <w:rPr>
          <w:rFonts w:ascii="Verdana" w:hAnsi="Verdana"/>
          <w:bCs/>
          <w:noProof/>
          <w:sz w:val="20"/>
        </w:rPr>
        <w:t>Basics of building electricity; electric systems, electric power supply. Fire safety risks of building electric systems. Electric supply of fire safety systems, fire rated electric cable systems. Basics of lightning protection. Fire safety  power shutoff, emergency lighting. Basics of static electricity protection and explosion protection.</w:t>
      </w:r>
    </w:p>
    <w:p w14:paraId="300E3BF9" w14:textId="77777777" w:rsidR="00F35A1A" w:rsidRPr="0023468D" w:rsidRDefault="00F35A1A" w:rsidP="00ED2930">
      <w:pPr>
        <w:pStyle w:val="Listaszerbekezds"/>
        <w:widowControl w:val="0"/>
        <w:numPr>
          <w:ilvl w:val="0"/>
          <w:numId w:val="94"/>
        </w:numPr>
        <w:tabs>
          <w:tab w:val="clear" w:pos="644"/>
          <w:tab w:val="num" w:pos="720"/>
        </w:tabs>
        <w:spacing w:before="120" w:after="120"/>
        <w:ind w:left="720" w:hanging="436"/>
        <w:jc w:val="both"/>
        <w:rPr>
          <w:rFonts w:ascii="Verdana" w:hAnsi="Verdana"/>
          <w:bCs/>
          <w:sz w:val="20"/>
        </w:rPr>
      </w:pPr>
      <w:r w:rsidRPr="0023468D">
        <w:rPr>
          <w:rFonts w:ascii="Verdana" w:hAnsi="Verdana"/>
          <w:b/>
          <w:bCs/>
          <w:sz w:val="20"/>
        </w:rPr>
        <w:t xml:space="preserve">Elérendő kompetenciák (magyarul): </w:t>
      </w:r>
    </w:p>
    <w:p w14:paraId="2D1F9C4B"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Cs/>
          <w:noProof/>
          <w:sz w:val="20"/>
        </w:rPr>
        <w:t>A hallgatók megismerkednek a hazai és nemzetközi élvonalba tartozó fejlesztés irányaival, tendenciáival, azok eredményeivel. Megismerik az épületvillamossági rendszerek hagyományos és korszerű összefüggéseit és a  legmodernebb eszközeit, azok működését és alkalmazását. Gyakorlati példákon keresztül bemutatásra és igazolásra kerül az elméleti eszközök magasabb hatékonysága és összefüggése a tűzvédelemmel.</w:t>
      </w:r>
    </w:p>
    <w:p w14:paraId="30BBC51C"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Tudása:</w:t>
      </w:r>
      <w:r w:rsidRPr="0023468D">
        <w:rPr>
          <w:rFonts w:ascii="Verdana" w:hAnsi="Verdana"/>
          <w:bCs/>
          <w:sz w:val="20"/>
        </w:rPr>
        <w:t xml:space="preserve"> </w:t>
      </w:r>
      <w:r w:rsidRPr="0023468D">
        <w:rPr>
          <w:rFonts w:ascii="Verdana" w:hAnsi="Verdana"/>
          <w:bCs/>
          <w:noProof/>
          <w:sz w:val="20"/>
        </w:rPr>
        <w:t>Ismeri a mindennapi munkáját befolyásoló épületvillamossági rendszerekkel kapcsolatos összefüggéseket. Magas szinten ismeri az épületszerkezeteket és azok alkalmazási rendjét. Mélyrehatóan ismeri az épületszerkezeti rendszerek kérdéskörében a tűzvédelmi tevékenységekkel kapcsolatos sajátosságokat.</w:t>
      </w:r>
    </w:p>
    <w:p w14:paraId="2E85912C"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Képességei:</w:t>
      </w:r>
      <w:r w:rsidRPr="0023468D">
        <w:rPr>
          <w:rFonts w:ascii="Verdana" w:hAnsi="Verdana"/>
          <w:bCs/>
          <w:sz w:val="20"/>
        </w:rPr>
        <w:t xml:space="preserve"> </w:t>
      </w:r>
      <w:r w:rsidRPr="0023468D">
        <w:rPr>
          <w:rFonts w:ascii="Verdana" w:hAnsi="Verdana"/>
          <w:bCs/>
          <w:noProof/>
          <w:sz w:val="20"/>
        </w:rPr>
        <w:t>Képes értelmezni az épületszerkezeti ismeretekkel kapcsolatos összefüggésekből eredő tűzvédelmi következtetéseket. Képes az épületszerkezetekkel kapcsolatos feladatok rendszerszemléletű megközelítésére</w:t>
      </w:r>
    </w:p>
    <w:p w14:paraId="551F2232"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lastRenderedPageBreak/>
        <w:t>Attitűdje:</w:t>
      </w:r>
      <w:r w:rsidRPr="0023468D">
        <w:rPr>
          <w:rFonts w:ascii="Verdana" w:hAnsi="Verdana"/>
          <w:bCs/>
          <w:sz w:val="20"/>
        </w:rPr>
        <w:t xml:space="preserve"> </w:t>
      </w:r>
      <w:r w:rsidRPr="0023468D">
        <w:rPr>
          <w:rFonts w:ascii="Verdana" w:hAnsi="Verdana"/>
          <w:bCs/>
          <w:noProof/>
          <w:sz w:val="20"/>
        </w:rPr>
        <w:t>Munkája során nyitott az épületszerkezeti ismeretekkel kapcsolatos összefüggések érvényesítésére. Elkötelezett a tűzveszély megelőzéséért, így csökkentve a szervezete kitettségét.</w:t>
      </w:r>
    </w:p>
    <w:p w14:paraId="266FB082"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
          <w:bCs/>
          <w:sz w:val="20"/>
        </w:rPr>
        <w:t>Autonómiája és felelőssége:</w:t>
      </w:r>
      <w:r w:rsidRPr="0023468D">
        <w:rPr>
          <w:rFonts w:ascii="Verdana" w:hAnsi="Verdana"/>
          <w:bCs/>
          <w:sz w:val="20"/>
        </w:rPr>
        <w:t xml:space="preserve"> </w:t>
      </w:r>
      <w:r w:rsidRPr="0023468D">
        <w:rPr>
          <w:rFonts w:ascii="Verdana" w:hAnsi="Verdana"/>
          <w:bCs/>
          <w:noProof/>
          <w:sz w:val="20"/>
        </w:rPr>
        <w:t>Tudatosan törekszik az épületszerkezetek sajátosságainak megfelelő, korszerű szinten történő gyakorlati alkalmazására. Önállóan dolgozza fel az épületszerkezeteket érintő új és összetett információkat, problémákat, illetve a kapcsolódó feladatok megtervezésében és végrehajtásában részt vesz.</w:t>
      </w:r>
    </w:p>
    <w:p w14:paraId="25D324A0" w14:textId="77777777" w:rsidR="00F35A1A" w:rsidRPr="0023468D" w:rsidRDefault="00F35A1A" w:rsidP="00F35A1A">
      <w:pPr>
        <w:widowControl w:val="0"/>
        <w:spacing w:before="120" w:after="120"/>
        <w:ind w:left="426"/>
        <w:jc w:val="both"/>
        <w:rPr>
          <w:rFonts w:ascii="Verdana" w:hAnsi="Verdana"/>
          <w:b/>
          <w:bCs/>
          <w:sz w:val="20"/>
          <w:lang w:val="en-US"/>
        </w:rPr>
      </w:pPr>
      <w:r w:rsidRPr="0023468D">
        <w:rPr>
          <w:rFonts w:ascii="Verdana" w:hAnsi="Verdana"/>
          <w:b/>
          <w:bCs/>
          <w:sz w:val="20"/>
        </w:rPr>
        <w:t>Elérendő kompetenciák (angolul) (</w:t>
      </w:r>
      <w:r w:rsidRPr="0023468D">
        <w:rPr>
          <w:rFonts w:ascii="Verdana" w:hAnsi="Verdana"/>
          <w:b/>
          <w:bCs/>
          <w:sz w:val="20"/>
          <w:lang w:val="en-US"/>
        </w:rPr>
        <w:t>Competences – English):</w:t>
      </w:r>
    </w:p>
    <w:p w14:paraId="3030C6D9" w14:textId="77777777" w:rsidR="00F35A1A" w:rsidRPr="0023468D" w:rsidRDefault="00F35A1A" w:rsidP="00F35A1A">
      <w:pPr>
        <w:widowControl w:val="0"/>
        <w:spacing w:before="120" w:after="120"/>
        <w:ind w:left="426"/>
        <w:jc w:val="both"/>
        <w:rPr>
          <w:rFonts w:ascii="Verdana" w:hAnsi="Verdana"/>
          <w:sz w:val="20"/>
          <w:lang w:val="en-GB"/>
        </w:rPr>
      </w:pPr>
      <w:r w:rsidRPr="0023468D">
        <w:rPr>
          <w:rFonts w:ascii="Verdana" w:hAnsi="Verdana"/>
          <w:b/>
          <w:sz w:val="20"/>
          <w:lang w:val="en-GB"/>
        </w:rPr>
        <w:t>Knowledge</w:t>
      </w:r>
      <w:r w:rsidRPr="0023468D">
        <w:rPr>
          <w:rFonts w:ascii="Verdana" w:hAnsi="Verdana"/>
          <w:sz w:val="20"/>
          <w:lang w:val="en-GB"/>
        </w:rPr>
        <w:t xml:space="preserve">: </w:t>
      </w:r>
      <w:r w:rsidRPr="0023468D">
        <w:rPr>
          <w:rFonts w:ascii="Verdana" w:hAnsi="Verdana"/>
          <w:bCs/>
          <w:noProof/>
          <w:sz w:val="20"/>
        </w:rPr>
        <w:t>She/He knows the connections between the building structures that influences his daily work. He knows the theses of building structures and their application in high level. In-depth knowledge of the specifics of fire protection activities in the field of building structures.</w:t>
      </w:r>
    </w:p>
    <w:p w14:paraId="5A493990" w14:textId="77777777" w:rsidR="00F35A1A" w:rsidRPr="0023468D" w:rsidRDefault="00F35A1A" w:rsidP="00F35A1A">
      <w:pPr>
        <w:widowControl w:val="0"/>
        <w:spacing w:before="120" w:after="120"/>
        <w:ind w:left="426"/>
        <w:jc w:val="both"/>
        <w:rPr>
          <w:rFonts w:ascii="Verdana" w:hAnsi="Verdana"/>
          <w:sz w:val="20"/>
          <w:lang w:val="en-GB"/>
        </w:rPr>
      </w:pPr>
      <w:r w:rsidRPr="0023468D">
        <w:rPr>
          <w:rFonts w:ascii="Verdana" w:hAnsi="Verdana"/>
          <w:b/>
          <w:sz w:val="20"/>
          <w:lang w:val="en-GB"/>
        </w:rPr>
        <w:t>Capabilities</w:t>
      </w:r>
      <w:r w:rsidRPr="0023468D">
        <w:rPr>
          <w:rFonts w:ascii="Verdana" w:hAnsi="Verdana"/>
          <w:sz w:val="20"/>
          <w:lang w:val="en-GB"/>
        </w:rPr>
        <w:t xml:space="preserve">: </w:t>
      </w:r>
      <w:r w:rsidRPr="0023468D">
        <w:rPr>
          <w:rFonts w:ascii="Verdana" w:hAnsi="Verdana"/>
          <w:bCs/>
          <w:noProof/>
          <w:sz w:val="20"/>
        </w:rPr>
        <w:t>Is able to interpret the fire protection conclusions resulting from the knowledge of the building structures. It is capable of taking a systemic approach to building structure tasks.</w:t>
      </w:r>
    </w:p>
    <w:p w14:paraId="46323522" w14:textId="77777777" w:rsidR="00F35A1A" w:rsidRPr="0023468D" w:rsidRDefault="00F35A1A" w:rsidP="00F3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sz w:val="20"/>
          <w:lang w:val="en-GB"/>
        </w:rPr>
      </w:pPr>
      <w:r w:rsidRPr="0023468D">
        <w:rPr>
          <w:rFonts w:ascii="Verdana" w:hAnsi="Verdana"/>
          <w:b/>
          <w:sz w:val="20"/>
          <w:lang w:val="en-GB"/>
        </w:rPr>
        <w:t>Attitude:</w:t>
      </w:r>
      <w:r w:rsidRPr="0023468D">
        <w:rPr>
          <w:rFonts w:ascii="Verdana" w:hAnsi="Verdana"/>
          <w:sz w:val="20"/>
          <w:lang w:val="en-GB"/>
        </w:rPr>
        <w:t xml:space="preserve"> </w:t>
      </w:r>
      <w:r w:rsidRPr="0023468D">
        <w:rPr>
          <w:rFonts w:ascii="Verdana" w:hAnsi="Verdana"/>
          <w:bCs/>
          <w:noProof/>
          <w:sz w:val="20"/>
        </w:rPr>
        <w:t>In her/his work she/he is open to validate the relationships between knowledge ofbuilding structures. Committed to preventing fire hazards, reducing your organization's exposure.</w:t>
      </w:r>
    </w:p>
    <w:p w14:paraId="0F2D41CE" w14:textId="77777777" w:rsidR="00F35A1A" w:rsidRPr="0023468D" w:rsidRDefault="00F35A1A" w:rsidP="00F35A1A">
      <w:pPr>
        <w:widowControl w:val="0"/>
        <w:spacing w:before="120" w:after="120"/>
        <w:ind w:left="426"/>
        <w:jc w:val="both"/>
        <w:rPr>
          <w:rFonts w:ascii="Verdana" w:hAnsi="Verdana"/>
          <w:sz w:val="20"/>
          <w:lang w:val="en-GB"/>
        </w:rPr>
      </w:pPr>
      <w:r w:rsidRPr="0023468D">
        <w:rPr>
          <w:rFonts w:ascii="Verdana" w:hAnsi="Verdana"/>
          <w:b/>
          <w:sz w:val="20"/>
          <w:lang w:val="en-GB"/>
        </w:rPr>
        <w:t xml:space="preserve">Autonomy and responsibility: </w:t>
      </w:r>
      <w:r w:rsidRPr="0023468D">
        <w:rPr>
          <w:rFonts w:ascii="Verdana" w:hAnsi="Verdana"/>
          <w:bCs/>
          <w:noProof/>
          <w:sz w:val="20"/>
        </w:rPr>
        <w:t>She/He consciously strives to apply the features of building structures in practice at a modern level. It independently processes new and complex information and problems related to building structures and participates in the planning and execution of related tasks.</w:t>
      </w:r>
    </w:p>
    <w:p w14:paraId="56423741"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 xml:space="preserve">Előtanulmányi követelmények: </w:t>
      </w:r>
    </w:p>
    <w:p w14:paraId="454E9407"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
          <w:bCs/>
          <w:sz w:val="20"/>
        </w:rPr>
      </w:pPr>
      <w:r w:rsidRPr="0023468D">
        <w:rPr>
          <w:rFonts w:ascii="Verdana" w:hAnsi="Verdana"/>
          <w:b/>
          <w:bCs/>
          <w:sz w:val="20"/>
        </w:rPr>
        <w:t xml:space="preserve">A tantárgy tananyagának leírása, tematika. </w:t>
      </w:r>
      <w:proofErr w:type="spellStart"/>
      <w:r w:rsidRPr="0023468D">
        <w:rPr>
          <w:rFonts w:ascii="Verdana" w:hAnsi="Verdana"/>
          <w:b/>
          <w:bCs/>
          <w:sz w:val="20"/>
        </w:rPr>
        <w:t>Description</w:t>
      </w:r>
      <w:proofErr w:type="spellEnd"/>
      <w:r w:rsidRPr="0023468D">
        <w:rPr>
          <w:rFonts w:ascii="Verdana" w:hAnsi="Verdana"/>
          <w:b/>
          <w:bCs/>
          <w:sz w:val="20"/>
        </w:rPr>
        <w:t xml:space="preserve"> of </w:t>
      </w:r>
      <w:proofErr w:type="spellStart"/>
      <w:r w:rsidRPr="0023468D">
        <w:rPr>
          <w:rFonts w:ascii="Verdana" w:hAnsi="Verdana"/>
          <w:b/>
          <w:bCs/>
          <w:sz w:val="20"/>
        </w:rPr>
        <w:t>the</w:t>
      </w:r>
      <w:proofErr w:type="spellEnd"/>
      <w:r w:rsidRPr="0023468D">
        <w:rPr>
          <w:rFonts w:ascii="Verdana" w:hAnsi="Verdana"/>
          <w:b/>
          <w:bCs/>
          <w:sz w:val="20"/>
        </w:rPr>
        <w:t xml:space="preserve"> </w:t>
      </w:r>
      <w:proofErr w:type="spellStart"/>
      <w:r w:rsidRPr="0023468D">
        <w:rPr>
          <w:rFonts w:ascii="Verdana" w:hAnsi="Verdana"/>
          <w:b/>
          <w:bCs/>
          <w:sz w:val="20"/>
        </w:rPr>
        <w:t>subject</w:t>
      </w:r>
      <w:proofErr w:type="spellEnd"/>
      <w:r w:rsidRPr="0023468D">
        <w:rPr>
          <w:rFonts w:ascii="Verdana" w:hAnsi="Verdana"/>
          <w:b/>
          <w:bCs/>
          <w:sz w:val="20"/>
        </w:rPr>
        <w:t>, curriculum (magyarul, angolul - English):</w:t>
      </w:r>
    </w:p>
    <w:p w14:paraId="72919B18" w14:textId="77777777" w:rsidR="00F35A1A" w:rsidRPr="0023468D" w:rsidRDefault="00F35A1A" w:rsidP="00D44684">
      <w:pPr>
        <w:widowControl w:val="0"/>
        <w:numPr>
          <w:ilvl w:val="1"/>
          <w:numId w:val="94"/>
        </w:numPr>
        <w:tabs>
          <w:tab w:val="clear" w:pos="4118"/>
          <w:tab w:val="left" w:pos="709"/>
          <w:tab w:val="left" w:pos="993"/>
          <w:tab w:val="num" w:pos="1276"/>
        </w:tabs>
        <w:spacing w:before="120" w:after="120"/>
        <w:ind w:left="426" w:firstLine="0"/>
        <w:jc w:val="both"/>
        <w:rPr>
          <w:rFonts w:ascii="Verdana" w:hAnsi="Verdana"/>
          <w:b/>
          <w:sz w:val="20"/>
        </w:rPr>
      </w:pPr>
      <w:r w:rsidRPr="0023468D">
        <w:rPr>
          <w:rFonts w:ascii="Verdana" w:hAnsi="Verdana"/>
          <w:b/>
          <w:sz w:val="20"/>
        </w:rPr>
        <w:t>Magyarul</w:t>
      </w:r>
    </w:p>
    <w:p w14:paraId="56F7DDA8"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 xml:space="preserve">Épületvillamosság alapjai, az épületvillamossági vezetékrendszerek, energiaellátás. </w:t>
      </w:r>
    </w:p>
    <w:p w14:paraId="7DFF4C45"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Az épületvillamossági hálózatok tűzvédelmi kockázatai és lehetséges megoldásaik. Áramtalanítás.</w:t>
      </w:r>
    </w:p>
    <w:p w14:paraId="461DF5E4"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 xml:space="preserve">Tűzeseti fogyasztók működőképességének biztosítása, tűzálló kábelrendszerek. Biztonsági világítás kialakítása. </w:t>
      </w:r>
    </w:p>
    <w:p w14:paraId="066F0B5E"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Villámvédelem alapjai.</w:t>
      </w:r>
    </w:p>
    <w:p w14:paraId="6D13B8F6"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 xml:space="preserve">Elektrosztatikus feltöltődés elleni védelem. </w:t>
      </w:r>
    </w:p>
    <w:p w14:paraId="28ABAED4"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Robbanásvédelem alapjai, elektromos vonatkozásai.</w:t>
      </w:r>
    </w:p>
    <w:p w14:paraId="5D5EBF6C"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
          <w:sz w:val="20"/>
        </w:rPr>
      </w:pPr>
      <w:r w:rsidRPr="0023468D">
        <w:rPr>
          <w:rFonts w:ascii="Verdana" w:hAnsi="Verdana"/>
          <w:bCs/>
          <w:noProof/>
          <w:sz w:val="20"/>
        </w:rPr>
        <w:t>Zárthelyi dolgozat, Épületvillamosság tűzvédelme.</w:t>
      </w:r>
    </w:p>
    <w:p w14:paraId="16E28C38" w14:textId="77777777" w:rsidR="00F35A1A" w:rsidRPr="0023468D" w:rsidRDefault="00F35A1A" w:rsidP="00D44684">
      <w:pPr>
        <w:widowControl w:val="0"/>
        <w:numPr>
          <w:ilvl w:val="1"/>
          <w:numId w:val="94"/>
        </w:numPr>
        <w:tabs>
          <w:tab w:val="clear" w:pos="4118"/>
          <w:tab w:val="left" w:pos="709"/>
          <w:tab w:val="left" w:pos="993"/>
          <w:tab w:val="num" w:pos="1276"/>
        </w:tabs>
        <w:spacing w:before="120" w:after="120"/>
        <w:ind w:left="426" w:firstLine="0"/>
        <w:jc w:val="both"/>
        <w:rPr>
          <w:rFonts w:ascii="Verdana" w:hAnsi="Verdana"/>
          <w:b/>
          <w:sz w:val="20"/>
        </w:rPr>
      </w:pPr>
      <w:r w:rsidRPr="0023468D">
        <w:rPr>
          <w:rFonts w:ascii="Verdana" w:hAnsi="Verdana"/>
          <w:b/>
          <w:sz w:val="20"/>
        </w:rPr>
        <w:t>Angolul</w:t>
      </w:r>
    </w:p>
    <w:p w14:paraId="0C2A0F19"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 xml:space="preserve">Building electricity basics, building electricity wiring systems, energy supply. </w:t>
      </w:r>
    </w:p>
    <w:p w14:paraId="4491E1E3"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Fire risks and possible solutions for building electrical networks. Electrical isolation.</w:t>
      </w:r>
    </w:p>
    <w:p w14:paraId="2B9396F6"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Ensuring the operability of fire consumers, fire resistant wiring systems. Design of safety lighting.</w:t>
      </w:r>
    </w:p>
    <w:p w14:paraId="58131882"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Lightning protection basics.</w:t>
      </w:r>
    </w:p>
    <w:p w14:paraId="6FA01574"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Protection against electrostatic charging.</w:t>
      </w:r>
    </w:p>
    <w:p w14:paraId="6B64085C"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bCs/>
          <w:noProof/>
          <w:sz w:val="20"/>
        </w:rPr>
      </w:pPr>
      <w:r w:rsidRPr="0023468D">
        <w:rPr>
          <w:rFonts w:ascii="Verdana" w:hAnsi="Verdana"/>
          <w:bCs/>
          <w:noProof/>
          <w:sz w:val="20"/>
        </w:rPr>
        <w:t>Basic explosion protection, electrical aspects.</w:t>
      </w:r>
    </w:p>
    <w:p w14:paraId="77A1B01F" w14:textId="77777777" w:rsidR="00F35A1A" w:rsidRPr="0023468D" w:rsidRDefault="00F35A1A" w:rsidP="00D44684">
      <w:pPr>
        <w:widowControl w:val="0"/>
        <w:numPr>
          <w:ilvl w:val="2"/>
          <w:numId w:val="94"/>
        </w:numPr>
        <w:tabs>
          <w:tab w:val="clear" w:pos="1429"/>
          <w:tab w:val="left" w:pos="709"/>
          <w:tab w:val="left" w:pos="993"/>
          <w:tab w:val="num" w:pos="1713"/>
        </w:tabs>
        <w:spacing w:before="120" w:after="120"/>
        <w:ind w:left="1276" w:hanging="850"/>
        <w:jc w:val="both"/>
        <w:rPr>
          <w:rFonts w:ascii="Verdana" w:hAnsi="Verdana"/>
          <w:sz w:val="20"/>
        </w:rPr>
      </w:pPr>
      <w:r w:rsidRPr="0023468D">
        <w:rPr>
          <w:rFonts w:ascii="Verdana" w:hAnsi="Verdana"/>
          <w:bCs/>
          <w:noProof/>
          <w:sz w:val="20"/>
        </w:rPr>
        <w:t>Indoor-paper</w:t>
      </w:r>
      <w:r>
        <w:rPr>
          <w:rFonts w:ascii="Verdana" w:hAnsi="Verdana"/>
          <w:bCs/>
          <w:noProof/>
          <w:sz w:val="20"/>
        </w:rPr>
        <w:t>,</w:t>
      </w:r>
      <w:r w:rsidRPr="0023468D">
        <w:rPr>
          <w:rFonts w:ascii="Verdana" w:hAnsi="Verdana"/>
          <w:bCs/>
          <w:noProof/>
          <w:sz w:val="20"/>
        </w:rPr>
        <w:t xml:space="preserve"> </w:t>
      </w:r>
      <w:proofErr w:type="spellStart"/>
      <w:r w:rsidRPr="0023468D">
        <w:rPr>
          <w:rFonts w:ascii="Verdana" w:hAnsi="Verdana"/>
          <w:bCs/>
          <w:sz w:val="20"/>
        </w:rPr>
        <w:t>Fire</w:t>
      </w:r>
      <w:proofErr w:type="spellEnd"/>
      <w:r w:rsidRPr="0023468D">
        <w:rPr>
          <w:rFonts w:ascii="Verdana" w:hAnsi="Verdana"/>
          <w:bCs/>
          <w:sz w:val="20"/>
        </w:rPr>
        <w:t xml:space="preserve"> </w:t>
      </w:r>
      <w:proofErr w:type="spellStart"/>
      <w:r w:rsidRPr="0023468D">
        <w:rPr>
          <w:rFonts w:ascii="Verdana" w:hAnsi="Verdana"/>
          <w:bCs/>
          <w:sz w:val="20"/>
        </w:rPr>
        <w:t>safety</w:t>
      </w:r>
      <w:proofErr w:type="spellEnd"/>
      <w:r w:rsidRPr="0023468D">
        <w:rPr>
          <w:rFonts w:ascii="Verdana" w:hAnsi="Verdana"/>
          <w:bCs/>
          <w:sz w:val="20"/>
        </w:rPr>
        <w:t xml:space="preserve"> of </w:t>
      </w:r>
      <w:proofErr w:type="spellStart"/>
      <w:r w:rsidRPr="0023468D">
        <w:rPr>
          <w:rFonts w:ascii="Verdana" w:hAnsi="Verdana"/>
          <w:bCs/>
          <w:sz w:val="20"/>
        </w:rPr>
        <w:t>electric</w:t>
      </w:r>
      <w:proofErr w:type="spellEnd"/>
      <w:r w:rsidRPr="0023468D">
        <w:rPr>
          <w:rFonts w:ascii="Verdana" w:hAnsi="Verdana"/>
          <w:bCs/>
          <w:sz w:val="20"/>
        </w:rPr>
        <w:t xml:space="preserve"> </w:t>
      </w:r>
      <w:proofErr w:type="spellStart"/>
      <w:r w:rsidRPr="0023468D">
        <w:rPr>
          <w:rFonts w:ascii="Verdana" w:hAnsi="Verdana"/>
          <w:bCs/>
          <w:sz w:val="20"/>
        </w:rPr>
        <w:t>systems</w:t>
      </w:r>
      <w:proofErr w:type="spellEnd"/>
      <w:r w:rsidRPr="0023468D">
        <w:rPr>
          <w:rFonts w:ascii="Verdana" w:hAnsi="Verdana"/>
          <w:bCs/>
          <w:noProof/>
          <w:sz w:val="20"/>
        </w:rPr>
        <w:t>.</w:t>
      </w:r>
    </w:p>
    <w:p w14:paraId="10EE9B76"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Cs/>
          <w:noProof/>
          <w:sz w:val="20"/>
        </w:rPr>
      </w:pPr>
      <w:r w:rsidRPr="0023468D">
        <w:rPr>
          <w:rFonts w:ascii="Verdana" w:hAnsi="Verdana"/>
          <w:b/>
          <w:bCs/>
          <w:sz w:val="20"/>
        </w:rPr>
        <w:t xml:space="preserve">A tantárgy meghirdetésének gyakorisága/a tantervben történő félévi </w:t>
      </w:r>
      <w:r w:rsidRPr="0023468D">
        <w:rPr>
          <w:rFonts w:ascii="Verdana" w:hAnsi="Verdana"/>
          <w:b/>
          <w:bCs/>
          <w:sz w:val="20"/>
        </w:rPr>
        <w:lastRenderedPageBreak/>
        <w:t xml:space="preserve">elhelyezkedése: </w:t>
      </w:r>
      <w:r w:rsidRPr="0023468D">
        <w:rPr>
          <w:rFonts w:ascii="Verdana" w:hAnsi="Verdana"/>
          <w:bCs/>
          <w:noProof/>
          <w:sz w:val="20"/>
        </w:rPr>
        <w:t>2. félév</w:t>
      </w:r>
    </w:p>
    <w:p w14:paraId="2CCEBDA2"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A tanórákon való részvétel követelményei, az elfogadható hiányzások mértéke, a távolmaradás pótlásának lehetősége:</w:t>
      </w:r>
    </w:p>
    <w:p w14:paraId="124DB96F"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Cs/>
          <w:noProof/>
          <w:sz w:val="20"/>
        </w:rPr>
        <w:t xml:space="preserve">A hallgató köteles a foglalkozások legalább 75 %-án részt venni. </w:t>
      </w:r>
      <w:r w:rsidRPr="005B449D">
        <w:rPr>
          <w:rFonts w:ascii="Verdana" w:hAnsi="Verdana"/>
          <w:bCs/>
          <w:sz w:val="20"/>
        </w:rPr>
        <w:t>Amennyiben a hallgató az elfogadható hiányzások mértékét túllépi, a részvétel a tanárral való egyeztetés alapján meghatározott házi dolgozat készítésével pótolható</w:t>
      </w:r>
      <w:r w:rsidRPr="00DA473E">
        <w:rPr>
          <w:rFonts w:ascii="Verdana" w:hAnsi="Verdana"/>
          <w:bCs/>
          <w:noProof/>
          <w:sz w:val="20"/>
        </w:rPr>
        <w:t>.</w:t>
      </w:r>
      <w:r w:rsidRPr="0023468D">
        <w:rPr>
          <w:rFonts w:ascii="Verdana" w:hAnsi="Verdana"/>
          <w:bCs/>
          <w:noProof/>
          <w:sz w:val="20"/>
        </w:rPr>
        <w:t xml:space="preserve"> </w:t>
      </w:r>
    </w:p>
    <w:p w14:paraId="4ACF9909"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Cs/>
          <w:sz w:val="20"/>
        </w:rPr>
      </w:pPr>
      <w:r w:rsidRPr="0023468D">
        <w:rPr>
          <w:rFonts w:ascii="Verdana" w:hAnsi="Verdana"/>
          <w:b/>
          <w:sz w:val="20"/>
        </w:rPr>
        <w:t>Félévközi feladatok, ismeretek ellenőrzésének rendje:</w:t>
      </w:r>
    </w:p>
    <w:p w14:paraId="192ED393" w14:textId="77777777" w:rsidR="00F35A1A" w:rsidRPr="0023468D" w:rsidRDefault="00F35A1A" w:rsidP="00F35A1A">
      <w:pPr>
        <w:widowControl w:val="0"/>
        <w:spacing w:before="120" w:after="120"/>
        <w:ind w:left="426"/>
        <w:jc w:val="both"/>
        <w:rPr>
          <w:rFonts w:ascii="Verdana" w:hAnsi="Verdana"/>
          <w:bCs/>
          <w:noProof/>
          <w:sz w:val="20"/>
        </w:rPr>
      </w:pPr>
      <w:r w:rsidRPr="0023468D">
        <w:rPr>
          <w:rFonts w:ascii="Verdana" w:hAnsi="Verdana"/>
          <w:bCs/>
          <w:noProof/>
          <w:sz w:val="20"/>
        </w:rPr>
        <w:t xml:space="preserve">A hallgató a félév során egy zárthelyi dolgozatot ír. A hallgató további feladata a félévben </w:t>
      </w:r>
      <w:r w:rsidR="00DA473E">
        <w:rPr>
          <w:rFonts w:ascii="Verdana" w:hAnsi="Verdana"/>
          <w:bCs/>
          <w:noProof/>
          <w:sz w:val="20"/>
        </w:rPr>
        <w:t xml:space="preserve">egy </w:t>
      </w:r>
      <w:r w:rsidRPr="0023468D">
        <w:rPr>
          <w:rFonts w:ascii="Verdana" w:hAnsi="Verdana"/>
          <w:bCs/>
          <w:noProof/>
          <w:sz w:val="20"/>
        </w:rPr>
        <w:t xml:space="preserve">projekt feladat elkészítése. A projekt feladat időpontjának ismertetésére a félév első felében kerül sor. </w:t>
      </w:r>
    </w:p>
    <w:p w14:paraId="3477780F" w14:textId="77777777" w:rsidR="00F35A1A" w:rsidRPr="0023468D" w:rsidRDefault="00F35A1A" w:rsidP="00F35A1A">
      <w:pPr>
        <w:widowControl w:val="0"/>
        <w:spacing w:before="120" w:after="120"/>
        <w:ind w:left="426"/>
        <w:jc w:val="both"/>
        <w:rPr>
          <w:rFonts w:ascii="Verdana" w:hAnsi="Verdana"/>
          <w:bCs/>
          <w:sz w:val="20"/>
        </w:rPr>
      </w:pPr>
      <w:r w:rsidRPr="0023468D">
        <w:rPr>
          <w:rFonts w:ascii="Verdana" w:hAnsi="Verdana"/>
          <w:bCs/>
          <w:noProof/>
          <w:sz w:val="20"/>
        </w:rPr>
        <w:t xml:space="preserve">Az ellenőrzés eredményének kialakítási módja a zárthelyi dolgozat és a projekt feladat esetében sávosan (%-os arányban) ötfokozatú skálán történik meg. A zárthelyi dolgozatnál az elérendő teljesítmény százalékában meghatározva: 61 %-tól elégséges, 71 %-tól közepes, 81-tól % jó, 91 %-tól jeles. </w:t>
      </w:r>
      <w:r w:rsidRPr="005B449D">
        <w:rPr>
          <w:rFonts w:ascii="Verdana" w:hAnsi="Verdana"/>
          <w:bCs/>
          <w:sz w:val="20"/>
        </w:rPr>
        <w:t>Az írásbeli felmérő pótlására, illetve elégtelen osztályzatról történő javítására a szorgalmi időszak végéig kettő alkalommal van lehetőség az oktatóval egyeztetett időpontokban.</w:t>
      </w:r>
      <w:r w:rsidRPr="0023468D">
        <w:rPr>
          <w:rFonts w:ascii="Verdana" w:hAnsi="Verdana"/>
          <w:bCs/>
          <w:noProof/>
          <w:sz w:val="20"/>
        </w:rPr>
        <w:t xml:space="preserve">  </w:t>
      </w:r>
    </w:p>
    <w:p w14:paraId="6645A021"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
          <w:bCs/>
          <w:sz w:val="20"/>
        </w:rPr>
      </w:pPr>
      <w:r w:rsidRPr="0023468D">
        <w:rPr>
          <w:rFonts w:ascii="Verdana" w:hAnsi="Verdana"/>
          <w:b/>
          <w:bCs/>
          <w:sz w:val="20"/>
        </w:rPr>
        <w:t xml:space="preserve">Az értékelés, az aláírás és a kreditek megszerzésének pontos feltételei: </w:t>
      </w:r>
    </w:p>
    <w:p w14:paraId="181CF32C" w14:textId="77777777" w:rsidR="00F35A1A" w:rsidRPr="0023468D" w:rsidRDefault="00F35A1A" w:rsidP="00D44684">
      <w:pPr>
        <w:widowControl w:val="0"/>
        <w:numPr>
          <w:ilvl w:val="1"/>
          <w:numId w:val="94"/>
        </w:numPr>
        <w:tabs>
          <w:tab w:val="clear" w:pos="4118"/>
          <w:tab w:val="left" w:pos="709"/>
          <w:tab w:val="left" w:pos="993"/>
          <w:tab w:val="num" w:pos="1560"/>
        </w:tabs>
        <w:spacing w:before="120" w:after="120"/>
        <w:ind w:left="426" w:firstLine="0"/>
        <w:jc w:val="both"/>
        <w:rPr>
          <w:rFonts w:ascii="Verdana" w:hAnsi="Verdana"/>
          <w:sz w:val="20"/>
        </w:rPr>
      </w:pPr>
      <w:r w:rsidRPr="0023468D">
        <w:rPr>
          <w:rFonts w:ascii="Verdana" w:hAnsi="Verdana"/>
          <w:b/>
          <w:sz w:val="20"/>
        </w:rPr>
        <w:t xml:space="preserve">Az aláírás megszerzésének feltételei: </w:t>
      </w:r>
      <w:r w:rsidRPr="0023468D">
        <w:rPr>
          <w:rFonts w:ascii="Verdana" w:hAnsi="Verdana"/>
          <w:noProof/>
          <w:sz w:val="20"/>
        </w:rPr>
        <w:t>Az aláírás megszerzésének feltétele egy eredményes, legalább elégséges szintű zárthelyi dolgozat megírása, a tanórák 75%-án történő részvétel és a projektfeladat legalább megfelelő szintű végrehajtása.</w:t>
      </w:r>
    </w:p>
    <w:p w14:paraId="29A9A904" w14:textId="77777777" w:rsidR="00F35A1A" w:rsidRPr="0023468D" w:rsidRDefault="00F35A1A" w:rsidP="00D44684">
      <w:pPr>
        <w:widowControl w:val="0"/>
        <w:numPr>
          <w:ilvl w:val="1"/>
          <w:numId w:val="94"/>
        </w:numPr>
        <w:tabs>
          <w:tab w:val="clear" w:pos="4118"/>
          <w:tab w:val="left" w:pos="709"/>
          <w:tab w:val="left" w:pos="993"/>
          <w:tab w:val="num" w:pos="1560"/>
        </w:tabs>
        <w:spacing w:before="120" w:after="120"/>
        <w:ind w:left="426" w:firstLine="0"/>
        <w:jc w:val="both"/>
        <w:rPr>
          <w:rFonts w:ascii="Verdana" w:hAnsi="Verdana"/>
          <w:sz w:val="20"/>
        </w:rPr>
      </w:pPr>
      <w:r w:rsidRPr="0023468D">
        <w:rPr>
          <w:rFonts w:ascii="Verdana" w:hAnsi="Verdana"/>
          <w:b/>
          <w:sz w:val="20"/>
        </w:rPr>
        <w:t xml:space="preserve">Az értékelés: </w:t>
      </w:r>
      <w:r w:rsidRPr="005B449D">
        <w:rPr>
          <w:rFonts w:ascii="Verdana" w:hAnsi="Verdana"/>
          <w:sz w:val="20"/>
        </w:rPr>
        <w:t xml:space="preserve">A félév értékelése kollokvium – írásbeli vizsga. A Tanszék felkészülési kérdéseket ad ki. A vizsga tartalmát az előadáson elhangzottak és az alább felsorolt kötelező és ajánlott irodalmak anyagai képezik. A vizsgadolgozat értékelése </w:t>
      </w:r>
      <w:proofErr w:type="spellStart"/>
      <w:r w:rsidRPr="005B449D">
        <w:rPr>
          <w:rFonts w:ascii="Verdana" w:hAnsi="Verdana"/>
          <w:sz w:val="20"/>
        </w:rPr>
        <w:t>szummatív</w:t>
      </w:r>
      <w:proofErr w:type="spellEnd"/>
      <w:r w:rsidRPr="005B449D">
        <w:rPr>
          <w:rFonts w:ascii="Verdana" w:hAnsi="Verdana"/>
          <w:sz w:val="20"/>
        </w:rPr>
        <w:t>: 0-50% - elégtelen, 51-70% - elégséges, 71-80% - közepes, 81-90% - jó, 91-100% - jeles.</w:t>
      </w:r>
    </w:p>
    <w:p w14:paraId="6CC5C39C" w14:textId="77777777" w:rsidR="00F35A1A" w:rsidRPr="0023468D" w:rsidRDefault="00F35A1A" w:rsidP="00D44684">
      <w:pPr>
        <w:widowControl w:val="0"/>
        <w:numPr>
          <w:ilvl w:val="1"/>
          <w:numId w:val="94"/>
        </w:numPr>
        <w:tabs>
          <w:tab w:val="clear" w:pos="4118"/>
          <w:tab w:val="left" w:pos="709"/>
          <w:tab w:val="left" w:pos="993"/>
          <w:tab w:val="num" w:pos="1560"/>
        </w:tabs>
        <w:spacing w:before="120" w:after="120"/>
        <w:ind w:left="426" w:firstLine="0"/>
        <w:jc w:val="both"/>
        <w:rPr>
          <w:rFonts w:ascii="Verdana" w:hAnsi="Verdana"/>
          <w:sz w:val="20"/>
        </w:rPr>
      </w:pPr>
      <w:r w:rsidRPr="0023468D">
        <w:rPr>
          <w:rFonts w:ascii="Verdana" w:hAnsi="Verdana"/>
          <w:b/>
          <w:sz w:val="20"/>
        </w:rPr>
        <w:t>A kreditek megszerzésének feltételei:</w:t>
      </w:r>
      <w:r w:rsidRPr="0023468D">
        <w:rPr>
          <w:rFonts w:ascii="Verdana" w:hAnsi="Verdana"/>
          <w:sz w:val="20"/>
        </w:rPr>
        <w:t xml:space="preserve"> a</w:t>
      </w:r>
      <w:r w:rsidRPr="0023468D">
        <w:rPr>
          <w:rFonts w:ascii="Verdana" w:hAnsi="Verdana"/>
          <w:noProof/>
          <w:sz w:val="20"/>
        </w:rPr>
        <w:t>z aláírás megszerzése és legalább elégséges kollokvium</w:t>
      </w:r>
    </w:p>
    <w:p w14:paraId="79EE2A9C" w14:textId="77777777" w:rsidR="00F35A1A" w:rsidRPr="0023468D" w:rsidRDefault="00F35A1A" w:rsidP="00D44684">
      <w:pPr>
        <w:widowControl w:val="0"/>
        <w:numPr>
          <w:ilvl w:val="0"/>
          <w:numId w:val="94"/>
        </w:numPr>
        <w:tabs>
          <w:tab w:val="clear" w:pos="644"/>
          <w:tab w:val="num" w:pos="720"/>
        </w:tabs>
        <w:spacing w:before="120" w:after="120"/>
        <w:ind w:left="426" w:hanging="142"/>
        <w:jc w:val="both"/>
        <w:rPr>
          <w:rFonts w:ascii="Verdana" w:hAnsi="Verdana"/>
          <w:bCs/>
          <w:sz w:val="20"/>
        </w:rPr>
      </w:pPr>
      <w:r w:rsidRPr="0023468D">
        <w:rPr>
          <w:rFonts w:ascii="Verdana" w:hAnsi="Verdana"/>
          <w:b/>
          <w:bCs/>
          <w:sz w:val="20"/>
        </w:rPr>
        <w:t>Irodalomjegyzék:</w:t>
      </w:r>
    </w:p>
    <w:p w14:paraId="40E59516" w14:textId="77777777" w:rsidR="00F35A1A" w:rsidRPr="0023468D" w:rsidRDefault="00F35A1A" w:rsidP="00D44684">
      <w:pPr>
        <w:widowControl w:val="0"/>
        <w:numPr>
          <w:ilvl w:val="1"/>
          <w:numId w:val="94"/>
        </w:numPr>
        <w:tabs>
          <w:tab w:val="clear" w:pos="4118"/>
          <w:tab w:val="left" w:pos="567"/>
          <w:tab w:val="left" w:pos="851"/>
          <w:tab w:val="num" w:pos="993"/>
        </w:tabs>
        <w:spacing w:before="120" w:after="120"/>
        <w:ind w:left="426" w:hanging="142"/>
        <w:jc w:val="both"/>
        <w:rPr>
          <w:rFonts w:ascii="Verdana" w:hAnsi="Verdana"/>
          <w:bCs/>
          <w:sz w:val="20"/>
        </w:rPr>
      </w:pPr>
      <w:r w:rsidRPr="0023468D">
        <w:rPr>
          <w:rFonts w:ascii="Verdana" w:hAnsi="Verdana"/>
          <w:b/>
          <w:bCs/>
          <w:sz w:val="20"/>
        </w:rPr>
        <w:t>Kötelező irodalom:</w:t>
      </w:r>
    </w:p>
    <w:p w14:paraId="429554EB" w14:textId="77777777" w:rsidR="009B31C9" w:rsidRPr="005B449D" w:rsidRDefault="00DA473E" w:rsidP="00713885">
      <w:pPr>
        <w:ind w:left="567" w:hanging="283"/>
        <w:rPr>
          <w:rFonts w:ascii="Verdana" w:hAnsi="Verdana"/>
          <w:noProof/>
          <w:sz w:val="20"/>
        </w:rPr>
      </w:pPr>
      <w:r>
        <w:rPr>
          <w:rFonts w:ascii="Verdana" w:hAnsi="Verdana"/>
          <w:noProof/>
          <w:sz w:val="20"/>
        </w:rPr>
        <w:t xml:space="preserve">1. </w:t>
      </w:r>
      <w:r w:rsidR="009B31C9" w:rsidRPr="005B449D">
        <w:rPr>
          <w:rFonts w:ascii="Verdana" w:hAnsi="Verdana"/>
          <w:noProof/>
          <w:sz w:val="20"/>
        </w:rPr>
        <w:t>Ernst Neufert, Győri Róbert (Szerk.): Neufert Építés- és tervezéstan, Ludovika Egyetemi Kiadó, Budapest, 2014., ISBN:</w:t>
      </w:r>
      <w:r w:rsidR="009B31C9" w:rsidRPr="005B449D">
        <w:rPr>
          <w:rFonts w:ascii="Verdana" w:hAnsi="Verdana"/>
          <w:noProof/>
          <w:sz w:val="20"/>
        </w:rPr>
        <w:tab/>
        <w:t>978 615 5376 20 7</w:t>
      </w:r>
    </w:p>
    <w:p w14:paraId="75E792BC" w14:textId="77777777" w:rsidR="00067A5B" w:rsidRDefault="00DA473E" w:rsidP="00713885">
      <w:pPr>
        <w:widowControl w:val="0"/>
        <w:ind w:left="567" w:hanging="283"/>
        <w:jc w:val="both"/>
        <w:rPr>
          <w:rFonts w:ascii="Verdana" w:hAnsi="Verdana"/>
          <w:noProof/>
          <w:sz w:val="20"/>
        </w:rPr>
      </w:pPr>
      <w:r>
        <w:rPr>
          <w:rFonts w:ascii="Verdana" w:hAnsi="Verdana"/>
          <w:noProof/>
          <w:sz w:val="20"/>
        </w:rPr>
        <w:t>2</w:t>
      </w:r>
      <w:r w:rsidR="00713885">
        <w:rPr>
          <w:rFonts w:ascii="Verdana" w:hAnsi="Verdana"/>
          <w:noProof/>
          <w:sz w:val="20"/>
        </w:rPr>
        <w:t>.</w:t>
      </w:r>
      <w:r>
        <w:rPr>
          <w:rFonts w:ascii="Verdana" w:hAnsi="Verdana"/>
          <w:noProof/>
          <w:sz w:val="20"/>
        </w:rPr>
        <w:t xml:space="preserve"> </w:t>
      </w:r>
      <w:r w:rsidR="009B31C9" w:rsidRPr="005B449D">
        <w:rPr>
          <w:rFonts w:ascii="Verdana" w:hAnsi="Verdana"/>
          <w:noProof/>
          <w:sz w:val="20"/>
        </w:rPr>
        <w:t>Tűzvédelmi Műszaki Irányelvek: Tűzterjedés elleni védelem, Villamos berendezések, villámvédelem és elektrosztatikus feltöltődés elleni védelem, Robbanás elleni védelem, Kockázati osztályba sorolás</w:t>
      </w:r>
      <w:r w:rsidR="00067A5B">
        <w:rPr>
          <w:rFonts w:ascii="Verdana" w:hAnsi="Verdana"/>
          <w:noProof/>
          <w:sz w:val="20"/>
        </w:rPr>
        <w:t xml:space="preserve">. </w:t>
      </w:r>
    </w:p>
    <w:p w14:paraId="4FF52E8E" w14:textId="77777777" w:rsidR="00F35A1A" w:rsidRPr="00713885" w:rsidRDefault="00ED2930" w:rsidP="00713885">
      <w:pPr>
        <w:widowControl w:val="0"/>
        <w:ind w:left="567" w:hanging="283"/>
        <w:jc w:val="both"/>
        <w:rPr>
          <w:rFonts w:ascii="Verdana" w:hAnsi="Verdana"/>
          <w:noProof/>
          <w:sz w:val="20"/>
        </w:rPr>
      </w:pPr>
      <w:r>
        <w:rPr>
          <w:rFonts w:ascii="Verdana" w:hAnsi="Verdana"/>
          <w:noProof/>
          <w:sz w:val="20"/>
        </w:rPr>
        <w:t xml:space="preserve">    </w:t>
      </w:r>
      <w:r w:rsidR="00067A5B">
        <w:rPr>
          <w:rFonts w:ascii="Verdana" w:hAnsi="Verdana"/>
          <w:noProof/>
          <w:sz w:val="20"/>
        </w:rPr>
        <w:t xml:space="preserve">Országos Katasztrófavédelmi Főigazgatóság, Budapest (hatályosítva 2024.) </w:t>
      </w:r>
      <w:hyperlink r:id="rId55" w:history="1">
        <w:r w:rsidR="009B31C9" w:rsidRPr="00DA473E">
          <w:rPr>
            <w:rStyle w:val="Hiperhivatkozs"/>
            <w:rFonts w:ascii="Verdana" w:hAnsi="Verdana"/>
            <w:noProof/>
            <w:sz w:val="20"/>
          </w:rPr>
          <w:t>https://www.katasztrofavedelem.hu/213/tuzvedelmi-muszaki-iranyelvek</w:t>
        </w:r>
      </w:hyperlink>
      <w:r w:rsidR="009B31C9" w:rsidRPr="005B449D">
        <w:rPr>
          <w:rFonts w:ascii="Verdana" w:hAnsi="Verdana"/>
          <w:noProof/>
          <w:sz w:val="20"/>
        </w:rPr>
        <w:t xml:space="preserve"> </w:t>
      </w:r>
    </w:p>
    <w:p w14:paraId="0C07EBF5" w14:textId="77777777" w:rsidR="00F35A1A" w:rsidRPr="0023468D" w:rsidRDefault="00F35A1A" w:rsidP="00D44684">
      <w:pPr>
        <w:widowControl w:val="0"/>
        <w:numPr>
          <w:ilvl w:val="1"/>
          <w:numId w:val="94"/>
        </w:numPr>
        <w:spacing w:before="120" w:after="120"/>
        <w:ind w:left="993" w:hanging="709"/>
        <w:jc w:val="both"/>
        <w:rPr>
          <w:rFonts w:ascii="Verdana" w:hAnsi="Verdana"/>
          <w:b/>
          <w:bCs/>
          <w:sz w:val="20"/>
        </w:rPr>
      </w:pPr>
      <w:r w:rsidRPr="0023468D">
        <w:rPr>
          <w:rFonts w:ascii="Verdana" w:hAnsi="Verdana"/>
          <w:b/>
          <w:bCs/>
          <w:sz w:val="20"/>
        </w:rPr>
        <w:t>Ajánlott irodalom:</w:t>
      </w:r>
    </w:p>
    <w:p w14:paraId="26F3DED6" w14:textId="77777777" w:rsidR="00F35A1A" w:rsidRDefault="00F35A1A" w:rsidP="0033650D">
      <w:pPr>
        <w:pStyle w:val="Listaszerbekezds"/>
        <w:widowControl w:val="0"/>
        <w:numPr>
          <w:ilvl w:val="0"/>
          <w:numId w:val="77"/>
        </w:numPr>
        <w:jc w:val="both"/>
        <w:rPr>
          <w:rStyle w:val="Kiemels2"/>
          <w:rFonts w:ascii="Verdana" w:hAnsi="Verdana"/>
          <w:b w:val="0"/>
          <w:bCs w:val="0"/>
          <w:sz w:val="20"/>
          <w:shd w:val="clear" w:color="auto" w:fill="FFFFFF"/>
        </w:rPr>
      </w:pPr>
      <w:proofErr w:type="spellStart"/>
      <w:r w:rsidRPr="0023468D">
        <w:rPr>
          <w:rStyle w:val="Kiemels2"/>
          <w:rFonts w:ascii="Verdana" w:hAnsi="Verdana"/>
          <w:b w:val="0"/>
          <w:bCs w:val="0"/>
          <w:sz w:val="20"/>
          <w:shd w:val="clear" w:color="auto" w:fill="FFFFFF"/>
        </w:rPr>
        <w:t>Promat</w:t>
      </w:r>
      <w:proofErr w:type="spellEnd"/>
      <w:r w:rsidRPr="0023468D">
        <w:rPr>
          <w:rStyle w:val="Kiemels2"/>
          <w:rFonts w:ascii="Verdana" w:hAnsi="Verdana"/>
          <w:b w:val="0"/>
          <w:bCs w:val="0"/>
          <w:sz w:val="20"/>
          <w:shd w:val="clear" w:color="auto" w:fill="FFFFFF"/>
        </w:rPr>
        <w:t xml:space="preserve"> kézikönyv – Tűzgátló lezárások</w:t>
      </w:r>
    </w:p>
    <w:p w14:paraId="74B8807F" w14:textId="77777777" w:rsidR="00067A5B" w:rsidRPr="0023468D" w:rsidRDefault="00554A1B" w:rsidP="00067A5B">
      <w:pPr>
        <w:pStyle w:val="Listaszerbekezds"/>
        <w:widowControl w:val="0"/>
        <w:jc w:val="both"/>
        <w:rPr>
          <w:rStyle w:val="Kiemels2"/>
          <w:rFonts w:ascii="Verdana" w:hAnsi="Verdana"/>
          <w:b w:val="0"/>
          <w:bCs w:val="0"/>
          <w:sz w:val="20"/>
          <w:shd w:val="clear" w:color="auto" w:fill="FFFFFF"/>
        </w:rPr>
      </w:pPr>
      <w:hyperlink r:id="rId56" w:history="1">
        <w:r w:rsidR="00067A5B" w:rsidRPr="00A01E65">
          <w:rPr>
            <w:rFonts w:ascii="Verdana" w:hAnsi="Verdana"/>
            <w:color w:val="0000FF"/>
            <w:sz w:val="20"/>
            <w:u w:val="single"/>
            <w:shd w:val="clear" w:color="auto" w:fill="FFFFFF"/>
          </w:rPr>
          <w:t>https://media.promat.com/pi12469/original/-251751180/tuzgatlo-lezarasok-kezikonyve-promat-hu-2024-04.pdf</w:t>
        </w:r>
      </w:hyperlink>
    </w:p>
    <w:p w14:paraId="65267049" w14:textId="77777777" w:rsidR="00F35A1A" w:rsidRPr="0023468D" w:rsidRDefault="00F35A1A" w:rsidP="0033650D">
      <w:pPr>
        <w:pStyle w:val="Listaszerbekezds"/>
        <w:widowControl w:val="0"/>
        <w:numPr>
          <w:ilvl w:val="0"/>
          <w:numId w:val="77"/>
        </w:numPr>
        <w:jc w:val="both"/>
        <w:rPr>
          <w:rFonts w:ascii="Verdana" w:hAnsi="Verdana"/>
          <w:sz w:val="20"/>
        </w:rPr>
      </w:pPr>
      <w:r w:rsidRPr="0023468D">
        <w:rPr>
          <w:rFonts w:ascii="Verdana" w:hAnsi="Verdana"/>
          <w:noProof/>
          <w:sz w:val="20"/>
        </w:rPr>
        <w:t>Brandschutz Atlas</w:t>
      </w:r>
      <w:r w:rsidRPr="0023468D">
        <w:t xml:space="preserve"> </w:t>
      </w:r>
      <w:hyperlink r:id="rId57" w:history="1">
        <w:r w:rsidRPr="0023468D">
          <w:rPr>
            <w:rStyle w:val="Hiperhivatkozs"/>
            <w:rFonts w:ascii="Verdana" w:hAnsi="Verdana"/>
            <w:sz w:val="20"/>
          </w:rPr>
          <w:t>https://www.feuertrutz.de/brandschutzatlas</w:t>
        </w:r>
      </w:hyperlink>
    </w:p>
    <w:p w14:paraId="0EAE8CF2" w14:textId="77777777" w:rsidR="00F35A1A" w:rsidRPr="0023468D" w:rsidRDefault="00F35A1A" w:rsidP="0033650D">
      <w:pPr>
        <w:pStyle w:val="Listaszerbekezds"/>
        <w:widowControl w:val="0"/>
        <w:numPr>
          <w:ilvl w:val="0"/>
          <w:numId w:val="77"/>
        </w:numPr>
        <w:jc w:val="both"/>
        <w:rPr>
          <w:rStyle w:val="Kiemels2"/>
          <w:rFonts w:ascii="Verdana" w:hAnsi="Verdana"/>
          <w:b w:val="0"/>
          <w:bCs w:val="0"/>
          <w:sz w:val="20"/>
        </w:rPr>
      </w:pPr>
      <w:r w:rsidRPr="0023468D">
        <w:rPr>
          <w:rFonts w:ascii="Verdana" w:hAnsi="Verdana"/>
          <w:sz w:val="20"/>
        </w:rPr>
        <w:t xml:space="preserve">SFPE </w:t>
      </w:r>
      <w:proofErr w:type="spellStart"/>
      <w:r w:rsidRPr="0023468D">
        <w:rPr>
          <w:rFonts w:ascii="Verdana" w:hAnsi="Verdana"/>
          <w:sz w:val="20"/>
        </w:rPr>
        <w:t>Handbook</w:t>
      </w:r>
      <w:proofErr w:type="spellEnd"/>
      <w:r w:rsidRPr="0023468D">
        <w:rPr>
          <w:rFonts w:ascii="Verdana" w:hAnsi="Verdana"/>
          <w:sz w:val="20"/>
        </w:rPr>
        <w:t xml:space="preserve"> </w:t>
      </w:r>
      <w:hyperlink r:id="rId58" w:history="1">
        <w:r w:rsidRPr="0023468D">
          <w:rPr>
            <w:rStyle w:val="Hiperhivatkozs"/>
            <w:rFonts w:ascii="Verdana" w:hAnsi="Verdana"/>
            <w:sz w:val="20"/>
          </w:rPr>
          <w:t>https://www.sfpe.org/publications/handbooks/sfpehandbook</w:t>
        </w:r>
      </w:hyperlink>
    </w:p>
    <w:p w14:paraId="5961CD05" w14:textId="77777777" w:rsidR="00F35A1A" w:rsidRPr="0023468D" w:rsidRDefault="00F35A1A" w:rsidP="00F35A1A">
      <w:pPr>
        <w:widowControl w:val="0"/>
        <w:spacing w:before="120" w:after="120"/>
        <w:ind w:left="284"/>
        <w:jc w:val="both"/>
        <w:rPr>
          <w:rFonts w:ascii="Verdana" w:hAnsi="Verdana"/>
          <w:bCs/>
          <w:sz w:val="20"/>
        </w:rPr>
      </w:pPr>
    </w:p>
    <w:p w14:paraId="18031FFF" w14:textId="77777777" w:rsidR="00F35A1A" w:rsidRPr="00067A5B" w:rsidRDefault="00F35A1A" w:rsidP="00F35A1A">
      <w:pPr>
        <w:widowControl w:val="0"/>
        <w:spacing w:before="120" w:after="120"/>
        <w:jc w:val="both"/>
        <w:rPr>
          <w:rFonts w:ascii="Verdana" w:hAnsi="Verdana"/>
          <w:b/>
          <w:bCs/>
          <w:sz w:val="20"/>
        </w:rPr>
      </w:pPr>
      <w:r w:rsidRPr="00067A5B">
        <w:rPr>
          <w:rFonts w:ascii="Verdana" w:hAnsi="Verdana"/>
          <w:b/>
          <w:bCs/>
          <w:sz w:val="20"/>
        </w:rPr>
        <w:t>Budapest, 2024.0</w:t>
      </w:r>
      <w:r w:rsidR="00067A5B">
        <w:rPr>
          <w:rFonts w:ascii="Verdana" w:hAnsi="Verdana"/>
          <w:b/>
          <w:bCs/>
          <w:sz w:val="20"/>
        </w:rPr>
        <w:t>5</w:t>
      </w:r>
      <w:r w:rsidRPr="00067A5B">
        <w:rPr>
          <w:rFonts w:ascii="Verdana" w:hAnsi="Verdana"/>
          <w:b/>
          <w:bCs/>
          <w:sz w:val="20"/>
        </w:rPr>
        <w:t>.</w:t>
      </w:r>
      <w:r w:rsidR="00067A5B">
        <w:rPr>
          <w:rFonts w:ascii="Verdana" w:hAnsi="Verdana"/>
          <w:b/>
          <w:bCs/>
          <w:sz w:val="20"/>
        </w:rPr>
        <w:t>16</w:t>
      </w:r>
      <w:r w:rsidRPr="00067A5B">
        <w:rPr>
          <w:rFonts w:ascii="Verdana" w:hAnsi="Verdana"/>
          <w:b/>
          <w:bCs/>
          <w:sz w:val="20"/>
        </w:rPr>
        <w:t>.</w:t>
      </w:r>
    </w:p>
    <w:p w14:paraId="4AEF31AF" w14:textId="7D595974" w:rsidR="00F35A1A" w:rsidRPr="00067A5B" w:rsidRDefault="003E65B8" w:rsidP="00F35A1A">
      <w:pPr>
        <w:widowControl w:val="0"/>
        <w:ind w:left="4248" w:firstLine="708"/>
        <w:jc w:val="center"/>
        <w:rPr>
          <w:rFonts w:ascii="Verdana" w:hAnsi="Verdana"/>
          <w:b/>
          <w:bCs/>
          <w:sz w:val="20"/>
        </w:rPr>
      </w:pPr>
      <w:r>
        <w:rPr>
          <w:rFonts w:ascii="Verdana" w:hAnsi="Verdana"/>
          <w:b/>
          <w:bCs/>
          <w:sz w:val="20"/>
        </w:rPr>
        <w:t>Dr. habil. Vass Gyula Géza egyetemi docens</w:t>
      </w:r>
    </w:p>
    <w:p w14:paraId="5551DB51" w14:textId="77777777" w:rsidR="00F35A1A" w:rsidRPr="00067A5B" w:rsidRDefault="00F35A1A" w:rsidP="00F35A1A">
      <w:pPr>
        <w:widowControl w:val="0"/>
        <w:ind w:left="4248" w:firstLine="708"/>
        <w:jc w:val="center"/>
        <w:rPr>
          <w:rFonts w:ascii="Verdana" w:hAnsi="Verdana"/>
          <w:b/>
          <w:bCs/>
          <w:sz w:val="20"/>
        </w:rPr>
      </w:pPr>
      <w:proofErr w:type="spellStart"/>
      <w:r w:rsidRPr="00067A5B">
        <w:rPr>
          <w:rFonts w:ascii="Verdana" w:hAnsi="Verdana"/>
          <w:b/>
          <w:bCs/>
          <w:sz w:val="20"/>
        </w:rPr>
        <w:t>sk</w:t>
      </w:r>
      <w:proofErr w:type="spellEnd"/>
      <w:r w:rsidR="00DA473E" w:rsidRPr="00067A5B">
        <w:rPr>
          <w:rFonts w:ascii="Verdana" w:hAnsi="Verdana"/>
          <w:b/>
          <w:bCs/>
          <w:sz w:val="20"/>
        </w:rPr>
        <w:t>.</w:t>
      </w:r>
    </w:p>
    <w:p w14:paraId="40579CF9" w14:textId="77777777" w:rsidR="00F35A1A" w:rsidRDefault="00F35A1A" w:rsidP="00F35A1A"/>
    <w:p w14:paraId="7C2DE188" w14:textId="77777777" w:rsidR="000B20E9" w:rsidRDefault="000B20E9" w:rsidP="00F35A1A"/>
    <w:p w14:paraId="07321FE3" w14:textId="77777777" w:rsidR="000B20E9" w:rsidRDefault="000B20E9" w:rsidP="00F35A1A"/>
    <w:p w14:paraId="28FDF626" w14:textId="77777777" w:rsidR="000B20E9" w:rsidRDefault="000B20E9" w:rsidP="00F35A1A"/>
    <w:p w14:paraId="31D8C980" w14:textId="77777777" w:rsidR="000B20E9" w:rsidRDefault="000B20E9" w:rsidP="00F35A1A"/>
    <w:p w14:paraId="64B70818" w14:textId="77777777" w:rsidR="000B20E9" w:rsidRDefault="000B20E9" w:rsidP="00F35A1A"/>
    <w:p w14:paraId="5CBE5D54" w14:textId="77777777" w:rsidR="00F35A1A" w:rsidRDefault="00F35A1A" w:rsidP="00F35A1A"/>
    <w:tbl>
      <w:tblPr>
        <w:tblW w:w="9072" w:type="dxa"/>
        <w:tblInd w:w="113" w:type="dxa"/>
        <w:tblLook w:val="01E0" w:firstRow="1" w:lastRow="1" w:firstColumn="1" w:lastColumn="1" w:noHBand="0" w:noVBand="0"/>
      </w:tblPr>
      <w:tblGrid>
        <w:gridCol w:w="4855"/>
        <w:gridCol w:w="1620"/>
        <w:gridCol w:w="2597"/>
      </w:tblGrid>
      <w:tr w:rsidR="00F35A1A" w:rsidRPr="00862B15" w14:paraId="64CAE72B" w14:textId="77777777" w:rsidTr="00C167D6">
        <w:tc>
          <w:tcPr>
            <w:tcW w:w="4855" w:type="dxa"/>
            <w:tcBorders>
              <w:bottom w:val="single" w:sz="4" w:space="0" w:color="auto"/>
            </w:tcBorders>
          </w:tcPr>
          <w:p w14:paraId="0E0F4CD7" w14:textId="77777777" w:rsidR="00F35A1A" w:rsidRPr="00862B15" w:rsidRDefault="00F35A1A" w:rsidP="00C167D6">
            <w:pPr>
              <w:jc w:val="center"/>
              <w:rPr>
                <w:rFonts w:ascii="Verdana" w:hAnsi="Verdana"/>
                <w:b/>
                <w:smallCaps/>
                <w:sz w:val="20"/>
              </w:rPr>
            </w:pPr>
            <w:r w:rsidRPr="00862B15">
              <w:rPr>
                <w:rFonts w:ascii="Verdana" w:hAnsi="Verdana"/>
                <w:b/>
                <w:smallCaps/>
                <w:sz w:val="20"/>
              </w:rPr>
              <w:t>Nemzeti Közszolgálati Egyetem</w:t>
            </w:r>
          </w:p>
        </w:tc>
        <w:tc>
          <w:tcPr>
            <w:tcW w:w="1620" w:type="dxa"/>
          </w:tcPr>
          <w:p w14:paraId="7C03881A" w14:textId="77777777" w:rsidR="00F35A1A" w:rsidRPr="00862B15" w:rsidRDefault="00F35A1A" w:rsidP="00C167D6">
            <w:pPr>
              <w:jc w:val="both"/>
              <w:rPr>
                <w:rFonts w:ascii="Verdana" w:hAnsi="Verdana"/>
                <w:sz w:val="20"/>
              </w:rPr>
            </w:pPr>
          </w:p>
        </w:tc>
        <w:tc>
          <w:tcPr>
            <w:tcW w:w="2597" w:type="dxa"/>
          </w:tcPr>
          <w:p w14:paraId="2E894FE6" w14:textId="77777777" w:rsidR="00F35A1A" w:rsidRPr="00862B15" w:rsidRDefault="00F35A1A" w:rsidP="00C167D6">
            <w:pPr>
              <w:jc w:val="right"/>
              <w:rPr>
                <w:rFonts w:ascii="Verdana" w:hAnsi="Verdana"/>
                <w:sz w:val="20"/>
              </w:rPr>
            </w:pPr>
          </w:p>
        </w:tc>
      </w:tr>
      <w:tr w:rsidR="00F35A1A" w:rsidRPr="00862B15" w14:paraId="1A654500" w14:textId="77777777" w:rsidTr="00C167D6">
        <w:tc>
          <w:tcPr>
            <w:tcW w:w="4855" w:type="dxa"/>
            <w:tcBorders>
              <w:top w:val="single" w:sz="4" w:space="0" w:color="auto"/>
            </w:tcBorders>
          </w:tcPr>
          <w:p w14:paraId="57135ACD" w14:textId="77777777" w:rsidR="00F35A1A" w:rsidRPr="00862B15" w:rsidRDefault="00F35A1A" w:rsidP="00C167D6">
            <w:pPr>
              <w:jc w:val="center"/>
              <w:rPr>
                <w:rFonts w:ascii="Verdana" w:hAnsi="Verdana"/>
                <w:b/>
                <w:sz w:val="20"/>
              </w:rPr>
            </w:pPr>
            <w:r w:rsidRPr="00862B15">
              <w:rPr>
                <w:rFonts w:ascii="Verdana" w:hAnsi="Verdana"/>
                <w:b/>
                <w:sz w:val="20"/>
              </w:rPr>
              <w:t>Rendészettudományi Kar</w:t>
            </w:r>
          </w:p>
          <w:p w14:paraId="1C8F3FD2" w14:textId="77777777" w:rsidR="00F35A1A" w:rsidRPr="00862B15" w:rsidRDefault="00F35A1A" w:rsidP="00C167D6">
            <w:pPr>
              <w:rPr>
                <w:rFonts w:ascii="Verdana" w:hAnsi="Verdana"/>
                <w:b/>
                <w:sz w:val="20"/>
              </w:rPr>
            </w:pPr>
          </w:p>
        </w:tc>
        <w:tc>
          <w:tcPr>
            <w:tcW w:w="1620" w:type="dxa"/>
          </w:tcPr>
          <w:p w14:paraId="3E900A7F" w14:textId="77777777" w:rsidR="00F35A1A" w:rsidRPr="00862B15" w:rsidRDefault="00F35A1A" w:rsidP="00C167D6">
            <w:pPr>
              <w:jc w:val="both"/>
              <w:rPr>
                <w:rFonts w:ascii="Verdana" w:hAnsi="Verdana"/>
                <w:sz w:val="20"/>
              </w:rPr>
            </w:pPr>
          </w:p>
        </w:tc>
        <w:tc>
          <w:tcPr>
            <w:tcW w:w="2597" w:type="dxa"/>
          </w:tcPr>
          <w:p w14:paraId="36EF6E3F" w14:textId="77777777" w:rsidR="00F35A1A" w:rsidRPr="00862B15" w:rsidRDefault="00F35A1A" w:rsidP="00C167D6">
            <w:pPr>
              <w:jc w:val="both"/>
              <w:rPr>
                <w:rFonts w:ascii="Verdana" w:hAnsi="Verdana"/>
                <w:sz w:val="20"/>
              </w:rPr>
            </w:pPr>
          </w:p>
        </w:tc>
      </w:tr>
    </w:tbl>
    <w:p w14:paraId="3A14C9DF" w14:textId="77777777" w:rsidR="00F35A1A" w:rsidRPr="00862B15" w:rsidRDefault="00F35A1A" w:rsidP="00F35A1A">
      <w:pPr>
        <w:widowControl w:val="0"/>
        <w:spacing w:before="120" w:after="120"/>
        <w:ind w:left="426" w:hanging="142"/>
        <w:jc w:val="center"/>
        <w:rPr>
          <w:rFonts w:ascii="Verdana" w:hAnsi="Verdana"/>
          <w:b/>
          <w:bCs/>
          <w:sz w:val="20"/>
        </w:rPr>
      </w:pPr>
    </w:p>
    <w:p w14:paraId="4A9144AE" w14:textId="77777777" w:rsidR="00F35A1A" w:rsidRPr="00862B15" w:rsidRDefault="00F35A1A" w:rsidP="00F35A1A">
      <w:pPr>
        <w:widowControl w:val="0"/>
        <w:spacing w:before="120" w:after="120"/>
        <w:jc w:val="center"/>
        <w:rPr>
          <w:rFonts w:ascii="Verdana" w:hAnsi="Verdana"/>
          <w:b/>
          <w:bCs/>
          <w:sz w:val="20"/>
        </w:rPr>
      </w:pPr>
      <w:r>
        <w:rPr>
          <w:rFonts w:ascii="Verdana" w:hAnsi="Verdana"/>
          <w:b/>
          <w:bCs/>
          <w:sz w:val="20"/>
        </w:rPr>
        <w:t xml:space="preserve">17. </w:t>
      </w:r>
      <w:r w:rsidRPr="00862B15">
        <w:rPr>
          <w:rFonts w:ascii="Verdana" w:hAnsi="Verdana"/>
          <w:b/>
          <w:bCs/>
          <w:sz w:val="20"/>
        </w:rPr>
        <w:t>TANTÁRGYI PROGRAM</w:t>
      </w:r>
    </w:p>
    <w:p w14:paraId="4204AACA" w14:textId="77777777" w:rsidR="00F35A1A" w:rsidRPr="00862B15" w:rsidRDefault="00F35A1A" w:rsidP="0033650D">
      <w:pPr>
        <w:widowControl w:val="0"/>
        <w:numPr>
          <w:ilvl w:val="0"/>
          <w:numId w:val="13"/>
        </w:numPr>
        <w:tabs>
          <w:tab w:val="num" w:pos="567"/>
        </w:tabs>
        <w:spacing w:before="120" w:after="120"/>
        <w:ind w:hanging="1353"/>
        <w:jc w:val="both"/>
        <w:rPr>
          <w:rFonts w:ascii="Verdana" w:hAnsi="Verdana"/>
          <w:bCs/>
          <w:sz w:val="20"/>
        </w:rPr>
      </w:pPr>
      <w:r>
        <w:rPr>
          <w:rFonts w:ascii="Verdana" w:hAnsi="Verdana"/>
          <w:b/>
          <w:bCs/>
          <w:sz w:val="20"/>
        </w:rPr>
        <w:t xml:space="preserve">A tantárgy kódja: </w:t>
      </w:r>
      <w:r w:rsidR="000E256B" w:rsidRPr="00D22574">
        <w:rPr>
          <w:rFonts w:ascii="Verdana" w:hAnsi="Verdana"/>
          <w:sz w:val="20"/>
        </w:rPr>
        <w:t>VTMSTS</w:t>
      </w:r>
      <w:r w:rsidR="000E256B">
        <w:rPr>
          <w:rFonts w:ascii="Verdana" w:hAnsi="Verdana"/>
          <w:sz w:val="20"/>
        </w:rPr>
        <w:t>97</w:t>
      </w:r>
    </w:p>
    <w:p w14:paraId="4818F095" w14:textId="77777777" w:rsidR="00F35A1A" w:rsidRPr="00862B15" w:rsidRDefault="00F35A1A" w:rsidP="0033650D">
      <w:pPr>
        <w:widowControl w:val="0"/>
        <w:numPr>
          <w:ilvl w:val="0"/>
          <w:numId w:val="13"/>
        </w:numPr>
        <w:tabs>
          <w:tab w:val="num" w:pos="567"/>
        </w:tabs>
        <w:spacing w:before="120" w:after="120"/>
        <w:ind w:left="426" w:hanging="142"/>
        <w:jc w:val="both"/>
        <w:rPr>
          <w:rFonts w:ascii="Verdana" w:hAnsi="Verdana"/>
          <w:b/>
          <w:bCs/>
          <w:sz w:val="20"/>
          <w:lang w:val="en-GB"/>
        </w:rPr>
      </w:pPr>
      <w:r w:rsidRPr="00862B15">
        <w:rPr>
          <w:rFonts w:ascii="Verdana" w:hAnsi="Verdana"/>
          <w:b/>
          <w:bCs/>
          <w:sz w:val="20"/>
        </w:rPr>
        <w:t xml:space="preserve">A tantárgy megnevezése (magyarul): </w:t>
      </w:r>
      <w:r w:rsidRPr="00862B15">
        <w:rPr>
          <w:rFonts w:ascii="Verdana" w:hAnsi="Verdana"/>
          <w:bCs/>
          <w:sz w:val="20"/>
        </w:rPr>
        <w:t>Szakdolgozat készítés</w:t>
      </w:r>
    </w:p>
    <w:p w14:paraId="7FD25EDD" w14:textId="77777777" w:rsidR="00F35A1A" w:rsidRPr="00862B15" w:rsidRDefault="00F35A1A" w:rsidP="0033650D">
      <w:pPr>
        <w:widowControl w:val="0"/>
        <w:numPr>
          <w:ilvl w:val="0"/>
          <w:numId w:val="13"/>
        </w:numPr>
        <w:tabs>
          <w:tab w:val="num" w:pos="567"/>
        </w:tabs>
        <w:spacing w:before="120" w:after="120"/>
        <w:ind w:left="426" w:hanging="142"/>
        <w:jc w:val="both"/>
        <w:rPr>
          <w:rFonts w:ascii="Verdana" w:hAnsi="Verdana"/>
          <w:b/>
          <w:bCs/>
          <w:sz w:val="20"/>
          <w:lang w:val="en-GB"/>
        </w:rPr>
      </w:pPr>
      <w:r w:rsidRPr="00862B15">
        <w:rPr>
          <w:rFonts w:ascii="Verdana" w:hAnsi="Verdana"/>
          <w:b/>
          <w:bCs/>
          <w:sz w:val="20"/>
        </w:rPr>
        <w:t xml:space="preserve">A tantárgy megnevezése (angolul): </w:t>
      </w:r>
      <w:r w:rsidR="007E7E47">
        <w:rPr>
          <w:rFonts w:ascii="Verdana" w:hAnsi="Verdana"/>
          <w:bCs/>
          <w:sz w:val="20"/>
        </w:rPr>
        <w:t xml:space="preserve">Preparation of </w:t>
      </w:r>
      <w:proofErr w:type="spellStart"/>
      <w:r w:rsidR="007E7E47">
        <w:rPr>
          <w:rFonts w:ascii="Verdana" w:hAnsi="Verdana"/>
          <w:bCs/>
          <w:sz w:val="20"/>
        </w:rPr>
        <w:t>degree</w:t>
      </w:r>
      <w:proofErr w:type="spellEnd"/>
      <w:r w:rsidR="007E7E47">
        <w:rPr>
          <w:rFonts w:ascii="Verdana" w:hAnsi="Verdana"/>
          <w:bCs/>
          <w:sz w:val="20"/>
        </w:rPr>
        <w:t xml:space="preserve"> </w:t>
      </w:r>
      <w:proofErr w:type="spellStart"/>
      <w:r w:rsidR="007E7E47">
        <w:rPr>
          <w:rFonts w:ascii="Verdana" w:hAnsi="Verdana"/>
          <w:bCs/>
          <w:sz w:val="20"/>
        </w:rPr>
        <w:t>t</w:t>
      </w:r>
      <w:r w:rsidRPr="00862B15">
        <w:rPr>
          <w:rFonts w:ascii="Verdana" w:hAnsi="Verdana"/>
          <w:bCs/>
          <w:sz w:val="20"/>
        </w:rPr>
        <w:t>hesis</w:t>
      </w:r>
      <w:proofErr w:type="spellEnd"/>
      <w:r>
        <w:rPr>
          <w:rFonts w:ascii="Verdana" w:hAnsi="Verdana"/>
          <w:bCs/>
          <w:sz w:val="20"/>
        </w:rPr>
        <w:t xml:space="preserve"> </w:t>
      </w:r>
    </w:p>
    <w:p w14:paraId="448E4337" w14:textId="77777777" w:rsidR="00F35A1A" w:rsidRPr="00862B15" w:rsidRDefault="00F35A1A" w:rsidP="0033650D">
      <w:pPr>
        <w:widowControl w:val="0"/>
        <w:numPr>
          <w:ilvl w:val="0"/>
          <w:numId w:val="13"/>
        </w:numPr>
        <w:tabs>
          <w:tab w:val="num" w:pos="567"/>
        </w:tabs>
        <w:spacing w:before="120" w:after="120"/>
        <w:ind w:left="426" w:hanging="142"/>
        <w:jc w:val="both"/>
        <w:rPr>
          <w:rFonts w:ascii="Verdana" w:hAnsi="Verdana"/>
          <w:b/>
          <w:bCs/>
          <w:sz w:val="20"/>
        </w:rPr>
      </w:pPr>
      <w:r w:rsidRPr="00862B15">
        <w:rPr>
          <w:rFonts w:ascii="Verdana" w:hAnsi="Verdana"/>
          <w:b/>
          <w:bCs/>
          <w:sz w:val="20"/>
        </w:rPr>
        <w:t xml:space="preserve">Kreditérték és képzési karakter: </w:t>
      </w:r>
    </w:p>
    <w:p w14:paraId="20B5636F" w14:textId="77777777" w:rsidR="00F35A1A" w:rsidRPr="00862B15" w:rsidRDefault="00F35A1A" w:rsidP="0033650D">
      <w:pPr>
        <w:widowControl w:val="0"/>
        <w:numPr>
          <w:ilvl w:val="1"/>
          <w:numId w:val="13"/>
        </w:numPr>
        <w:tabs>
          <w:tab w:val="clear" w:pos="3977"/>
          <w:tab w:val="num" w:pos="1134"/>
        </w:tabs>
        <w:spacing w:before="120" w:after="120"/>
        <w:ind w:left="993" w:hanging="426"/>
        <w:contextualSpacing/>
        <w:jc w:val="both"/>
        <w:rPr>
          <w:rFonts w:ascii="Verdana" w:hAnsi="Verdana"/>
          <w:b/>
          <w:bCs/>
          <w:sz w:val="20"/>
        </w:rPr>
      </w:pPr>
      <w:r w:rsidRPr="00862B15">
        <w:rPr>
          <w:rFonts w:ascii="Verdana" w:hAnsi="Verdana"/>
          <w:bCs/>
          <w:sz w:val="20"/>
        </w:rPr>
        <w:t xml:space="preserve"> </w:t>
      </w:r>
      <w:r w:rsidR="00F80271">
        <w:rPr>
          <w:rFonts w:ascii="Verdana" w:hAnsi="Verdana"/>
          <w:bCs/>
          <w:sz w:val="20"/>
        </w:rPr>
        <w:t xml:space="preserve">  </w:t>
      </w:r>
      <w:r w:rsidRPr="00862B15">
        <w:rPr>
          <w:rFonts w:ascii="Verdana" w:hAnsi="Verdana"/>
          <w:bCs/>
          <w:sz w:val="20"/>
        </w:rPr>
        <w:t>4 kredit</w:t>
      </w:r>
    </w:p>
    <w:p w14:paraId="69B4539E" w14:textId="77777777" w:rsidR="00F35A1A" w:rsidRPr="00862B15" w:rsidRDefault="00F35A1A" w:rsidP="0033650D">
      <w:pPr>
        <w:widowControl w:val="0"/>
        <w:numPr>
          <w:ilvl w:val="1"/>
          <w:numId w:val="13"/>
        </w:numPr>
        <w:tabs>
          <w:tab w:val="clear" w:pos="3977"/>
          <w:tab w:val="num" w:pos="1134"/>
        </w:tabs>
        <w:spacing w:before="120" w:after="120"/>
        <w:ind w:left="993" w:hanging="426"/>
        <w:contextualSpacing/>
        <w:jc w:val="both"/>
        <w:rPr>
          <w:rFonts w:ascii="Verdana" w:hAnsi="Verdana"/>
          <w:b/>
          <w:bCs/>
          <w:sz w:val="20"/>
        </w:rPr>
      </w:pPr>
      <w:r w:rsidRPr="00862B15">
        <w:rPr>
          <w:rFonts w:ascii="Verdana" w:hAnsi="Verdana"/>
          <w:bCs/>
          <w:sz w:val="20"/>
        </w:rPr>
        <w:t xml:space="preserve"> </w:t>
      </w:r>
      <w:r w:rsidR="00F80271">
        <w:rPr>
          <w:rFonts w:ascii="Verdana" w:hAnsi="Verdana"/>
          <w:bCs/>
          <w:sz w:val="20"/>
        </w:rPr>
        <w:t xml:space="preserve">  </w:t>
      </w:r>
      <w:r w:rsidRPr="00862B15">
        <w:rPr>
          <w:rFonts w:ascii="Verdana" w:hAnsi="Verdana"/>
          <w:bCs/>
          <w:sz w:val="20"/>
        </w:rPr>
        <w:t>a tantárgy elméleti és gyakorlati jellegének mértéke: 100 % elmélet, 0% gyakorlat</w:t>
      </w:r>
    </w:p>
    <w:p w14:paraId="45F8BA60" w14:textId="77777777" w:rsidR="00F35A1A" w:rsidRPr="00862B15" w:rsidRDefault="00F35A1A" w:rsidP="0033650D">
      <w:pPr>
        <w:widowControl w:val="0"/>
        <w:numPr>
          <w:ilvl w:val="0"/>
          <w:numId w:val="13"/>
        </w:numPr>
        <w:tabs>
          <w:tab w:val="num" w:pos="567"/>
        </w:tabs>
        <w:spacing w:before="120" w:after="120"/>
        <w:ind w:left="426" w:hanging="142"/>
        <w:jc w:val="both"/>
        <w:rPr>
          <w:rFonts w:ascii="Verdana" w:hAnsi="Verdana"/>
          <w:b/>
          <w:bCs/>
          <w:sz w:val="20"/>
        </w:rPr>
      </w:pPr>
      <w:r w:rsidRPr="00862B15">
        <w:rPr>
          <w:rFonts w:ascii="Verdana" w:hAnsi="Verdana"/>
          <w:b/>
          <w:bCs/>
          <w:sz w:val="20"/>
        </w:rPr>
        <w:t xml:space="preserve">A </w:t>
      </w:r>
      <w:proofErr w:type="gramStart"/>
      <w:r w:rsidRPr="00862B15">
        <w:rPr>
          <w:rFonts w:ascii="Verdana" w:hAnsi="Verdana"/>
          <w:b/>
          <w:bCs/>
          <w:sz w:val="20"/>
        </w:rPr>
        <w:t>szak(</w:t>
      </w:r>
      <w:proofErr w:type="gramEnd"/>
      <w:r w:rsidRPr="00862B15">
        <w:rPr>
          <w:rFonts w:ascii="Verdana" w:hAnsi="Verdana"/>
          <w:b/>
          <w:bCs/>
          <w:sz w:val="20"/>
        </w:rPr>
        <w:t>ok), szakirányok/specializációk megnevezése (ahol oktatják):</w:t>
      </w:r>
      <w:r w:rsidRPr="00862B15">
        <w:rPr>
          <w:rFonts w:ascii="Verdana" w:hAnsi="Verdana"/>
          <w:bCs/>
        </w:rPr>
        <w:t xml:space="preserve"> </w:t>
      </w:r>
      <w:r w:rsidRPr="00276257">
        <w:rPr>
          <w:rFonts w:ascii="Verdana" w:hAnsi="Verdana"/>
          <w:bCs/>
          <w:noProof/>
          <w:sz w:val="20"/>
        </w:rPr>
        <w:t>tűzvédelmi felelős műszaki vezető és műszaki ellenőr szakirányú továbbképzési szak</w:t>
      </w:r>
    </w:p>
    <w:p w14:paraId="7212D6E1" w14:textId="77777777" w:rsidR="00F35A1A" w:rsidRPr="00862B15" w:rsidRDefault="00F35A1A" w:rsidP="0033650D">
      <w:pPr>
        <w:widowControl w:val="0"/>
        <w:numPr>
          <w:ilvl w:val="0"/>
          <w:numId w:val="13"/>
        </w:numPr>
        <w:tabs>
          <w:tab w:val="num" w:pos="567"/>
        </w:tabs>
        <w:spacing w:before="120" w:after="120"/>
        <w:ind w:left="426" w:hanging="142"/>
        <w:jc w:val="both"/>
        <w:rPr>
          <w:rFonts w:ascii="Verdana" w:hAnsi="Verdana"/>
          <w:bCs/>
          <w:sz w:val="20"/>
        </w:rPr>
      </w:pPr>
      <w:r w:rsidRPr="00862B15">
        <w:rPr>
          <w:rFonts w:ascii="Verdana" w:hAnsi="Verdana"/>
          <w:b/>
          <w:bCs/>
          <w:sz w:val="20"/>
        </w:rPr>
        <w:t xml:space="preserve">Az oktatásért felelős oktatási szervezeti egység megnevezése: </w:t>
      </w:r>
      <w:r>
        <w:rPr>
          <w:rFonts w:ascii="Verdana" w:hAnsi="Verdana"/>
          <w:bCs/>
          <w:sz w:val="20"/>
        </w:rPr>
        <w:t>Rendészettudományi Kar / Tűzvédelmi Műszaki Tanszék</w:t>
      </w:r>
    </w:p>
    <w:p w14:paraId="57CA660E" w14:textId="77777777" w:rsidR="00F35A1A" w:rsidRPr="00862B15" w:rsidRDefault="00F35A1A" w:rsidP="0033650D">
      <w:pPr>
        <w:widowControl w:val="0"/>
        <w:numPr>
          <w:ilvl w:val="0"/>
          <w:numId w:val="13"/>
        </w:numPr>
        <w:tabs>
          <w:tab w:val="num" w:pos="567"/>
        </w:tabs>
        <w:spacing w:before="120" w:after="120"/>
        <w:ind w:left="426" w:hanging="142"/>
        <w:jc w:val="both"/>
        <w:rPr>
          <w:rFonts w:ascii="Verdana" w:hAnsi="Verdana"/>
          <w:bCs/>
          <w:sz w:val="20"/>
        </w:rPr>
      </w:pPr>
      <w:r w:rsidRPr="00862B15">
        <w:rPr>
          <w:rFonts w:ascii="Verdana" w:hAnsi="Verdana"/>
          <w:b/>
          <w:bCs/>
          <w:sz w:val="20"/>
        </w:rPr>
        <w:t xml:space="preserve">A tantárgyfelelős oktató neve, beosztása, tudományos fokozata: </w:t>
      </w:r>
      <w:r w:rsidRPr="00862B15">
        <w:rPr>
          <w:rFonts w:ascii="Verdana" w:hAnsi="Verdana"/>
          <w:b/>
          <w:bCs/>
          <w:sz w:val="20"/>
        </w:rPr>
        <w:br/>
      </w:r>
      <w:r w:rsidRPr="00862B15">
        <w:rPr>
          <w:rFonts w:ascii="Verdana" w:hAnsi="Verdana"/>
          <w:bCs/>
          <w:sz w:val="20"/>
        </w:rPr>
        <w:t>Dr. Vass Gyula tű. ezredes, habilitál</w:t>
      </w:r>
      <w:r>
        <w:rPr>
          <w:rFonts w:ascii="Verdana" w:hAnsi="Verdana"/>
          <w:bCs/>
          <w:sz w:val="20"/>
        </w:rPr>
        <w:t>t egyetemi docens</w:t>
      </w:r>
      <w:r w:rsidRPr="00862B15">
        <w:rPr>
          <w:rFonts w:ascii="Verdana" w:hAnsi="Verdana"/>
          <w:bCs/>
          <w:sz w:val="20"/>
        </w:rPr>
        <w:t>, PhD</w:t>
      </w:r>
    </w:p>
    <w:p w14:paraId="0ABA0BB8" w14:textId="77777777" w:rsidR="00F35A1A" w:rsidRPr="00862B15" w:rsidRDefault="00F35A1A" w:rsidP="0033650D">
      <w:pPr>
        <w:widowControl w:val="0"/>
        <w:numPr>
          <w:ilvl w:val="0"/>
          <w:numId w:val="13"/>
        </w:numPr>
        <w:spacing w:before="120" w:after="120"/>
        <w:ind w:left="426" w:hanging="142"/>
        <w:jc w:val="both"/>
        <w:rPr>
          <w:rFonts w:ascii="Verdana" w:hAnsi="Verdana"/>
          <w:bCs/>
          <w:sz w:val="20"/>
        </w:rPr>
      </w:pPr>
      <w:r w:rsidRPr="00862B15">
        <w:rPr>
          <w:rFonts w:ascii="Verdana" w:hAnsi="Verdana"/>
          <w:b/>
          <w:bCs/>
          <w:sz w:val="20"/>
        </w:rPr>
        <w:t xml:space="preserve">A tanórák száma és típusa: </w:t>
      </w:r>
    </w:p>
    <w:p w14:paraId="1E604326" w14:textId="77777777" w:rsidR="00F80271" w:rsidRPr="0023468D" w:rsidRDefault="00F80271" w:rsidP="00F80271">
      <w:pPr>
        <w:widowControl w:val="0"/>
        <w:numPr>
          <w:ilvl w:val="1"/>
          <w:numId w:val="13"/>
        </w:numPr>
        <w:tabs>
          <w:tab w:val="clear" w:pos="3977"/>
          <w:tab w:val="num" w:pos="1134"/>
        </w:tabs>
        <w:spacing w:before="120" w:after="120"/>
        <w:ind w:hanging="3410"/>
        <w:jc w:val="both"/>
        <w:rPr>
          <w:rFonts w:ascii="Verdana" w:hAnsi="Verdana"/>
          <w:bCs/>
          <w:sz w:val="20"/>
        </w:rPr>
      </w:pPr>
      <w:r>
        <w:rPr>
          <w:rFonts w:ascii="Verdana" w:hAnsi="Verdana"/>
          <w:bCs/>
          <w:sz w:val="20"/>
        </w:rPr>
        <w:t xml:space="preserve">   </w:t>
      </w:r>
      <w:proofErr w:type="spellStart"/>
      <w:r w:rsidRPr="0023468D">
        <w:rPr>
          <w:rFonts w:ascii="Verdana" w:hAnsi="Verdana"/>
          <w:bCs/>
          <w:sz w:val="20"/>
        </w:rPr>
        <w:t>össz</w:t>
      </w:r>
      <w:proofErr w:type="spellEnd"/>
      <w:r w:rsidRPr="0023468D">
        <w:rPr>
          <w:rFonts w:ascii="Verdana" w:hAnsi="Verdana"/>
          <w:bCs/>
          <w:sz w:val="20"/>
        </w:rPr>
        <w:t xml:space="preserve"> óraszám/félév:</w:t>
      </w:r>
      <w:r>
        <w:rPr>
          <w:rFonts w:ascii="Verdana" w:hAnsi="Verdana"/>
          <w:bCs/>
          <w:sz w:val="20"/>
        </w:rPr>
        <w:t xml:space="preserve"> 2</w:t>
      </w:r>
    </w:p>
    <w:p w14:paraId="6DFCD035" w14:textId="77777777" w:rsidR="00F80271" w:rsidRPr="00CC1F32" w:rsidRDefault="00F80271" w:rsidP="00F80271">
      <w:pPr>
        <w:widowControl w:val="0"/>
        <w:numPr>
          <w:ilvl w:val="2"/>
          <w:numId w:val="13"/>
        </w:numPr>
        <w:tabs>
          <w:tab w:val="clear" w:pos="1800"/>
          <w:tab w:val="num" w:pos="1276"/>
        </w:tabs>
        <w:spacing w:before="120" w:after="120"/>
        <w:ind w:hanging="1017"/>
        <w:jc w:val="both"/>
        <w:rPr>
          <w:rFonts w:ascii="Verdana" w:hAnsi="Verdana"/>
          <w:bCs/>
          <w:color w:val="000000" w:themeColor="text1"/>
          <w:sz w:val="20"/>
        </w:rPr>
      </w:pPr>
      <w:r>
        <w:rPr>
          <w:rFonts w:ascii="Verdana" w:hAnsi="Verdana"/>
          <w:bCs/>
          <w:color w:val="000000" w:themeColor="text1"/>
          <w:sz w:val="20"/>
        </w:rPr>
        <w:t xml:space="preserve"> </w:t>
      </w:r>
      <w:r w:rsidRPr="00CC1F32">
        <w:rPr>
          <w:rFonts w:ascii="Verdana" w:hAnsi="Verdana"/>
          <w:bCs/>
          <w:color w:val="000000" w:themeColor="text1"/>
          <w:sz w:val="20"/>
        </w:rPr>
        <w:t xml:space="preserve">nappali munkarend: </w:t>
      </w:r>
      <w:r>
        <w:rPr>
          <w:rFonts w:ascii="Verdana" w:hAnsi="Verdana"/>
          <w:bCs/>
          <w:color w:val="000000" w:themeColor="text1"/>
          <w:sz w:val="20"/>
        </w:rPr>
        <w:t xml:space="preserve">0  </w:t>
      </w:r>
    </w:p>
    <w:p w14:paraId="16CC856E" w14:textId="77777777" w:rsidR="00F80271" w:rsidRDefault="00F80271" w:rsidP="00F80271">
      <w:pPr>
        <w:widowControl w:val="0"/>
        <w:numPr>
          <w:ilvl w:val="2"/>
          <w:numId w:val="13"/>
        </w:numPr>
        <w:tabs>
          <w:tab w:val="clear" w:pos="1800"/>
          <w:tab w:val="num" w:pos="1276"/>
        </w:tabs>
        <w:spacing w:before="120" w:after="120"/>
        <w:ind w:hanging="1017"/>
        <w:jc w:val="both"/>
        <w:rPr>
          <w:rFonts w:ascii="Verdana" w:hAnsi="Verdana"/>
          <w:bCs/>
          <w:color w:val="000000" w:themeColor="text1"/>
          <w:sz w:val="20"/>
        </w:rPr>
      </w:pPr>
      <w:r>
        <w:rPr>
          <w:rFonts w:ascii="Verdana" w:hAnsi="Verdana"/>
          <w:bCs/>
          <w:color w:val="000000" w:themeColor="text1"/>
          <w:sz w:val="20"/>
        </w:rPr>
        <w:t xml:space="preserve"> </w:t>
      </w:r>
      <w:r w:rsidRPr="00CC1F32">
        <w:rPr>
          <w:rFonts w:ascii="Verdana" w:hAnsi="Verdana"/>
          <w:bCs/>
          <w:color w:val="000000" w:themeColor="text1"/>
          <w:sz w:val="20"/>
        </w:rPr>
        <w:t xml:space="preserve">levelező munkarend: </w:t>
      </w:r>
      <w:r>
        <w:rPr>
          <w:rFonts w:ascii="Verdana" w:hAnsi="Verdana"/>
          <w:bCs/>
          <w:color w:val="000000" w:themeColor="text1"/>
          <w:sz w:val="20"/>
        </w:rPr>
        <w:t xml:space="preserve">2 </w:t>
      </w:r>
      <w:r w:rsidRPr="00CC1F32">
        <w:rPr>
          <w:rFonts w:ascii="Verdana" w:hAnsi="Verdana"/>
          <w:bCs/>
          <w:color w:val="000000" w:themeColor="text1"/>
          <w:sz w:val="20"/>
        </w:rPr>
        <w:t>(</w:t>
      </w:r>
      <w:r w:rsidR="00794BFD">
        <w:rPr>
          <w:rFonts w:ascii="Verdana" w:hAnsi="Verdana"/>
          <w:bCs/>
          <w:color w:val="000000" w:themeColor="text1"/>
          <w:sz w:val="20"/>
        </w:rPr>
        <w:t>2</w:t>
      </w:r>
      <w:r>
        <w:rPr>
          <w:rFonts w:ascii="Verdana" w:hAnsi="Verdana"/>
          <w:bCs/>
          <w:color w:val="000000" w:themeColor="text1"/>
          <w:sz w:val="20"/>
        </w:rPr>
        <w:t xml:space="preserve"> EA + 0 SZ + </w:t>
      </w:r>
      <w:r w:rsidR="00794BFD">
        <w:rPr>
          <w:rFonts w:ascii="Verdana" w:hAnsi="Verdana"/>
          <w:bCs/>
          <w:color w:val="000000" w:themeColor="text1"/>
          <w:sz w:val="20"/>
        </w:rPr>
        <w:t>0</w:t>
      </w:r>
      <w:r w:rsidRPr="00CC1F32">
        <w:rPr>
          <w:rFonts w:ascii="Verdana" w:hAnsi="Verdana"/>
          <w:bCs/>
          <w:color w:val="000000" w:themeColor="text1"/>
          <w:sz w:val="20"/>
        </w:rPr>
        <w:t xml:space="preserve"> GY)</w:t>
      </w:r>
    </w:p>
    <w:p w14:paraId="3F279052" w14:textId="77777777" w:rsidR="00F80271" w:rsidRDefault="00F80271" w:rsidP="00F80271">
      <w:pPr>
        <w:widowControl w:val="0"/>
        <w:numPr>
          <w:ilvl w:val="1"/>
          <w:numId w:val="13"/>
        </w:numPr>
        <w:tabs>
          <w:tab w:val="clear" w:pos="3977"/>
          <w:tab w:val="num" w:pos="1276"/>
        </w:tabs>
        <w:spacing w:before="120" w:after="120"/>
        <w:ind w:hanging="3410"/>
        <w:jc w:val="both"/>
        <w:rPr>
          <w:rFonts w:ascii="Verdana" w:hAnsi="Verdana"/>
          <w:bCs/>
          <w:color w:val="000000" w:themeColor="text1"/>
          <w:sz w:val="20"/>
        </w:rPr>
      </w:pPr>
      <w:r>
        <w:rPr>
          <w:rFonts w:ascii="Verdana" w:hAnsi="Verdana"/>
          <w:bCs/>
          <w:color w:val="000000" w:themeColor="text1"/>
          <w:sz w:val="20"/>
        </w:rPr>
        <w:t xml:space="preserve"> </w:t>
      </w:r>
      <w:r w:rsidRPr="00CC1F32">
        <w:rPr>
          <w:rFonts w:ascii="Verdana" w:hAnsi="Verdana"/>
          <w:bCs/>
          <w:color w:val="000000" w:themeColor="text1"/>
          <w:sz w:val="20"/>
        </w:rPr>
        <w:t xml:space="preserve">heti óraszám - nappali munkarend: </w:t>
      </w:r>
      <w:r>
        <w:rPr>
          <w:rFonts w:ascii="Verdana" w:hAnsi="Verdana"/>
          <w:bCs/>
          <w:color w:val="000000" w:themeColor="text1"/>
          <w:sz w:val="20"/>
        </w:rPr>
        <w:t>0</w:t>
      </w:r>
    </w:p>
    <w:p w14:paraId="6BD87EF1" w14:textId="77777777" w:rsidR="00F80271" w:rsidRPr="00537AC2" w:rsidRDefault="00F80271" w:rsidP="00F80271">
      <w:pPr>
        <w:widowControl w:val="0"/>
        <w:numPr>
          <w:ilvl w:val="1"/>
          <w:numId w:val="13"/>
        </w:numPr>
        <w:tabs>
          <w:tab w:val="clear" w:pos="3977"/>
          <w:tab w:val="num" w:pos="1276"/>
        </w:tabs>
        <w:spacing w:before="120" w:after="120"/>
        <w:ind w:hanging="3410"/>
        <w:jc w:val="both"/>
        <w:rPr>
          <w:rFonts w:ascii="Verdana" w:hAnsi="Verdana"/>
          <w:bCs/>
          <w:color w:val="000000" w:themeColor="text1"/>
          <w:sz w:val="20"/>
        </w:rPr>
      </w:pPr>
      <w:r>
        <w:rPr>
          <w:rFonts w:ascii="Verdana" w:hAnsi="Verdana"/>
          <w:color w:val="000000" w:themeColor="text1"/>
          <w:sz w:val="20"/>
        </w:rPr>
        <w:t xml:space="preserve"> </w:t>
      </w:r>
      <w:r w:rsidRPr="00CC1F32">
        <w:rPr>
          <w:rFonts w:ascii="Verdana" w:hAnsi="Verdana"/>
          <w:color w:val="000000" w:themeColor="text1"/>
          <w:sz w:val="20"/>
        </w:rPr>
        <w:t>Az ismeret átadásában alkalmazandó további sajátos módok, jellemzők:</w:t>
      </w:r>
    </w:p>
    <w:p w14:paraId="6B8AC5A1" w14:textId="77777777" w:rsidR="00F35A1A" w:rsidRPr="00862B15" w:rsidRDefault="00F35A1A" w:rsidP="0033650D">
      <w:pPr>
        <w:widowControl w:val="0"/>
        <w:numPr>
          <w:ilvl w:val="0"/>
          <w:numId w:val="13"/>
        </w:numPr>
        <w:spacing w:before="120" w:after="120"/>
        <w:ind w:left="425" w:hanging="142"/>
        <w:jc w:val="both"/>
        <w:rPr>
          <w:rFonts w:ascii="Verdana" w:hAnsi="Verdana"/>
          <w:sz w:val="20"/>
          <w:lang w:eastAsia="zh-CN"/>
        </w:rPr>
      </w:pPr>
      <w:r w:rsidRPr="00862B15">
        <w:rPr>
          <w:rFonts w:ascii="Verdana" w:hAnsi="Verdana"/>
          <w:b/>
          <w:bCs/>
          <w:sz w:val="20"/>
        </w:rPr>
        <w:t xml:space="preserve">A tantárgy szakmai tartalma (magyarul): </w:t>
      </w:r>
      <w:r w:rsidRPr="00862B15">
        <w:rPr>
          <w:rFonts w:ascii="Verdana" w:hAnsi="Verdana"/>
          <w:bCs/>
          <w:sz w:val="20"/>
        </w:rPr>
        <w:t>A szakdolgozat készítés folyamatának, egyes szakaszainak megismerése, a szakdolgozat készítésének szabályai. Releváns szakirodalom kiválasztása, kutatási módszerek. A szakdolgozat felépítése, alaki követelmények a szakdolgozattal szemben, a szakdolgozat bemutatása (prezentáció készítés). Etikai kérdések (plágium) szabályozása.</w:t>
      </w:r>
    </w:p>
    <w:p w14:paraId="45CCA8D9" w14:textId="77777777" w:rsidR="00F35A1A" w:rsidRDefault="00F35A1A" w:rsidP="00F35A1A">
      <w:pPr>
        <w:widowControl w:val="0"/>
        <w:spacing w:before="120" w:after="120"/>
        <w:ind w:left="426"/>
        <w:jc w:val="both"/>
        <w:rPr>
          <w:rFonts w:ascii="Verdana" w:hAnsi="Verdana"/>
          <w:b/>
          <w:bCs/>
          <w:sz w:val="20"/>
        </w:rPr>
      </w:pPr>
      <w:r w:rsidRPr="00862B15">
        <w:rPr>
          <w:rFonts w:ascii="Verdana" w:hAnsi="Verdana"/>
          <w:b/>
          <w:bCs/>
          <w:sz w:val="20"/>
        </w:rPr>
        <w:t>A tantárgy szakmai tartalma (angolul) (</w:t>
      </w:r>
      <w:r w:rsidRPr="00862B15">
        <w:rPr>
          <w:rFonts w:ascii="Verdana" w:hAnsi="Verdana"/>
          <w:b/>
          <w:bCs/>
          <w:sz w:val="20"/>
          <w:lang w:val="en-US"/>
        </w:rPr>
        <w:t>Course description</w:t>
      </w:r>
      <w:r w:rsidRPr="00862B15">
        <w:rPr>
          <w:rFonts w:ascii="Verdana" w:hAnsi="Verdana"/>
          <w:b/>
          <w:bCs/>
          <w:sz w:val="20"/>
        </w:rPr>
        <w:t xml:space="preserve">): </w:t>
      </w:r>
    </w:p>
    <w:p w14:paraId="5776744F" w14:textId="77777777" w:rsidR="00F35A1A" w:rsidRPr="001D095C" w:rsidRDefault="00F35A1A" w:rsidP="00F35A1A">
      <w:pPr>
        <w:pStyle w:val="HTML-kntformzott"/>
        <w:shd w:val="clear" w:color="auto" w:fill="F8F9FA"/>
        <w:spacing w:before="120" w:after="120"/>
        <w:ind w:left="426"/>
        <w:jc w:val="both"/>
        <w:rPr>
          <w:rFonts w:ascii="Verdana" w:hAnsi="Verdana" w:cs="Times New Roman"/>
          <w:bCs/>
        </w:rPr>
      </w:pPr>
      <w:proofErr w:type="spellStart"/>
      <w:r w:rsidRPr="001D095C">
        <w:rPr>
          <w:rFonts w:ascii="Verdana" w:hAnsi="Verdana" w:cs="Times New Roman"/>
          <w:bCs/>
        </w:rPr>
        <w:t>Getting</w:t>
      </w:r>
      <w:proofErr w:type="spellEnd"/>
      <w:r w:rsidRPr="001D095C">
        <w:rPr>
          <w:rFonts w:ascii="Verdana" w:hAnsi="Verdana" w:cs="Times New Roman"/>
          <w:bCs/>
        </w:rPr>
        <w:t xml:space="preserve"> </w:t>
      </w:r>
      <w:proofErr w:type="spellStart"/>
      <w:r w:rsidRPr="001D095C">
        <w:rPr>
          <w:rFonts w:ascii="Verdana" w:hAnsi="Verdana" w:cs="Times New Roman"/>
          <w:bCs/>
        </w:rPr>
        <w:t>to</w:t>
      </w:r>
      <w:proofErr w:type="spellEnd"/>
      <w:r w:rsidRPr="001D095C">
        <w:rPr>
          <w:rFonts w:ascii="Verdana" w:hAnsi="Verdana" w:cs="Times New Roman"/>
          <w:bCs/>
        </w:rPr>
        <w:t xml:space="preserve"> </w:t>
      </w:r>
      <w:proofErr w:type="spellStart"/>
      <w:r w:rsidRPr="001D095C">
        <w:rPr>
          <w:rFonts w:ascii="Verdana" w:hAnsi="Verdana" w:cs="Times New Roman"/>
          <w:bCs/>
        </w:rPr>
        <w:t>know</w:t>
      </w:r>
      <w:proofErr w:type="spellEnd"/>
      <w:r w:rsidRPr="001D095C">
        <w:rPr>
          <w:rFonts w:ascii="Verdana" w:hAnsi="Verdana" w:cs="Times New Roman"/>
          <w:bCs/>
        </w:rPr>
        <w:t xml:space="preserve"> </w:t>
      </w:r>
      <w:proofErr w:type="spellStart"/>
      <w:r w:rsidRPr="001D095C">
        <w:rPr>
          <w:rFonts w:ascii="Verdana" w:hAnsi="Verdana" w:cs="Times New Roman"/>
          <w:bCs/>
        </w:rPr>
        <w:t>the</w:t>
      </w:r>
      <w:proofErr w:type="spellEnd"/>
      <w:r w:rsidRPr="001D095C">
        <w:rPr>
          <w:rFonts w:ascii="Verdana" w:hAnsi="Verdana" w:cs="Times New Roman"/>
          <w:bCs/>
        </w:rPr>
        <w:t xml:space="preserve"> </w:t>
      </w:r>
      <w:proofErr w:type="spellStart"/>
      <w:r w:rsidRPr="001D095C">
        <w:rPr>
          <w:rFonts w:ascii="Verdana" w:hAnsi="Verdana" w:cs="Times New Roman"/>
          <w:bCs/>
        </w:rPr>
        <w:t>process</w:t>
      </w:r>
      <w:proofErr w:type="spellEnd"/>
      <w:r w:rsidRPr="001D095C">
        <w:rPr>
          <w:rFonts w:ascii="Verdana" w:hAnsi="Verdana" w:cs="Times New Roman"/>
          <w:bCs/>
        </w:rPr>
        <w:t xml:space="preserve"> and </w:t>
      </w:r>
      <w:proofErr w:type="spellStart"/>
      <w:r w:rsidRPr="001D095C">
        <w:rPr>
          <w:rFonts w:ascii="Verdana" w:hAnsi="Verdana" w:cs="Times New Roman"/>
          <w:bCs/>
        </w:rPr>
        <w:t>individual</w:t>
      </w:r>
      <w:proofErr w:type="spellEnd"/>
      <w:r w:rsidRPr="001D095C">
        <w:rPr>
          <w:rFonts w:ascii="Verdana" w:hAnsi="Verdana" w:cs="Times New Roman"/>
          <w:bCs/>
        </w:rPr>
        <w:t xml:space="preserve"> </w:t>
      </w:r>
      <w:proofErr w:type="spellStart"/>
      <w:r w:rsidRPr="001D095C">
        <w:rPr>
          <w:rFonts w:ascii="Verdana" w:hAnsi="Verdana" w:cs="Times New Roman"/>
          <w:bCs/>
        </w:rPr>
        <w:t>stages</w:t>
      </w:r>
      <w:proofErr w:type="spellEnd"/>
      <w:r w:rsidRPr="001D095C">
        <w:rPr>
          <w:rFonts w:ascii="Verdana" w:hAnsi="Verdana" w:cs="Times New Roman"/>
          <w:bCs/>
        </w:rPr>
        <w:t xml:space="preserve"> of </w:t>
      </w:r>
      <w:proofErr w:type="spellStart"/>
      <w:r w:rsidRPr="001D095C">
        <w:rPr>
          <w:rFonts w:ascii="Verdana" w:hAnsi="Verdana" w:cs="Times New Roman"/>
          <w:bCs/>
        </w:rPr>
        <w:t>the</w:t>
      </w:r>
      <w:proofErr w:type="spellEnd"/>
      <w:r w:rsidRPr="001D095C">
        <w:rPr>
          <w:rFonts w:ascii="Verdana" w:hAnsi="Verdana" w:cs="Times New Roman"/>
          <w:bCs/>
        </w:rPr>
        <w:t xml:space="preserve"> </w:t>
      </w:r>
      <w:proofErr w:type="spellStart"/>
      <w:r w:rsidRPr="001D095C">
        <w:rPr>
          <w:rFonts w:ascii="Verdana" w:hAnsi="Verdana" w:cs="Times New Roman"/>
          <w:bCs/>
        </w:rPr>
        <w:t>thesis</w:t>
      </w:r>
      <w:proofErr w:type="spellEnd"/>
      <w:r w:rsidRPr="001D095C">
        <w:rPr>
          <w:rFonts w:ascii="Verdana" w:hAnsi="Verdana" w:cs="Times New Roman"/>
          <w:bCs/>
        </w:rPr>
        <w:t xml:space="preserve"> preparation, </w:t>
      </w:r>
      <w:proofErr w:type="spellStart"/>
      <w:r w:rsidRPr="001D095C">
        <w:rPr>
          <w:rFonts w:ascii="Verdana" w:hAnsi="Verdana" w:cs="Times New Roman"/>
          <w:bCs/>
        </w:rPr>
        <w:t>the</w:t>
      </w:r>
      <w:proofErr w:type="spellEnd"/>
      <w:r w:rsidRPr="001D095C">
        <w:rPr>
          <w:rFonts w:ascii="Verdana" w:hAnsi="Verdana" w:cs="Times New Roman"/>
          <w:bCs/>
        </w:rPr>
        <w:t xml:space="preserve"> </w:t>
      </w:r>
      <w:proofErr w:type="spellStart"/>
      <w:r w:rsidRPr="001D095C">
        <w:rPr>
          <w:rFonts w:ascii="Verdana" w:hAnsi="Verdana" w:cs="Times New Roman"/>
          <w:bCs/>
        </w:rPr>
        <w:t>rules</w:t>
      </w:r>
      <w:proofErr w:type="spellEnd"/>
      <w:r w:rsidRPr="001D095C">
        <w:rPr>
          <w:rFonts w:ascii="Verdana" w:hAnsi="Verdana" w:cs="Times New Roman"/>
          <w:bCs/>
        </w:rPr>
        <w:t xml:space="preserve"> </w:t>
      </w:r>
      <w:proofErr w:type="spellStart"/>
      <w:r w:rsidRPr="001D095C">
        <w:rPr>
          <w:rFonts w:ascii="Verdana" w:hAnsi="Verdana" w:cs="Times New Roman"/>
          <w:bCs/>
        </w:rPr>
        <w:t>for</w:t>
      </w:r>
      <w:proofErr w:type="spellEnd"/>
      <w:r w:rsidRPr="001D095C">
        <w:rPr>
          <w:rFonts w:ascii="Verdana" w:hAnsi="Verdana" w:cs="Times New Roman"/>
          <w:bCs/>
        </w:rPr>
        <w:t xml:space="preserve"> preparing </w:t>
      </w:r>
      <w:proofErr w:type="spellStart"/>
      <w:r w:rsidRPr="001D095C">
        <w:rPr>
          <w:rFonts w:ascii="Verdana" w:hAnsi="Verdana" w:cs="Times New Roman"/>
          <w:bCs/>
        </w:rPr>
        <w:t>the</w:t>
      </w:r>
      <w:proofErr w:type="spellEnd"/>
      <w:r w:rsidRPr="001D095C">
        <w:rPr>
          <w:rFonts w:ascii="Verdana" w:hAnsi="Verdana" w:cs="Times New Roman"/>
          <w:bCs/>
        </w:rPr>
        <w:t xml:space="preserve"> </w:t>
      </w:r>
      <w:proofErr w:type="spellStart"/>
      <w:r w:rsidRPr="001D095C">
        <w:rPr>
          <w:rFonts w:ascii="Verdana" w:hAnsi="Verdana" w:cs="Times New Roman"/>
          <w:bCs/>
        </w:rPr>
        <w:t>thesis</w:t>
      </w:r>
      <w:proofErr w:type="spellEnd"/>
      <w:r w:rsidRPr="001D095C">
        <w:rPr>
          <w:rFonts w:ascii="Verdana" w:hAnsi="Verdana" w:cs="Times New Roman"/>
          <w:bCs/>
        </w:rPr>
        <w:t xml:space="preserve">. </w:t>
      </w:r>
      <w:proofErr w:type="spellStart"/>
      <w:r w:rsidRPr="001D095C">
        <w:rPr>
          <w:rFonts w:ascii="Verdana" w:hAnsi="Verdana" w:cs="Times New Roman"/>
          <w:bCs/>
        </w:rPr>
        <w:t>Selection</w:t>
      </w:r>
      <w:proofErr w:type="spellEnd"/>
      <w:r w:rsidRPr="001D095C">
        <w:rPr>
          <w:rFonts w:ascii="Verdana" w:hAnsi="Verdana" w:cs="Times New Roman"/>
          <w:bCs/>
        </w:rPr>
        <w:t xml:space="preserve"> of </w:t>
      </w:r>
      <w:proofErr w:type="spellStart"/>
      <w:r w:rsidRPr="001D095C">
        <w:rPr>
          <w:rFonts w:ascii="Verdana" w:hAnsi="Verdana" w:cs="Times New Roman"/>
          <w:bCs/>
        </w:rPr>
        <w:t>relevant</w:t>
      </w:r>
      <w:proofErr w:type="spellEnd"/>
      <w:r w:rsidRPr="001D095C">
        <w:rPr>
          <w:rFonts w:ascii="Verdana" w:hAnsi="Verdana" w:cs="Times New Roman"/>
          <w:bCs/>
        </w:rPr>
        <w:t xml:space="preserve"> </w:t>
      </w:r>
      <w:proofErr w:type="spellStart"/>
      <w:r w:rsidRPr="001D095C">
        <w:rPr>
          <w:rFonts w:ascii="Verdana" w:hAnsi="Verdana" w:cs="Times New Roman"/>
          <w:bCs/>
        </w:rPr>
        <w:t>literature</w:t>
      </w:r>
      <w:proofErr w:type="spellEnd"/>
      <w:r w:rsidRPr="001D095C">
        <w:rPr>
          <w:rFonts w:ascii="Verdana" w:hAnsi="Verdana" w:cs="Times New Roman"/>
          <w:bCs/>
        </w:rPr>
        <w:t xml:space="preserve">, </w:t>
      </w:r>
      <w:proofErr w:type="spellStart"/>
      <w:r w:rsidRPr="001D095C">
        <w:rPr>
          <w:rFonts w:ascii="Verdana" w:hAnsi="Verdana" w:cs="Times New Roman"/>
          <w:bCs/>
        </w:rPr>
        <w:t>research</w:t>
      </w:r>
      <w:proofErr w:type="spellEnd"/>
      <w:r w:rsidRPr="001D095C">
        <w:rPr>
          <w:rFonts w:ascii="Verdana" w:hAnsi="Verdana" w:cs="Times New Roman"/>
          <w:bCs/>
        </w:rPr>
        <w:t xml:space="preserve"> </w:t>
      </w:r>
      <w:proofErr w:type="spellStart"/>
      <w:r w:rsidRPr="001D095C">
        <w:rPr>
          <w:rFonts w:ascii="Verdana" w:hAnsi="Verdana" w:cs="Times New Roman"/>
          <w:bCs/>
        </w:rPr>
        <w:t>methods</w:t>
      </w:r>
      <w:proofErr w:type="spellEnd"/>
      <w:r w:rsidRPr="001D095C">
        <w:rPr>
          <w:rFonts w:ascii="Verdana" w:hAnsi="Verdana" w:cs="Times New Roman"/>
          <w:bCs/>
        </w:rPr>
        <w:t xml:space="preserve">. </w:t>
      </w:r>
      <w:proofErr w:type="spellStart"/>
      <w:r w:rsidRPr="001D095C">
        <w:rPr>
          <w:rFonts w:ascii="Verdana" w:hAnsi="Verdana" w:cs="Times New Roman"/>
          <w:bCs/>
        </w:rPr>
        <w:t>Structure</w:t>
      </w:r>
      <w:proofErr w:type="spellEnd"/>
      <w:r w:rsidRPr="001D095C">
        <w:rPr>
          <w:rFonts w:ascii="Verdana" w:hAnsi="Verdana" w:cs="Times New Roman"/>
          <w:bCs/>
        </w:rPr>
        <w:t xml:space="preserve"> of </w:t>
      </w:r>
      <w:proofErr w:type="spellStart"/>
      <w:r w:rsidRPr="001D095C">
        <w:rPr>
          <w:rFonts w:ascii="Verdana" w:hAnsi="Verdana" w:cs="Times New Roman"/>
          <w:bCs/>
        </w:rPr>
        <w:t>the</w:t>
      </w:r>
      <w:proofErr w:type="spellEnd"/>
      <w:r w:rsidRPr="001D095C">
        <w:rPr>
          <w:rFonts w:ascii="Verdana" w:hAnsi="Verdana" w:cs="Times New Roman"/>
          <w:bCs/>
        </w:rPr>
        <w:t xml:space="preserve"> </w:t>
      </w:r>
      <w:proofErr w:type="spellStart"/>
      <w:r w:rsidRPr="001D095C">
        <w:rPr>
          <w:rFonts w:ascii="Verdana" w:hAnsi="Verdana" w:cs="Times New Roman"/>
          <w:bCs/>
        </w:rPr>
        <w:t>thesis</w:t>
      </w:r>
      <w:proofErr w:type="spellEnd"/>
      <w:r w:rsidRPr="001D095C">
        <w:rPr>
          <w:rFonts w:ascii="Verdana" w:hAnsi="Verdana" w:cs="Times New Roman"/>
          <w:bCs/>
        </w:rPr>
        <w:t xml:space="preserve">, </w:t>
      </w:r>
      <w:proofErr w:type="spellStart"/>
      <w:r w:rsidRPr="001D095C">
        <w:rPr>
          <w:rFonts w:ascii="Verdana" w:hAnsi="Verdana" w:cs="Times New Roman"/>
          <w:bCs/>
        </w:rPr>
        <w:t>formal</w:t>
      </w:r>
      <w:proofErr w:type="spellEnd"/>
      <w:r w:rsidRPr="001D095C">
        <w:rPr>
          <w:rFonts w:ascii="Verdana" w:hAnsi="Verdana" w:cs="Times New Roman"/>
          <w:bCs/>
        </w:rPr>
        <w:t xml:space="preserve"> </w:t>
      </w:r>
      <w:proofErr w:type="spellStart"/>
      <w:r w:rsidRPr="001D095C">
        <w:rPr>
          <w:rFonts w:ascii="Verdana" w:hAnsi="Verdana" w:cs="Times New Roman"/>
          <w:bCs/>
        </w:rPr>
        <w:t>requirements</w:t>
      </w:r>
      <w:proofErr w:type="spellEnd"/>
      <w:r w:rsidRPr="001D095C">
        <w:rPr>
          <w:rFonts w:ascii="Verdana" w:hAnsi="Verdana" w:cs="Times New Roman"/>
          <w:bCs/>
        </w:rPr>
        <w:t xml:space="preserve"> </w:t>
      </w:r>
      <w:proofErr w:type="spellStart"/>
      <w:r w:rsidRPr="001D095C">
        <w:rPr>
          <w:rFonts w:ascii="Verdana" w:hAnsi="Verdana" w:cs="Times New Roman"/>
          <w:bCs/>
        </w:rPr>
        <w:t>for</w:t>
      </w:r>
      <w:proofErr w:type="spellEnd"/>
      <w:r w:rsidRPr="001D095C">
        <w:rPr>
          <w:rFonts w:ascii="Verdana" w:hAnsi="Verdana" w:cs="Times New Roman"/>
          <w:bCs/>
        </w:rPr>
        <w:t xml:space="preserve"> </w:t>
      </w:r>
      <w:proofErr w:type="spellStart"/>
      <w:r w:rsidRPr="001D095C">
        <w:rPr>
          <w:rFonts w:ascii="Verdana" w:hAnsi="Verdana" w:cs="Times New Roman"/>
          <w:bCs/>
        </w:rPr>
        <w:t>the</w:t>
      </w:r>
      <w:proofErr w:type="spellEnd"/>
      <w:r w:rsidRPr="001D095C">
        <w:rPr>
          <w:rFonts w:ascii="Verdana" w:hAnsi="Verdana" w:cs="Times New Roman"/>
          <w:bCs/>
        </w:rPr>
        <w:t xml:space="preserve"> </w:t>
      </w:r>
      <w:proofErr w:type="spellStart"/>
      <w:r w:rsidRPr="001D095C">
        <w:rPr>
          <w:rFonts w:ascii="Verdana" w:hAnsi="Verdana" w:cs="Times New Roman"/>
          <w:bCs/>
        </w:rPr>
        <w:t>thesis</w:t>
      </w:r>
      <w:proofErr w:type="spellEnd"/>
      <w:r w:rsidRPr="001D095C">
        <w:rPr>
          <w:rFonts w:ascii="Verdana" w:hAnsi="Verdana" w:cs="Times New Roman"/>
          <w:bCs/>
        </w:rPr>
        <w:t xml:space="preserve">, </w:t>
      </w:r>
      <w:proofErr w:type="spellStart"/>
      <w:r w:rsidRPr="001D095C">
        <w:rPr>
          <w:rFonts w:ascii="Verdana" w:hAnsi="Verdana" w:cs="Times New Roman"/>
          <w:bCs/>
        </w:rPr>
        <w:t>presentation</w:t>
      </w:r>
      <w:proofErr w:type="spellEnd"/>
      <w:r w:rsidRPr="001D095C">
        <w:rPr>
          <w:rFonts w:ascii="Verdana" w:hAnsi="Verdana" w:cs="Times New Roman"/>
          <w:bCs/>
        </w:rPr>
        <w:t xml:space="preserve"> of </w:t>
      </w:r>
      <w:proofErr w:type="spellStart"/>
      <w:r w:rsidRPr="001D095C">
        <w:rPr>
          <w:rFonts w:ascii="Verdana" w:hAnsi="Verdana" w:cs="Times New Roman"/>
          <w:bCs/>
        </w:rPr>
        <w:t>the</w:t>
      </w:r>
      <w:proofErr w:type="spellEnd"/>
      <w:r w:rsidRPr="001D095C">
        <w:rPr>
          <w:rFonts w:ascii="Verdana" w:hAnsi="Verdana" w:cs="Times New Roman"/>
          <w:bCs/>
        </w:rPr>
        <w:t xml:space="preserve"> </w:t>
      </w:r>
      <w:proofErr w:type="spellStart"/>
      <w:r w:rsidRPr="001D095C">
        <w:rPr>
          <w:rFonts w:ascii="Verdana" w:hAnsi="Verdana" w:cs="Times New Roman"/>
          <w:bCs/>
        </w:rPr>
        <w:t>thesis</w:t>
      </w:r>
      <w:proofErr w:type="spellEnd"/>
      <w:r w:rsidRPr="001D095C">
        <w:rPr>
          <w:rFonts w:ascii="Verdana" w:hAnsi="Verdana" w:cs="Times New Roman"/>
          <w:bCs/>
        </w:rPr>
        <w:t xml:space="preserve"> (</w:t>
      </w:r>
      <w:proofErr w:type="spellStart"/>
      <w:r w:rsidRPr="001D095C">
        <w:rPr>
          <w:rFonts w:ascii="Verdana" w:hAnsi="Verdana" w:cs="Times New Roman"/>
          <w:bCs/>
        </w:rPr>
        <w:t>making</w:t>
      </w:r>
      <w:proofErr w:type="spellEnd"/>
      <w:r w:rsidRPr="001D095C">
        <w:rPr>
          <w:rFonts w:ascii="Verdana" w:hAnsi="Verdana" w:cs="Times New Roman"/>
          <w:bCs/>
        </w:rPr>
        <w:t xml:space="preserve"> a </w:t>
      </w:r>
      <w:proofErr w:type="spellStart"/>
      <w:r w:rsidRPr="001D095C">
        <w:rPr>
          <w:rFonts w:ascii="Verdana" w:hAnsi="Verdana" w:cs="Times New Roman"/>
          <w:bCs/>
        </w:rPr>
        <w:t>presentation</w:t>
      </w:r>
      <w:proofErr w:type="spellEnd"/>
      <w:r w:rsidRPr="001D095C">
        <w:rPr>
          <w:rFonts w:ascii="Verdana" w:hAnsi="Verdana" w:cs="Times New Roman"/>
          <w:bCs/>
        </w:rPr>
        <w:t xml:space="preserve">). </w:t>
      </w:r>
      <w:proofErr w:type="spellStart"/>
      <w:r w:rsidRPr="001D095C">
        <w:rPr>
          <w:rFonts w:ascii="Verdana" w:hAnsi="Verdana" w:cs="Times New Roman"/>
          <w:bCs/>
        </w:rPr>
        <w:t>Regulation</w:t>
      </w:r>
      <w:proofErr w:type="spellEnd"/>
      <w:r w:rsidRPr="001D095C">
        <w:rPr>
          <w:rFonts w:ascii="Verdana" w:hAnsi="Verdana" w:cs="Times New Roman"/>
          <w:bCs/>
        </w:rPr>
        <w:t xml:space="preserve"> of </w:t>
      </w:r>
      <w:proofErr w:type="spellStart"/>
      <w:r w:rsidRPr="001D095C">
        <w:rPr>
          <w:rFonts w:ascii="Verdana" w:hAnsi="Verdana" w:cs="Times New Roman"/>
          <w:bCs/>
        </w:rPr>
        <w:t>ethical</w:t>
      </w:r>
      <w:proofErr w:type="spellEnd"/>
      <w:r w:rsidRPr="001D095C">
        <w:rPr>
          <w:rFonts w:ascii="Verdana" w:hAnsi="Verdana" w:cs="Times New Roman"/>
          <w:bCs/>
        </w:rPr>
        <w:t xml:space="preserve"> </w:t>
      </w:r>
      <w:proofErr w:type="spellStart"/>
      <w:r w:rsidRPr="001D095C">
        <w:rPr>
          <w:rFonts w:ascii="Verdana" w:hAnsi="Verdana" w:cs="Times New Roman"/>
          <w:bCs/>
        </w:rPr>
        <w:t>issues</w:t>
      </w:r>
      <w:proofErr w:type="spellEnd"/>
      <w:r w:rsidRPr="001D095C">
        <w:rPr>
          <w:rFonts w:ascii="Verdana" w:hAnsi="Verdana" w:cs="Times New Roman"/>
          <w:bCs/>
        </w:rPr>
        <w:t xml:space="preserve"> (</w:t>
      </w:r>
      <w:proofErr w:type="spellStart"/>
      <w:r w:rsidRPr="001D095C">
        <w:rPr>
          <w:rFonts w:ascii="Verdana" w:hAnsi="Verdana" w:cs="Times New Roman"/>
          <w:bCs/>
        </w:rPr>
        <w:t>plagiarism</w:t>
      </w:r>
      <w:proofErr w:type="spellEnd"/>
      <w:r w:rsidRPr="001D095C">
        <w:rPr>
          <w:rFonts w:ascii="Verdana" w:hAnsi="Verdana" w:cs="Times New Roman"/>
          <w:bCs/>
        </w:rPr>
        <w:t>).</w:t>
      </w:r>
    </w:p>
    <w:p w14:paraId="7658CE9E" w14:textId="77777777" w:rsidR="00F35A1A" w:rsidRPr="00A30E62" w:rsidRDefault="00F35A1A" w:rsidP="0033650D">
      <w:pPr>
        <w:widowControl w:val="0"/>
        <w:numPr>
          <w:ilvl w:val="0"/>
          <w:numId w:val="13"/>
        </w:numPr>
        <w:spacing w:before="120" w:after="120"/>
        <w:ind w:left="426" w:hanging="142"/>
        <w:jc w:val="both"/>
        <w:rPr>
          <w:rFonts w:ascii="Verdana" w:hAnsi="Verdana"/>
          <w:bCs/>
          <w:sz w:val="20"/>
        </w:rPr>
      </w:pPr>
      <w:r w:rsidRPr="00862B15">
        <w:rPr>
          <w:rFonts w:ascii="Verdana" w:hAnsi="Verdana"/>
          <w:b/>
          <w:bCs/>
          <w:sz w:val="20"/>
        </w:rPr>
        <w:t xml:space="preserve">Elérendő kompetenciák (magyarul): </w:t>
      </w:r>
      <w:r w:rsidRPr="00A30E62">
        <w:rPr>
          <w:rFonts w:ascii="Verdana" w:hAnsi="Verdana"/>
          <w:bCs/>
          <w:sz w:val="20"/>
        </w:rPr>
        <w:t xml:space="preserve">A hallgató legyen képes önállóan kiválasztani a szakdolgozatának témáját, valamint a hozzá tartozó releváns irodalmat. Legyen átfogó ismerete a szakdolgozat készítéshez alkalmazható </w:t>
      </w:r>
      <w:proofErr w:type="spellStart"/>
      <w:r w:rsidRPr="00A30E62">
        <w:rPr>
          <w:rFonts w:ascii="Verdana" w:hAnsi="Verdana"/>
          <w:bCs/>
          <w:sz w:val="20"/>
        </w:rPr>
        <w:t>kutatatási</w:t>
      </w:r>
      <w:proofErr w:type="spellEnd"/>
      <w:r w:rsidRPr="00A30E62">
        <w:rPr>
          <w:rFonts w:ascii="Verdana" w:hAnsi="Verdana"/>
          <w:bCs/>
          <w:sz w:val="20"/>
        </w:rPr>
        <w:t xml:space="preserve"> módszerekről. Legyen képes a konzulense iránymutatásai alapján önállóan az előírásoknak megfelelő szakdolgozat készítésére és annak bemutatására.</w:t>
      </w:r>
    </w:p>
    <w:p w14:paraId="47FB6E05" w14:textId="77777777" w:rsidR="00F35A1A" w:rsidRPr="00862B15" w:rsidRDefault="00F35A1A" w:rsidP="00F35A1A">
      <w:pPr>
        <w:widowControl w:val="0"/>
        <w:spacing w:before="120" w:after="120"/>
        <w:ind w:left="426"/>
        <w:jc w:val="both"/>
        <w:rPr>
          <w:rFonts w:ascii="Verdana" w:hAnsi="Verdana"/>
          <w:bCs/>
          <w:sz w:val="20"/>
        </w:rPr>
      </w:pPr>
      <w:r w:rsidRPr="00862B15">
        <w:rPr>
          <w:rFonts w:ascii="Verdana" w:hAnsi="Verdana"/>
          <w:b/>
          <w:bCs/>
          <w:sz w:val="20"/>
        </w:rPr>
        <w:t>Tudása:</w:t>
      </w:r>
      <w:r w:rsidRPr="00862B15">
        <w:rPr>
          <w:rFonts w:ascii="Verdana" w:hAnsi="Verdana"/>
          <w:bCs/>
          <w:sz w:val="20"/>
        </w:rPr>
        <w:t xml:space="preserve"> </w:t>
      </w:r>
    </w:p>
    <w:p w14:paraId="13B8A1F1" w14:textId="77777777" w:rsidR="00F35A1A" w:rsidRDefault="00F35A1A" w:rsidP="00F35A1A">
      <w:pPr>
        <w:autoSpaceDE w:val="0"/>
        <w:autoSpaceDN w:val="0"/>
        <w:adjustRightInd w:val="0"/>
        <w:spacing w:before="120" w:after="120"/>
        <w:ind w:left="426"/>
        <w:contextualSpacing/>
        <w:jc w:val="both"/>
        <w:rPr>
          <w:rFonts w:ascii="Verdana" w:hAnsi="Verdana"/>
          <w:color w:val="000000" w:themeColor="text1"/>
          <w:sz w:val="20"/>
        </w:rPr>
      </w:pPr>
      <w:r>
        <w:rPr>
          <w:rFonts w:ascii="Verdana" w:hAnsi="Verdana"/>
          <w:color w:val="000000" w:themeColor="text1"/>
          <w:sz w:val="20"/>
        </w:rPr>
        <w:t>Is</w:t>
      </w:r>
      <w:r w:rsidRPr="00B55F2C">
        <w:rPr>
          <w:rFonts w:ascii="Verdana" w:hAnsi="Verdana"/>
          <w:color w:val="000000" w:themeColor="text1"/>
          <w:sz w:val="20"/>
        </w:rPr>
        <w:t>meri a tűzvédelem és azon belül a tűzmegelőzés jogi és közigazgatási szabályozásrendszerét, valamint a műszaki vezetői és műszaki ellenőri tevékenység jogi alapismereteit</w:t>
      </w:r>
      <w:r>
        <w:rPr>
          <w:rFonts w:ascii="Verdana" w:hAnsi="Verdana"/>
          <w:color w:val="000000" w:themeColor="text1"/>
          <w:sz w:val="20"/>
        </w:rPr>
        <w:t>.</w:t>
      </w:r>
      <w:r w:rsidRPr="00B55F2C">
        <w:rPr>
          <w:rFonts w:ascii="Verdana" w:hAnsi="Verdana"/>
          <w:color w:val="000000" w:themeColor="text1"/>
          <w:sz w:val="20"/>
        </w:rPr>
        <w:t xml:space="preserve"> </w:t>
      </w:r>
      <w:r>
        <w:rPr>
          <w:rFonts w:ascii="Verdana" w:hAnsi="Verdana"/>
          <w:color w:val="000000" w:themeColor="text1"/>
          <w:sz w:val="20"/>
        </w:rPr>
        <w:t>B</w:t>
      </w:r>
      <w:r w:rsidRPr="00B55F2C">
        <w:rPr>
          <w:rFonts w:ascii="Verdana" w:hAnsi="Verdana"/>
          <w:color w:val="000000" w:themeColor="text1"/>
          <w:sz w:val="20"/>
        </w:rPr>
        <w:t>ehatóan ismeri az építmények tűzvédelmi tervezéséhez, ellenőrzéséhez, kivitelezéséhez, rekonstrukciójához szükséges magas szintű műszaki megoldásokat, a vonatkozó mérnöki, gazdasági, jogi alapokat, és ismeretanyaggal rendelkezik a társszakmákkal való együttműködéshez</w:t>
      </w:r>
      <w:r>
        <w:rPr>
          <w:rFonts w:ascii="Verdana" w:hAnsi="Verdana"/>
          <w:color w:val="000000" w:themeColor="text1"/>
          <w:sz w:val="20"/>
        </w:rPr>
        <w:t>.</w:t>
      </w:r>
      <w:r w:rsidRPr="00B55F2C">
        <w:rPr>
          <w:rFonts w:ascii="Verdana" w:hAnsi="Verdana"/>
          <w:color w:val="000000" w:themeColor="text1"/>
          <w:sz w:val="20"/>
        </w:rPr>
        <w:t xml:space="preserve"> </w:t>
      </w:r>
      <w:r>
        <w:rPr>
          <w:rFonts w:ascii="Verdana" w:hAnsi="Verdana"/>
          <w:color w:val="000000" w:themeColor="text1"/>
          <w:sz w:val="20"/>
        </w:rPr>
        <w:t>R</w:t>
      </w:r>
      <w:r w:rsidRPr="00B55F2C">
        <w:rPr>
          <w:rFonts w:ascii="Verdana" w:hAnsi="Verdana"/>
          <w:color w:val="000000" w:themeColor="text1"/>
          <w:sz w:val="20"/>
        </w:rPr>
        <w:t xml:space="preserve">endelkezik az építési termékek </w:t>
      </w:r>
      <w:r w:rsidRPr="00B55F2C">
        <w:rPr>
          <w:rFonts w:ascii="Verdana" w:hAnsi="Verdana"/>
          <w:color w:val="000000" w:themeColor="text1"/>
          <w:sz w:val="20"/>
        </w:rPr>
        <w:lastRenderedPageBreak/>
        <w:t>forgalmazására, épületbe való betervezésére és a teljesítmény igazolására vonatkozó jogi és műszaki ismeretekkel, a kapcsolódó szakmai gyakorlattal</w:t>
      </w:r>
      <w:r>
        <w:rPr>
          <w:rFonts w:ascii="Verdana" w:hAnsi="Verdana"/>
          <w:color w:val="000000" w:themeColor="text1"/>
          <w:sz w:val="20"/>
        </w:rPr>
        <w:t>.</w:t>
      </w:r>
      <w:r w:rsidRPr="00B55F2C">
        <w:rPr>
          <w:rFonts w:ascii="Verdana" w:hAnsi="Verdana"/>
          <w:color w:val="000000" w:themeColor="text1"/>
          <w:sz w:val="20"/>
        </w:rPr>
        <w:t xml:space="preserve"> </w:t>
      </w:r>
      <w:r>
        <w:rPr>
          <w:rFonts w:ascii="Verdana" w:hAnsi="Verdana"/>
          <w:color w:val="000000" w:themeColor="text1"/>
          <w:sz w:val="20"/>
        </w:rPr>
        <w:t>I</w:t>
      </w:r>
      <w:r w:rsidRPr="00B55F2C">
        <w:rPr>
          <w:rFonts w:ascii="Verdana" w:hAnsi="Verdana"/>
          <w:color w:val="000000" w:themeColor="text1"/>
          <w:sz w:val="20"/>
        </w:rPr>
        <w:t>smeri a piacon megjelenő új, korszerű tűzvédelmi anyagokat, technikákat, technológiákat és eljárásokat</w:t>
      </w:r>
      <w:r>
        <w:rPr>
          <w:rFonts w:ascii="Verdana" w:hAnsi="Verdana"/>
          <w:color w:val="000000" w:themeColor="text1"/>
          <w:sz w:val="20"/>
        </w:rPr>
        <w:t>.</w:t>
      </w:r>
      <w:r w:rsidRPr="00B55F2C">
        <w:rPr>
          <w:rFonts w:ascii="Verdana" w:hAnsi="Verdana"/>
          <w:color w:val="000000" w:themeColor="text1"/>
          <w:sz w:val="20"/>
        </w:rPr>
        <w:t xml:space="preserve"> </w:t>
      </w:r>
      <w:r>
        <w:rPr>
          <w:rFonts w:ascii="Verdana" w:hAnsi="Verdana"/>
          <w:color w:val="000000" w:themeColor="text1"/>
          <w:sz w:val="20"/>
        </w:rPr>
        <w:t>T</w:t>
      </w:r>
      <w:r w:rsidRPr="00B55F2C">
        <w:rPr>
          <w:rFonts w:ascii="Verdana" w:hAnsi="Verdana"/>
          <w:color w:val="000000" w:themeColor="text1"/>
          <w:sz w:val="20"/>
        </w:rPr>
        <w:t xml:space="preserve">isztában van a tűzvédelem szereplőinek </w:t>
      </w:r>
      <w:r w:rsidRPr="00A42CA0">
        <w:rPr>
          <w:rFonts w:ascii="Verdana" w:hAnsi="Verdana"/>
          <w:sz w:val="20"/>
        </w:rPr>
        <w:t>szakmai és társadalmon belüli rendeltetésével, továbbá a szakmai etikai elvárásokkal</w:t>
      </w:r>
      <w:r w:rsidRPr="00862B15">
        <w:rPr>
          <w:rFonts w:ascii="Verdana" w:hAnsi="Verdana"/>
          <w:color w:val="000000" w:themeColor="text1"/>
          <w:sz w:val="20"/>
        </w:rPr>
        <w:t>.</w:t>
      </w:r>
    </w:p>
    <w:p w14:paraId="2D295226" w14:textId="77777777" w:rsidR="00F35A1A" w:rsidRPr="00862B15" w:rsidRDefault="00F35A1A" w:rsidP="00F35A1A">
      <w:pPr>
        <w:autoSpaceDE w:val="0"/>
        <w:autoSpaceDN w:val="0"/>
        <w:adjustRightInd w:val="0"/>
        <w:spacing w:before="120" w:after="120"/>
        <w:ind w:left="426"/>
        <w:contextualSpacing/>
        <w:jc w:val="both"/>
        <w:rPr>
          <w:rFonts w:ascii="Verdana" w:hAnsi="Verdana"/>
          <w:bCs/>
          <w:sz w:val="20"/>
        </w:rPr>
      </w:pPr>
    </w:p>
    <w:p w14:paraId="25414D1B" w14:textId="77777777" w:rsidR="00F35A1A" w:rsidRPr="00412624" w:rsidRDefault="00F35A1A" w:rsidP="00F35A1A">
      <w:pPr>
        <w:widowControl w:val="0"/>
        <w:spacing w:before="120" w:after="120"/>
        <w:ind w:left="426" w:hanging="426"/>
        <w:jc w:val="both"/>
        <w:rPr>
          <w:rFonts w:ascii="Verdana" w:hAnsi="Verdana"/>
          <w:b/>
          <w:bCs/>
          <w:sz w:val="20"/>
        </w:rPr>
      </w:pPr>
      <w:r w:rsidRPr="00862B15">
        <w:rPr>
          <w:rFonts w:ascii="Verdana" w:hAnsi="Verdana"/>
          <w:b/>
          <w:bCs/>
          <w:sz w:val="20"/>
        </w:rPr>
        <w:t xml:space="preserve">      Képességei:</w:t>
      </w:r>
      <w:r w:rsidRPr="00412624">
        <w:rPr>
          <w:rFonts w:ascii="Verdana" w:hAnsi="Verdana"/>
          <w:b/>
          <w:bCs/>
          <w:sz w:val="20"/>
        </w:rPr>
        <w:t xml:space="preserve"> </w:t>
      </w:r>
    </w:p>
    <w:p w14:paraId="5537BB5B" w14:textId="77777777" w:rsidR="00F35A1A" w:rsidRPr="00412624" w:rsidRDefault="00F35A1A" w:rsidP="00F35A1A">
      <w:pPr>
        <w:widowControl w:val="0"/>
        <w:spacing w:before="120" w:after="120"/>
        <w:ind w:left="426"/>
        <w:jc w:val="both"/>
        <w:rPr>
          <w:rFonts w:ascii="Verdana" w:hAnsi="Verdana"/>
          <w:bCs/>
          <w:sz w:val="20"/>
        </w:rPr>
      </w:pPr>
      <w:r>
        <w:rPr>
          <w:rFonts w:ascii="Verdana" w:hAnsi="Verdana"/>
          <w:bCs/>
          <w:sz w:val="20"/>
        </w:rPr>
        <w:t>K</w:t>
      </w:r>
      <w:r w:rsidRPr="00412624">
        <w:rPr>
          <w:rFonts w:ascii="Verdana" w:hAnsi="Verdana"/>
          <w:bCs/>
          <w:sz w:val="20"/>
        </w:rPr>
        <w:t>épes a szakmai és az eljárási jogszabályokban meghatározott tervezőket és kivitelezőket, valamint a műszaki vezetőket és műszaki ellenőröket érintő rendelkezések megfelelő alkalmazására</w:t>
      </w:r>
      <w:r>
        <w:rPr>
          <w:rFonts w:ascii="Verdana" w:hAnsi="Verdana"/>
          <w:bCs/>
          <w:sz w:val="20"/>
        </w:rPr>
        <w:t>. K</w:t>
      </w:r>
      <w:r w:rsidRPr="00412624">
        <w:rPr>
          <w:rFonts w:ascii="Verdana" w:hAnsi="Verdana"/>
          <w:bCs/>
          <w:sz w:val="20"/>
        </w:rPr>
        <w:t xml:space="preserve">épes a tűzvédelemből adódó kivitelezői szakmai feladatok tervezésére és végrehajtására, valamint a kapcsolódó </w:t>
      </w:r>
      <w:proofErr w:type="spellStart"/>
      <w:r w:rsidRPr="00412624">
        <w:rPr>
          <w:rFonts w:ascii="Verdana" w:hAnsi="Verdana"/>
          <w:bCs/>
          <w:sz w:val="20"/>
        </w:rPr>
        <w:t>beruházói</w:t>
      </w:r>
      <w:proofErr w:type="spellEnd"/>
      <w:r w:rsidRPr="00412624">
        <w:rPr>
          <w:rFonts w:ascii="Verdana" w:hAnsi="Verdana"/>
          <w:bCs/>
          <w:sz w:val="20"/>
        </w:rPr>
        <w:t>, kivitelezői, tervezői, üzemeltetői és hatósági kapcsolattartói tevékenység koordinálására</w:t>
      </w:r>
      <w:r>
        <w:rPr>
          <w:rFonts w:ascii="Verdana" w:hAnsi="Verdana"/>
          <w:bCs/>
          <w:sz w:val="20"/>
        </w:rPr>
        <w:t>. A</w:t>
      </w:r>
      <w:r w:rsidRPr="00412624">
        <w:rPr>
          <w:rFonts w:ascii="Verdana" w:hAnsi="Verdana"/>
          <w:bCs/>
          <w:sz w:val="20"/>
        </w:rPr>
        <w:t>lkalmas a tűzvédelmi felelős műszaki vezető és műszaki ellenőr személy munkakör betöltésére</w:t>
      </w:r>
      <w:r>
        <w:rPr>
          <w:rFonts w:ascii="Verdana" w:hAnsi="Verdana"/>
          <w:bCs/>
          <w:sz w:val="20"/>
        </w:rPr>
        <w:t>. M</w:t>
      </w:r>
      <w:r w:rsidRPr="00412624">
        <w:rPr>
          <w:rFonts w:ascii="Verdana" w:hAnsi="Verdana"/>
          <w:bCs/>
          <w:sz w:val="20"/>
        </w:rPr>
        <w:t>egérti és használja a tűzvédelmi és ipari tűzvédelmi szakterület elektronikus és nyomtatott, magyar</w:t>
      </w:r>
      <w:r>
        <w:rPr>
          <w:rFonts w:ascii="Verdana" w:hAnsi="Verdana"/>
          <w:bCs/>
          <w:sz w:val="20"/>
        </w:rPr>
        <w:t xml:space="preserve"> és idegen nyelvi szakirodalmát. M</w:t>
      </w:r>
      <w:r w:rsidRPr="00412624">
        <w:rPr>
          <w:rFonts w:ascii="Verdana" w:hAnsi="Verdana"/>
          <w:bCs/>
          <w:sz w:val="20"/>
        </w:rPr>
        <w:t>agas szintű problémamegoldó képességgel rendelkezik, elvi és gyakorlati síkon egyaránt, így átfogó komplex döntéshozatalra képes, miután valamennyi szakterületi, jogi és műszaki tényező birtokába juto</w:t>
      </w:r>
      <w:r>
        <w:rPr>
          <w:rFonts w:ascii="Verdana" w:hAnsi="Verdana"/>
          <w:bCs/>
          <w:sz w:val="20"/>
        </w:rPr>
        <w:t>tt.</w:t>
      </w:r>
    </w:p>
    <w:p w14:paraId="561B74E3" w14:textId="77777777" w:rsidR="00F35A1A" w:rsidRPr="00862B15" w:rsidRDefault="00F35A1A" w:rsidP="00F35A1A">
      <w:pPr>
        <w:widowControl w:val="0"/>
        <w:spacing w:before="120" w:after="120"/>
        <w:ind w:left="426"/>
        <w:jc w:val="both"/>
        <w:rPr>
          <w:rFonts w:ascii="Verdana" w:hAnsi="Verdana"/>
          <w:bCs/>
          <w:sz w:val="20"/>
        </w:rPr>
      </w:pPr>
      <w:r w:rsidRPr="00862B15">
        <w:rPr>
          <w:rFonts w:ascii="Verdana" w:hAnsi="Verdana"/>
          <w:b/>
          <w:bCs/>
          <w:sz w:val="20"/>
        </w:rPr>
        <w:t>Attitűdje:</w:t>
      </w:r>
      <w:r w:rsidRPr="00862B15">
        <w:rPr>
          <w:rFonts w:ascii="Verdana" w:hAnsi="Verdana"/>
          <w:bCs/>
          <w:sz w:val="20"/>
        </w:rPr>
        <w:t xml:space="preserve"> </w:t>
      </w:r>
    </w:p>
    <w:p w14:paraId="766018B4" w14:textId="77777777" w:rsidR="00F35A1A" w:rsidRPr="00862B15" w:rsidRDefault="00F35A1A" w:rsidP="00F35A1A">
      <w:pPr>
        <w:widowControl w:val="0"/>
        <w:spacing w:before="120" w:after="120"/>
        <w:ind w:left="426"/>
        <w:jc w:val="both"/>
        <w:rPr>
          <w:rFonts w:ascii="Verdana" w:hAnsi="Verdana"/>
          <w:bCs/>
          <w:sz w:val="20"/>
        </w:rPr>
      </w:pPr>
      <w:r>
        <w:rPr>
          <w:rFonts w:ascii="Verdana" w:hAnsi="Verdana"/>
          <w:bCs/>
          <w:sz w:val="20"/>
        </w:rPr>
        <w:t>E</w:t>
      </w:r>
      <w:r w:rsidRPr="0045178E">
        <w:rPr>
          <w:rFonts w:ascii="Verdana" w:hAnsi="Verdana"/>
          <w:bCs/>
          <w:sz w:val="20"/>
        </w:rPr>
        <w:t xml:space="preserve">gyüttműködési készség </w:t>
      </w:r>
      <w:proofErr w:type="spellStart"/>
      <w:r w:rsidRPr="0045178E">
        <w:rPr>
          <w:rFonts w:ascii="Verdana" w:hAnsi="Verdana"/>
          <w:bCs/>
          <w:sz w:val="20"/>
        </w:rPr>
        <w:t>jellemzi</w:t>
      </w:r>
      <w:proofErr w:type="spellEnd"/>
      <w:r w:rsidRPr="0045178E">
        <w:rPr>
          <w:rFonts w:ascii="Verdana" w:hAnsi="Verdana"/>
          <w:bCs/>
          <w:sz w:val="20"/>
        </w:rPr>
        <w:t xml:space="preserve"> a hatósági engedélyezési, felügyeleti, ellenőrzési feladatok végrehajtásában részt vevő hatósági szervezetekkel, továbbá az építmények megvalósításában részt vevő szereplőkkel, így a tervezőkkel, kivitelezőkkel, beruh</w:t>
      </w:r>
      <w:r>
        <w:rPr>
          <w:rFonts w:ascii="Verdana" w:hAnsi="Verdana"/>
          <w:bCs/>
          <w:sz w:val="20"/>
        </w:rPr>
        <w:t>ázókkal, termék forgalmazókkal. F</w:t>
      </w:r>
      <w:r w:rsidRPr="0045178E">
        <w:rPr>
          <w:rFonts w:ascii="Verdana" w:hAnsi="Verdana"/>
          <w:bCs/>
          <w:sz w:val="20"/>
        </w:rPr>
        <w:t xml:space="preserve">elelősséget érez a tűzvédelmi mérnöki tevékenység hosszú távú hatásainak és az emberek </w:t>
      </w:r>
      <w:r>
        <w:rPr>
          <w:rFonts w:ascii="Verdana" w:hAnsi="Verdana"/>
          <w:bCs/>
          <w:sz w:val="20"/>
        </w:rPr>
        <w:t>biztonságának elsődlegességéért. T</w:t>
      </w:r>
      <w:r w:rsidRPr="0045178E">
        <w:rPr>
          <w:rFonts w:ascii="Verdana" w:hAnsi="Verdana"/>
          <w:bCs/>
          <w:sz w:val="20"/>
        </w:rPr>
        <w:t>örekszik tűzvédelmi szakmai ismereteinek folyamatos fejlesztésére és magáénak érzi az élethosszig tartó szakmai tanulást.</w:t>
      </w:r>
      <w:r>
        <w:rPr>
          <w:rFonts w:ascii="Verdana" w:hAnsi="Verdana"/>
          <w:bCs/>
          <w:sz w:val="20"/>
        </w:rPr>
        <w:t xml:space="preserve"> N</w:t>
      </w:r>
      <w:r w:rsidRPr="0045178E">
        <w:rPr>
          <w:rFonts w:ascii="Verdana" w:hAnsi="Verdana"/>
          <w:bCs/>
          <w:sz w:val="20"/>
        </w:rPr>
        <w:t>yitott a tűzvédelmi szakterületen történő technológiai fejlesztések elsajátítására, elfogadására és alkalmazására</w:t>
      </w:r>
      <w:r>
        <w:rPr>
          <w:rFonts w:ascii="Verdana" w:hAnsi="Verdana"/>
          <w:bCs/>
          <w:sz w:val="20"/>
        </w:rPr>
        <w:t>. E</w:t>
      </w:r>
      <w:r w:rsidRPr="0045178E">
        <w:rPr>
          <w:rFonts w:ascii="Verdana" w:hAnsi="Verdana"/>
          <w:bCs/>
          <w:sz w:val="20"/>
        </w:rPr>
        <w:t>lkötelezett a tűzvédelmi felelős műszaki vezetői és műszaki ellenőri feladatok végrehajtásának minőségéért.</w:t>
      </w:r>
    </w:p>
    <w:p w14:paraId="5FA0B556" w14:textId="77777777" w:rsidR="00F35A1A" w:rsidRDefault="00F35A1A" w:rsidP="00F35A1A">
      <w:pPr>
        <w:ind w:left="425"/>
        <w:rPr>
          <w:rFonts w:ascii="Verdana" w:hAnsi="Verdana"/>
          <w:bCs/>
          <w:sz w:val="20"/>
        </w:rPr>
      </w:pPr>
      <w:r w:rsidRPr="00862B15">
        <w:rPr>
          <w:rFonts w:ascii="Verdana" w:hAnsi="Verdana"/>
          <w:b/>
          <w:bCs/>
          <w:sz w:val="20"/>
        </w:rPr>
        <w:t>Autonómiája és felelőssége:</w:t>
      </w:r>
      <w:r w:rsidRPr="00862B15">
        <w:rPr>
          <w:rFonts w:ascii="Verdana" w:hAnsi="Verdana"/>
          <w:bCs/>
          <w:sz w:val="20"/>
        </w:rPr>
        <w:t xml:space="preserve"> </w:t>
      </w:r>
    </w:p>
    <w:p w14:paraId="33599F80" w14:textId="77777777" w:rsidR="00F35A1A" w:rsidRDefault="00F35A1A" w:rsidP="00F35A1A">
      <w:pPr>
        <w:widowControl w:val="0"/>
        <w:spacing w:before="120" w:after="120"/>
        <w:ind w:left="426"/>
        <w:jc w:val="both"/>
        <w:rPr>
          <w:rFonts w:ascii="Verdana" w:hAnsi="Verdana"/>
          <w:bCs/>
          <w:sz w:val="20"/>
        </w:rPr>
      </w:pPr>
      <w:r>
        <w:rPr>
          <w:rFonts w:ascii="Verdana" w:hAnsi="Verdana"/>
          <w:bCs/>
          <w:sz w:val="20"/>
        </w:rPr>
        <w:t>A</w:t>
      </w:r>
      <w:r w:rsidRPr="00DB04CE">
        <w:rPr>
          <w:rFonts w:ascii="Verdana" w:hAnsi="Verdana"/>
          <w:bCs/>
          <w:sz w:val="20"/>
        </w:rPr>
        <w:t xml:space="preserve"> kiadott feladatot képes önállóan végrehajtani</w:t>
      </w:r>
      <w:r>
        <w:rPr>
          <w:rFonts w:ascii="Verdana" w:hAnsi="Verdana"/>
          <w:bCs/>
          <w:sz w:val="20"/>
        </w:rPr>
        <w:t>. F</w:t>
      </w:r>
      <w:r w:rsidRPr="00DB04CE">
        <w:rPr>
          <w:rFonts w:ascii="Verdana" w:hAnsi="Verdana"/>
          <w:bCs/>
          <w:sz w:val="20"/>
        </w:rPr>
        <w:t>elismeri saját szakmai korlátait egy adott probléma felmerülése esetén</w:t>
      </w:r>
      <w:r>
        <w:rPr>
          <w:rFonts w:ascii="Verdana" w:hAnsi="Verdana"/>
          <w:bCs/>
          <w:sz w:val="20"/>
        </w:rPr>
        <w:t>. F</w:t>
      </w:r>
      <w:r w:rsidRPr="00DB04CE">
        <w:rPr>
          <w:rFonts w:ascii="Verdana" w:hAnsi="Verdana"/>
          <w:bCs/>
          <w:sz w:val="20"/>
        </w:rPr>
        <w:t>elelősséget vállal szakmai munkájának eredményeiért</w:t>
      </w:r>
      <w:r>
        <w:rPr>
          <w:rFonts w:ascii="Verdana" w:hAnsi="Verdana"/>
          <w:bCs/>
          <w:sz w:val="20"/>
        </w:rPr>
        <w:t>. Ö</w:t>
      </w:r>
      <w:r w:rsidRPr="00DB04CE">
        <w:rPr>
          <w:rFonts w:ascii="Verdana" w:hAnsi="Verdana"/>
          <w:bCs/>
          <w:sz w:val="20"/>
        </w:rPr>
        <w:t>nálló továbbtanulással fejleszti készségeit, képességeit, melyek birtokában felelős</w:t>
      </w:r>
      <w:r>
        <w:rPr>
          <w:rFonts w:ascii="Verdana" w:hAnsi="Verdana"/>
          <w:bCs/>
          <w:sz w:val="20"/>
        </w:rPr>
        <w:t>ségteljes munkakört tud ellátni. A</w:t>
      </w:r>
      <w:r w:rsidRPr="00DB04CE">
        <w:rPr>
          <w:rFonts w:ascii="Verdana" w:hAnsi="Verdana"/>
          <w:bCs/>
          <w:sz w:val="20"/>
        </w:rPr>
        <w:t xml:space="preserve"> tűzvédelmi jogszabályok, irányelvek, útmutatások alapján elvégzi a speciális szakmai feladatokat.</w:t>
      </w:r>
    </w:p>
    <w:p w14:paraId="1048C3A0" w14:textId="77777777" w:rsidR="00F35A1A" w:rsidRDefault="00F35A1A" w:rsidP="00F35A1A">
      <w:pPr>
        <w:spacing w:before="120" w:after="120"/>
        <w:ind w:left="425"/>
        <w:jc w:val="both"/>
        <w:rPr>
          <w:rFonts w:ascii="Verdana" w:hAnsi="Verdana"/>
          <w:bCs/>
          <w:sz w:val="20"/>
        </w:rPr>
      </w:pPr>
      <w:r w:rsidRPr="00862B15">
        <w:rPr>
          <w:rFonts w:ascii="Verdana" w:hAnsi="Verdana"/>
          <w:b/>
          <w:bCs/>
          <w:sz w:val="20"/>
        </w:rPr>
        <w:t>Elérendő kompetenciák (angolul) (</w:t>
      </w:r>
      <w:r w:rsidRPr="00862B15">
        <w:rPr>
          <w:rFonts w:ascii="Verdana" w:hAnsi="Verdana"/>
          <w:b/>
          <w:bCs/>
          <w:sz w:val="20"/>
          <w:lang w:val="en-US"/>
        </w:rPr>
        <w:t>Competences – English):</w:t>
      </w:r>
    </w:p>
    <w:p w14:paraId="52858799" w14:textId="77777777" w:rsidR="00F35A1A" w:rsidRPr="00BB32F3" w:rsidRDefault="00F35A1A" w:rsidP="00F35A1A">
      <w:pPr>
        <w:pStyle w:val="HTML-kntformzott"/>
        <w:shd w:val="clear" w:color="auto" w:fill="F8F9FA"/>
        <w:spacing w:before="120" w:after="120"/>
        <w:ind w:left="426"/>
        <w:jc w:val="both"/>
        <w:rPr>
          <w:rFonts w:ascii="Verdana" w:hAnsi="Verdana" w:cs="Times New Roman"/>
          <w:bCs/>
        </w:rPr>
      </w:pPr>
      <w:r w:rsidRPr="00BB32F3">
        <w:rPr>
          <w:rFonts w:ascii="Verdana" w:hAnsi="Verdana" w:cs="Times New Roman"/>
          <w:bCs/>
        </w:rPr>
        <w:t xml:space="preserve">The </w:t>
      </w:r>
      <w:proofErr w:type="spellStart"/>
      <w:r w:rsidRPr="00BB32F3">
        <w:rPr>
          <w:rFonts w:ascii="Verdana" w:hAnsi="Verdana" w:cs="Times New Roman"/>
          <w:bCs/>
        </w:rPr>
        <w:t>student</w:t>
      </w:r>
      <w:proofErr w:type="spellEnd"/>
      <w:r w:rsidRPr="00BB32F3">
        <w:rPr>
          <w:rFonts w:ascii="Verdana" w:hAnsi="Verdana" w:cs="Times New Roman"/>
          <w:bCs/>
        </w:rPr>
        <w:t xml:space="preserve"> </w:t>
      </w:r>
      <w:proofErr w:type="spellStart"/>
      <w:r w:rsidRPr="00BB32F3">
        <w:rPr>
          <w:rFonts w:ascii="Verdana" w:hAnsi="Verdana" w:cs="Times New Roman"/>
          <w:bCs/>
        </w:rPr>
        <w:t>should</w:t>
      </w:r>
      <w:proofErr w:type="spellEnd"/>
      <w:r w:rsidRPr="00BB32F3">
        <w:rPr>
          <w:rFonts w:ascii="Verdana" w:hAnsi="Verdana" w:cs="Times New Roman"/>
          <w:bCs/>
        </w:rPr>
        <w:t xml:space="preserve"> be </w:t>
      </w:r>
      <w:proofErr w:type="spellStart"/>
      <w:r w:rsidRPr="00BB32F3">
        <w:rPr>
          <w:rFonts w:ascii="Verdana" w:hAnsi="Verdana" w:cs="Times New Roman"/>
          <w:bCs/>
        </w:rPr>
        <w:t>able</w:t>
      </w:r>
      <w:proofErr w:type="spellEnd"/>
      <w:r w:rsidRPr="00BB32F3">
        <w:rPr>
          <w:rFonts w:ascii="Verdana" w:hAnsi="Verdana" w:cs="Times New Roman"/>
          <w:bCs/>
        </w:rPr>
        <w:t xml:space="preserve"> </w:t>
      </w:r>
      <w:proofErr w:type="spellStart"/>
      <w:r w:rsidRPr="00BB32F3">
        <w:rPr>
          <w:rFonts w:ascii="Verdana" w:hAnsi="Verdana" w:cs="Times New Roman"/>
          <w:bCs/>
        </w:rPr>
        <w:t>to</w:t>
      </w:r>
      <w:proofErr w:type="spellEnd"/>
      <w:r w:rsidRPr="00BB32F3">
        <w:rPr>
          <w:rFonts w:ascii="Verdana" w:hAnsi="Verdana" w:cs="Times New Roman"/>
          <w:bCs/>
        </w:rPr>
        <w:t xml:space="preserve"> </w:t>
      </w:r>
      <w:proofErr w:type="spellStart"/>
      <w:r w:rsidRPr="00BB32F3">
        <w:rPr>
          <w:rFonts w:ascii="Verdana" w:hAnsi="Verdana" w:cs="Times New Roman"/>
          <w:bCs/>
        </w:rPr>
        <w:t>independently</w:t>
      </w:r>
      <w:proofErr w:type="spellEnd"/>
      <w:r w:rsidRPr="00BB32F3">
        <w:rPr>
          <w:rFonts w:ascii="Verdana" w:hAnsi="Verdana" w:cs="Times New Roman"/>
          <w:bCs/>
        </w:rPr>
        <w:t xml:space="preserve"> </w:t>
      </w:r>
      <w:proofErr w:type="spellStart"/>
      <w:r w:rsidRPr="00BB32F3">
        <w:rPr>
          <w:rFonts w:ascii="Verdana" w:hAnsi="Verdana" w:cs="Times New Roman"/>
          <w:bCs/>
        </w:rPr>
        <w:t>choose</w:t>
      </w:r>
      <w:proofErr w:type="spellEnd"/>
      <w:r w:rsidRPr="00BB32F3">
        <w:rPr>
          <w:rFonts w:ascii="Verdana" w:hAnsi="Verdana" w:cs="Times New Roman"/>
          <w:bCs/>
        </w:rPr>
        <w:t xml:space="preserve"> </w:t>
      </w:r>
      <w:proofErr w:type="spellStart"/>
      <w:r w:rsidRPr="00BB32F3">
        <w:rPr>
          <w:rFonts w:ascii="Verdana" w:hAnsi="Verdana" w:cs="Times New Roman"/>
          <w:bCs/>
        </w:rPr>
        <w:t>the</w:t>
      </w:r>
      <w:proofErr w:type="spellEnd"/>
      <w:r w:rsidRPr="00BB32F3">
        <w:rPr>
          <w:rFonts w:ascii="Verdana" w:hAnsi="Verdana" w:cs="Times New Roman"/>
          <w:bCs/>
        </w:rPr>
        <w:t xml:space="preserve"> </w:t>
      </w:r>
      <w:proofErr w:type="spellStart"/>
      <w:r w:rsidRPr="00BB32F3">
        <w:rPr>
          <w:rFonts w:ascii="Verdana" w:hAnsi="Verdana" w:cs="Times New Roman"/>
          <w:bCs/>
        </w:rPr>
        <w:t>topic</w:t>
      </w:r>
      <w:proofErr w:type="spellEnd"/>
      <w:r w:rsidRPr="00BB32F3">
        <w:rPr>
          <w:rFonts w:ascii="Verdana" w:hAnsi="Verdana" w:cs="Times New Roman"/>
          <w:bCs/>
        </w:rPr>
        <w:t xml:space="preserve"> of </w:t>
      </w:r>
      <w:proofErr w:type="spellStart"/>
      <w:r w:rsidRPr="00BB32F3">
        <w:rPr>
          <w:rFonts w:ascii="Verdana" w:hAnsi="Verdana" w:cs="Times New Roman"/>
          <w:bCs/>
        </w:rPr>
        <w:t>his</w:t>
      </w:r>
      <w:proofErr w:type="spellEnd"/>
      <w:r w:rsidRPr="00BB32F3">
        <w:rPr>
          <w:rFonts w:ascii="Verdana" w:hAnsi="Verdana" w:cs="Times New Roman"/>
          <w:bCs/>
        </w:rPr>
        <w:t xml:space="preserve"> </w:t>
      </w:r>
      <w:proofErr w:type="spellStart"/>
      <w:r w:rsidRPr="00BB32F3">
        <w:rPr>
          <w:rFonts w:ascii="Verdana" w:hAnsi="Verdana" w:cs="Times New Roman"/>
          <w:bCs/>
        </w:rPr>
        <w:t>thesis</w:t>
      </w:r>
      <w:proofErr w:type="spellEnd"/>
      <w:r w:rsidRPr="00BB32F3">
        <w:rPr>
          <w:rFonts w:ascii="Verdana" w:hAnsi="Verdana" w:cs="Times New Roman"/>
          <w:bCs/>
        </w:rPr>
        <w:t xml:space="preserve">, </w:t>
      </w:r>
      <w:proofErr w:type="spellStart"/>
      <w:r w:rsidRPr="00BB32F3">
        <w:rPr>
          <w:rFonts w:ascii="Verdana" w:hAnsi="Verdana" w:cs="Times New Roman"/>
          <w:bCs/>
        </w:rPr>
        <w:t>as</w:t>
      </w:r>
      <w:proofErr w:type="spellEnd"/>
      <w:r w:rsidRPr="00BB32F3">
        <w:rPr>
          <w:rFonts w:ascii="Verdana" w:hAnsi="Verdana" w:cs="Times New Roman"/>
          <w:bCs/>
        </w:rPr>
        <w:t xml:space="preserve"> </w:t>
      </w:r>
      <w:proofErr w:type="spellStart"/>
      <w:r w:rsidRPr="00BB32F3">
        <w:rPr>
          <w:rFonts w:ascii="Verdana" w:hAnsi="Verdana" w:cs="Times New Roman"/>
          <w:bCs/>
        </w:rPr>
        <w:t>well</w:t>
      </w:r>
      <w:proofErr w:type="spellEnd"/>
      <w:r w:rsidRPr="00BB32F3">
        <w:rPr>
          <w:rFonts w:ascii="Verdana" w:hAnsi="Verdana" w:cs="Times New Roman"/>
          <w:bCs/>
        </w:rPr>
        <w:t xml:space="preserve"> </w:t>
      </w:r>
      <w:proofErr w:type="spellStart"/>
      <w:r w:rsidRPr="00BB32F3">
        <w:rPr>
          <w:rFonts w:ascii="Verdana" w:hAnsi="Verdana" w:cs="Times New Roman"/>
          <w:bCs/>
        </w:rPr>
        <w:t>as</w:t>
      </w:r>
      <w:proofErr w:type="spellEnd"/>
      <w:r w:rsidRPr="00BB32F3">
        <w:rPr>
          <w:rFonts w:ascii="Verdana" w:hAnsi="Verdana" w:cs="Times New Roman"/>
          <w:bCs/>
        </w:rPr>
        <w:t xml:space="preserve"> </w:t>
      </w:r>
      <w:proofErr w:type="spellStart"/>
      <w:r w:rsidRPr="00BB32F3">
        <w:rPr>
          <w:rFonts w:ascii="Verdana" w:hAnsi="Verdana" w:cs="Times New Roman"/>
          <w:bCs/>
        </w:rPr>
        <w:t>the</w:t>
      </w:r>
      <w:proofErr w:type="spellEnd"/>
      <w:r w:rsidRPr="00BB32F3">
        <w:rPr>
          <w:rFonts w:ascii="Verdana" w:hAnsi="Verdana" w:cs="Times New Roman"/>
          <w:bCs/>
        </w:rPr>
        <w:t xml:space="preserve"> </w:t>
      </w:r>
      <w:proofErr w:type="spellStart"/>
      <w:r w:rsidRPr="00BB32F3">
        <w:rPr>
          <w:rFonts w:ascii="Verdana" w:hAnsi="Verdana" w:cs="Times New Roman"/>
          <w:bCs/>
        </w:rPr>
        <w:t>related</w:t>
      </w:r>
      <w:proofErr w:type="spellEnd"/>
      <w:r w:rsidRPr="00BB32F3">
        <w:rPr>
          <w:rFonts w:ascii="Verdana" w:hAnsi="Verdana" w:cs="Times New Roman"/>
          <w:bCs/>
        </w:rPr>
        <w:t xml:space="preserve"> </w:t>
      </w:r>
      <w:proofErr w:type="spellStart"/>
      <w:r w:rsidRPr="00BB32F3">
        <w:rPr>
          <w:rFonts w:ascii="Verdana" w:hAnsi="Verdana" w:cs="Times New Roman"/>
          <w:bCs/>
        </w:rPr>
        <w:t>relevant</w:t>
      </w:r>
      <w:proofErr w:type="spellEnd"/>
      <w:r w:rsidRPr="00BB32F3">
        <w:rPr>
          <w:rFonts w:ascii="Verdana" w:hAnsi="Verdana" w:cs="Times New Roman"/>
          <w:bCs/>
        </w:rPr>
        <w:t xml:space="preserve"> </w:t>
      </w:r>
      <w:proofErr w:type="spellStart"/>
      <w:r w:rsidRPr="00BB32F3">
        <w:rPr>
          <w:rFonts w:ascii="Verdana" w:hAnsi="Verdana" w:cs="Times New Roman"/>
          <w:bCs/>
        </w:rPr>
        <w:t>literature</w:t>
      </w:r>
      <w:proofErr w:type="spellEnd"/>
      <w:r w:rsidRPr="00BB32F3">
        <w:rPr>
          <w:rFonts w:ascii="Verdana" w:hAnsi="Verdana" w:cs="Times New Roman"/>
          <w:bCs/>
        </w:rPr>
        <w:t xml:space="preserve">. </w:t>
      </w:r>
      <w:proofErr w:type="spellStart"/>
      <w:r w:rsidRPr="00BB32F3">
        <w:rPr>
          <w:rFonts w:ascii="Verdana" w:hAnsi="Verdana" w:cs="Times New Roman"/>
          <w:bCs/>
        </w:rPr>
        <w:t>Have</w:t>
      </w:r>
      <w:proofErr w:type="spellEnd"/>
      <w:r w:rsidRPr="00BB32F3">
        <w:rPr>
          <w:rFonts w:ascii="Verdana" w:hAnsi="Verdana" w:cs="Times New Roman"/>
          <w:bCs/>
        </w:rPr>
        <w:t xml:space="preserve"> a </w:t>
      </w:r>
      <w:proofErr w:type="spellStart"/>
      <w:r w:rsidRPr="00BB32F3">
        <w:rPr>
          <w:rFonts w:ascii="Verdana" w:hAnsi="Verdana" w:cs="Times New Roman"/>
          <w:bCs/>
        </w:rPr>
        <w:t>comprehensive</w:t>
      </w:r>
      <w:proofErr w:type="spellEnd"/>
      <w:r w:rsidRPr="00BB32F3">
        <w:rPr>
          <w:rFonts w:ascii="Verdana" w:hAnsi="Verdana" w:cs="Times New Roman"/>
          <w:bCs/>
        </w:rPr>
        <w:t xml:space="preserve"> </w:t>
      </w:r>
      <w:proofErr w:type="spellStart"/>
      <w:r w:rsidRPr="00BB32F3">
        <w:rPr>
          <w:rFonts w:ascii="Verdana" w:hAnsi="Verdana" w:cs="Times New Roman"/>
          <w:bCs/>
        </w:rPr>
        <w:t>knowledge</w:t>
      </w:r>
      <w:proofErr w:type="spellEnd"/>
      <w:r w:rsidRPr="00BB32F3">
        <w:rPr>
          <w:rFonts w:ascii="Verdana" w:hAnsi="Verdana" w:cs="Times New Roman"/>
          <w:bCs/>
        </w:rPr>
        <w:t xml:space="preserve"> of </w:t>
      </w:r>
      <w:proofErr w:type="spellStart"/>
      <w:r w:rsidRPr="00BB32F3">
        <w:rPr>
          <w:rFonts w:ascii="Verdana" w:hAnsi="Verdana" w:cs="Times New Roman"/>
          <w:bCs/>
        </w:rPr>
        <w:t>the</w:t>
      </w:r>
      <w:proofErr w:type="spellEnd"/>
      <w:r w:rsidRPr="00BB32F3">
        <w:rPr>
          <w:rFonts w:ascii="Verdana" w:hAnsi="Verdana" w:cs="Times New Roman"/>
          <w:bCs/>
        </w:rPr>
        <w:t xml:space="preserve"> </w:t>
      </w:r>
      <w:proofErr w:type="spellStart"/>
      <w:r w:rsidRPr="00BB32F3">
        <w:rPr>
          <w:rFonts w:ascii="Verdana" w:hAnsi="Verdana" w:cs="Times New Roman"/>
          <w:bCs/>
        </w:rPr>
        <w:t>research</w:t>
      </w:r>
      <w:proofErr w:type="spellEnd"/>
      <w:r w:rsidRPr="00BB32F3">
        <w:rPr>
          <w:rFonts w:ascii="Verdana" w:hAnsi="Verdana" w:cs="Times New Roman"/>
          <w:bCs/>
        </w:rPr>
        <w:t xml:space="preserve"> </w:t>
      </w:r>
      <w:proofErr w:type="spellStart"/>
      <w:r w:rsidRPr="00BB32F3">
        <w:rPr>
          <w:rFonts w:ascii="Verdana" w:hAnsi="Verdana" w:cs="Times New Roman"/>
          <w:bCs/>
        </w:rPr>
        <w:t>methods</w:t>
      </w:r>
      <w:proofErr w:type="spellEnd"/>
      <w:r w:rsidRPr="00BB32F3">
        <w:rPr>
          <w:rFonts w:ascii="Verdana" w:hAnsi="Verdana" w:cs="Times New Roman"/>
          <w:bCs/>
        </w:rPr>
        <w:t xml:space="preserve"> </w:t>
      </w:r>
      <w:proofErr w:type="spellStart"/>
      <w:r w:rsidRPr="00BB32F3">
        <w:rPr>
          <w:rFonts w:ascii="Verdana" w:hAnsi="Verdana" w:cs="Times New Roman"/>
          <w:bCs/>
        </w:rPr>
        <w:t>applicable</w:t>
      </w:r>
      <w:proofErr w:type="spellEnd"/>
      <w:r w:rsidRPr="00BB32F3">
        <w:rPr>
          <w:rFonts w:ascii="Verdana" w:hAnsi="Verdana" w:cs="Times New Roman"/>
          <w:bCs/>
        </w:rPr>
        <w:t xml:space="preserve"> </w:t>
      </w:r>
      <w:proofErr w:type="spellStart"/>
      <w:r w:rsidRPr="00BB32F3">
        <w:rPr>
          <w:rFonts w:ascii="Verdana" w:hAnsi="Verdana" w:cs="Times New Roman"/>
          <w:bCs/>
        </w:rPr>
        <w:t>to</w:t>
      </w:r>
      <w:proofErr w:type="spellEnd"/>
      <w:r w:rsidRPr="00BB32F3">
        <w:rPr>
          <w:rFonts w:ascii="Verdana" w:hAnsi="Verdana" w:cs="Times New Roman"/>
          <w:bCs/>
        </w:rPr>
        <w:t xml:space="preserve"> </w:t>
      </w:r>
      <w:proofErr w:type="spellStart"/>
      <w:r w:rsidRPr="00BB32F3">
        <w:rPr>
          <w:rFonts w:ascii="Verdana" w:hAnsi="Verdana" w:cs="Times New Roman"/>
          <w:bCs/>
        </w:rPr>
        <w:t>the</w:t>
      </w:r>
      <w:proofErr w:type="spellEnd"/>
      <w:r w:rsidRPr="00BB32F3">
        <w:rPr>
          <w:rFonts w:ascii="Verdana" w:hAnsi="Verdana" w:cs="Times New Roman"/>
          <w:bCs/>
        </w:rPr>
        <w:t xml:space="preserve"> preparation of a </w:t>
      </w:r>
      <w:proofErr w:type="spellStart"/>
      <w:r w:rsidRPr="00BB32F3">
        <w:rPr>
          <w:rFonts w:ascii="Verdana" w:hAnsi="Verdana" w:cs="Times New Roman"/>
          <w:bCs/>
        </w:rPr>
        <w:t>thesis</w:t>
      </w:r>
      <w:proofErr w:type="spellEnd"/>
      <w:r w:rsidRPr="00BB32F3">
        <w:rPr>
          <w:rFonts w:ascii="Verdana" w:hAnsi="Verdana" w:cs="Times New Roman"/>
          <w:bCs/>
        </w:rPr>
        <w:t xml:space="preserve">. Be </w:t>
      </w:r>
      <w:proofErr w:type="spellStart"/>
      <w:r w:rsidRPr="00BB32F3">
        <w:rPr>
          <w:rFonts w:ascii="Verdana" w:hAnsi="Verdana" w:cs="Times New Roman"/>
          <w:bCs/>
        </w:rPr>
        <w:t>able</w:t>
      </w:r>
      <w:proofErr w:type="spellEnd"/>
      <w:r w:rsidRPr="00BB32F3">
        <w:rPr>
          <w:rFonts w:ascii="Verdana" w:hAnsi="Verdana" w:cs="Times New Roman"/>
          <w:bCs/>
        </w:rPr>
        <w:t xml:space="preserve"> </w:t>
      </w:r>
      <w:proofErr w:type="spellStart"/>
      <w:r w:rsidRPr="00BB32F3">
        <w:rPr>
          <w:rFonts w:ascii="Verdana" w:hAnsi="Verdana" w:cs="Times New Roman"/>
          <w:bCs/>
        </w:rPr>
        <w:t>to</w:t>
      </w:r>
      <w:proofErr w:type="spellEnd"/>
      <w:r w:rsidRPr="00BB32F3">
        <w:rPr>
          <w:rFonts w:ascii="Verdana" w:hAnsi="Verdana" w:cs="Times New Roman"/>
          <w:bCs/>
        </w:rPr>
        <w:t xml:space="preserve"> </w:t>
      </w:r>
      <w:proofErr w:type="spellStart"/>
      <w:r w:rsidRPr="00BB32F3">
        <w:rPr>
          <w:rFonts w:ascii="Verdana" w:hAnsi="Verdana" w:cs="Times New Roman"/>
          <w:bCs/>
        </w:rPr>
        <w:t>independently</w:t>
      </w:r>
      <w:proofErr w:type="spellEnd"/>
      <w:r w:rsidRPr="00BB32F3">
        <w:rPr>
          <w:rFonts w:ascii="Verdana" w:hAnsi="Verdana" w:cs="Times New Roman"/>
          <w:bCs/>
        </w:rPr>
        <w:t xml:space="preserve"> prepare and </w:t>
      </w:r>
      <w:proofErr w:type="spellStart"/>
      <w:r w:rsidRPr="00BB32F3">
        <w:rPr>
          <w:rFonts w:ascii="Verdana" w:hAnsi="Verdana" w:cs="Times New Roman"/>
          <w:bCs/>
        </w:rPr>
        <w:t>present</w:t>
      </w:r>
      <w:proofErr w:type="spellEnd"/>
      <w:r w:rsidRPr="00BB32F3">
        <w:rPr>
          <w:rFonts w:ascii="Verdana" w:hAnsi="Verdana" w:cs="Times New Roman"/>
          <w:bCs/>
        </w:rPr>
        <w:t xml:space="preserve"> a </w:t>
      </w:r>
      <w:proofErr w:type="spellStart"/>
      <w:r w:rsidRPr="00BB32F3">
        <w:rPr>
          <w:rFonts w:ascii="Verdana" w:hAnsi="Verdana" w:cs="Times New Roman"/>
          <w:bCs/>
        </w:rPr>
        <w:t>thesis</w:t>
      </w:r>
      <w:proofErr w:type="spellEnd"/>
      <w:r w:rsidRPr="00BB32F3">
        <w:rPr>
          <w:rFonts w:ascii="Verdana" w:hAnsi="Verdana" w:cs="Times New Roman"/>
          <w:bCs/>
        </w:rPr>
        <w:t xml:space="preserve"> </w:t>
      </w:r>
      <w:proofErr w:type="spellStart"/>
      <w:r w:rsidRPr="00BB32F3">
        <w:rPr>
          <w:rFonts w:ascii="Verdana" w:hAnsi="Verdana" w:cs="Times New Roman"/>
          <w:bCs/>
        </w:rPr>
        <w:t>that</w:t>
      </w:r>
      <w:proofErr w:type="spellEnd"/>
      <w:r w:rsidRPr="00BB32F3">
        <w:rPr>
          <w:rFonts w:ascii="Verdana" w:hAnsi="Verdana" w:cs="Times New Roman"/>
          <w:bCs/>
        </w:rPr>
        <w:t xml:space="preserve"> </w:t>
      </w:r>
      <w:proofErr w:type="spellStart"/>
      <w:r w:rsidRPr="00BB32F3">
        <w:rPr>
          <w:rFonts w:ascii="Verdana" w:hAnsi="Verdana" w:cs="Times New Roman"/>
          <w:bCs/>
        </w:rPr>
        <w:t>complies</w:t>
      </w:r>
      <w:proofErr w:type="spellEnd"/>
      <w:r w:rsidRPr="00BB32F3">
        <w:rPr>
          <w:rFonts w:ascii="Verdana" w:hAnsi="Verdana" w:cs="Times New Roman"/>
          <w:bCs/>
        </w:rPr>
        <w:t xml:space="preserve"> </w:t>
      </w:r>
      <w:proofErr w:type="spellStart"/>
      <w:r w:rsidRPr="00BB32F3">
        <w:rPr>
          <w:rFonts w:ascii="Verdana" w:hAnsi="Verdana" w:cs="Times New Roman"/>
          <w:bCs/>
        </w:rPr>
        <w:t>with</w:t>
      </w:r>
      <w:proofErr w:type="spellEnd"/>
      <w:r w:rsidRPr="00BB32F3">
        <w:rPr>
          <w:rFonts w:ascii="Verdana" w:hAnsi="Verdana" w:cs="Times New Roman"/>
          <w:bCs/>
        </w:rPr>
        <w:t xml:space="preserve"> </w:t>
      </w:r>
      <w:proofErr w:type="spellStart"/>
      <w:r w:rsidRPr="00BB32F3">
        <w:rPr>
          <w:rFonts w:ascii="Verdana" w:hAnsi="Verdana" w:cs="Times New Roman"/>
          <w:bCs/>
        </w:rPr>
        <w:t>the</w:t>
      </w:r>
      <w:proofErr w:type="spellEnd"/>
      <w:r w:rsidRPr="00BB32F3">
        <w:rPr>
          <w:rFonts w:ascii="Verdana" w:hAnsi="Verdana" w:cs="Times New Roman"/>
          <w:bCs/>
        </w:rPr>
        <w:t xml:space="preserve"> </w:t>
      </w:r>
      <w:proofErr w:type="spellStart"/>
      <w:r w:rsidRPr="00BB32F3">
        <w:rPr>
          <w:rFonts w:ascii="Verdana" w:hAnsi="Verdana" w:cs="Times New Roman"/>
          <w:bCs/>
        </w:rPr>
        <w:t>regulations</w:t>
      </w:r>
      <w:proofErr w:type="spellEnd"/>
      <w:r w:rsidRPr="00BB32F3">
        <w:rPr>
          <w:rFonts w:ascii="Verdana" w:hAnsi="Verdana" w:cs="Times New Roman"/>
          <w:bCs/>
        </w:rPr>
        <w:t xml:space="preserve"> </w:t>
      </w:r>
      <w:proofErr w:type="spellStart"/>
      <w:r w:rsidRPr="00BB32F3">
        <w:rPr>
          <w:rFonts w:ascii="Verdana" w:hAnsi="Verdana" w:cs="Times New Roman"/>
          <w:bCs/>
        </w:rPr>
        <w:t>based</w:t>
      </w:r>
      <w:proofErr w:type="spellEnd"/>
      <w:r w:rsidRPr="00BB32F3">
        <w:rPr>
          <w:rFonts w:ascii="Verdana" w:hAnsi="Verdana" w:cs="Times New Roman"/>
          <w:bCs/>
        </w:rPr>
        <w:t xml:space="preserve"> </w:t>
      </w:r>
      <w:proofErr w:type="spellStart"/>
      <w:r w:rsidRPr="00BB32F3">
        <w:rPr>
          <w:rFonts w:ascii="Verdana" w:hAnsi="Verdana" w:cs="Times New Roman"/>
          <w:bCs/>
        </w:rPr>
        <w:t>on</w:t>
      </w:r>
      <w:proofErr w:type="spellEnd"/>
      <w:r w:rsidRPr="00BB32F3">
        <w:rPr>
          <w:rFonts w:ascii="Verdana" w:hAnsi="Verdana" w:cs="Times New Roman"/>
          <w:bCs/>
        </w:rPr>
        <w:t xml:space="preserve"> </w:t>
      </w:r>
      <w:proofErr w:type="spellStart"/>
      <w:r w:rsidRPr="00BB32F3">
        <w:rPr>
          <w:rFonts w:ascii="Verdana" w:hAnsi="Verdana" w:cs="Times New Roman"/>
          <w:bCs/>
        </w:rPr>
        <w:t>the</w:t>
      </w:r>
      <w:proofErr w:type="spellEnd"/>
      <w:r w:rsidRPr="00BB32F3">
        <w:rPr>
          <w:rFonts w:ascii="Verdana" w:hAnsi="Verdana" w:cs="Times New Roman"/>
          <w:bCs/>
        </w:rPr>
        <w:t xml:space="preserve"> </w:t>
      </w:r>
      <w:proofErr w:type="spellStart"/>
      <w:r w:rsidRPr="00BB32F3">
        <w:rPr>
          <w:rFonts w:ascii="Verdana" w:hAnsi="Verdana" w:cs="Times New Roman"/>
          <w:bCs/>
        </w:rPr>
        <w:t>guidelines</w:t>
      </w:r>
      <w:proofErr w:type="spellEnd"/>
      <w:r w:rsidRPr="00BB32F3">
        <w:rPr>
          <w:rFonts w:ascii="Verdana" w:hAnsi="Verdana" w:cs="Times New Roman"/>
          <w:bCs/>
        </w:rPr>
        <w:t xml:space="preserve"> of </w:t>
      </w:r>
      <w:proofErr w:type="spellStart"/>
      <w:r w:rsidRPr="00BB32F3">
        <w:rPr>
          <w:rFonts w:ascii="Verdana" w:hAnsi="Verdana" w:cs="Times New Roman"/>
          <w:bCs/>
        </w:rPr>
        <w:t>your</w:t>
      </w:r>
      <w:proofErr w:type="spellEnd"/>
      <w:r w:rsidRPr="00BB32F3">
        <w:rPr>
          <w:rFonts w:ascii="Verdana" w:hAnsi="Verdana" w:cs="Times New Roman"/>
          <w:bCs/>
        </w:rPr>
        <w:t xml:space="preserve"> </w:t>
      </w:r>
      <w:proofErr w:type="spellStart"/>
      <w:r w:rsidRPr="00BB32F3">
        <w:rPr>
          <w:rFonts w:ascii="Verdana" w:hAnsi="Verdana" w:cs="Times New Roman"/>
          <w:bCs/>
        </w:rPr>
        <w:t>consultant</w:t>
      </w:r>
      <w:proofErr w:type="spellEnd"/>
      <w:r w:rsidRPr="00BB32F3">
        <w:rPr>
          <w:rFonts w:ascii="Verdana" w:hAnsi="Verdana" w:cs="Times New Roman"/>
          <w:bCs/>
        </w:rPr>
        <w:t>.</w:t>
      </w:r>
    </w:p>
    <w:p w14:paraId="67AFD471" w14:textId="77777777" w:rsidR="00F35A1A" w:rsidRPr="00862B15" w:rsidRDefault="00F35A1A" w:rsidP="00F35A1A">
      <w:pPr>
        <w:widowControl w:val="0"/>
        <w:spacing w:before="120" w:after="120"/>
        <w:ind w:left="426"/>
        <w:jc w:val="both"/>
        <w:rPr>
          <w:rFonts w:ascii="Verdana" w:hAnsi="Verdana"/>
          <w:sz w:val="20"/>
          <w:lang w:val="en-GB"/>
        </w:rPr>
      </w:pPr>
      <w:r w:rsidRPr="00862B15">
        <w:rPr>
          <w:rFonts w:ascii="Verdana" w:hAnsi="Verdana"/>
          <w:b/>
          <w:sz w:val="20"/>
          <w:lang w:val="en-GB"/>
        </w:rPr>
        <w:t>Knowledge</w:t>
      </w:r>
      <w:r w:rsidRPr="00862B15">
        <w:rPr>
          <w:rFonts w:ascii="Verdana" w:hAnsi="Verdana"/>
          <w:sz w:val="20"/>
          <w:lang w:val="en-GB"/>
        </w:rPr>
        <w:t xml:space="preserve">: </w:t>
      </w:r>
    </w:p>
    <w:p w14:paraId="5F75E76A" w14:textId="77777777" w:rsidR="00F35A1A" w:rsidRDefault="00F35A1A" w:rsidP="00F35A1A">
      <w:pPr>
        <w:autoSpaceDE w:val="0"/>
        <w:autoSpaceDN w:val="0"/>
        <w:adjustRightInd w:val="0"/>
        <w:spacing w:before="120" w:after="120"/>
        <w:ind w:left="426"/>
        <w:contextualSpacing/>
        <w:jc w:val="both"/>
        <w:rPr>
          <w:rFonts w:ascii="Verdana" w:hAnsi="Verdana"/>
          <w:color w:val="000000" w:themeColor="text1"/>
          <w:sz w:val="20"/>
        </w:rPr>
      </w:pPr>
      <w:proofErr w:type="spellStart"/>
      <w:r w:rsidRPr="001D095C">
        <w:rPr>
          <w:rFonts w:ascii="Verdana" w:hAnsi="Verdana"/>
          <w:color w:val="000000" w:themeColor="text1"/>
          <w:sz w:val="20"/>
        </w:rPr>
        <w:t>Knows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legal</w:t>
      </w:r>
      <w:proofErr w:type="spellEnd"/>
      <w:r w:rsidRPr="001D095C">
        <w:rPr>
          <w:rFonts w:ascii="Verdana" w:hAnsi="Verdana"/>
          <w:color w:val="000000" w:themeColor="text1"/>
          <w:sz w:val="20"/>
        </w:rPr>
        <w:t xml:space="preserve"> and </w:t>
      </w:r>
      <w:proofErr w:type="spellStart"/>
      <w:r w:rsidRPr="001D095C">
        <w:rPr>
          <w:rFonts w:ascii="Verdana" w:hAnsi="Verdana"/>
          <w:color w:val="000000" w:themeColor="text1"/>
          <w:sz w:val="20"/>
        </w:rPr>
        <w:t>administrative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regulatory</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system</w:t>
      </w:r>
      <w:proofErr w:type="spellEnd"/>
      <w:r w:rsidRPr="001D095C">
        <w:rPr>
          <w:rFonts w:ascii="Verdana" w:hAnsi="Verdana"/>
          <w:color w:val="000000" w:themeColor="text1"/>
          <w:sz w:val="20"/>
        </w:rPr>
        <w:t xml:space="preserve"> of </w:t>
      </w:r>
      <w:proofErr w:type="spellStart"/>
      <w:r w:rsidRPr="001D095C">
        <w:rPr>
          <w:rFonts w:ascii="Verdana" w:hAnsi="Verdana"/>
          <w:color w:val="000000" w:themeColor="text1"/>
          <w:sz w:val="20"/>
        </w:rPr>
        <w:t>fire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protection</w:t>
      </w:r>
      <w:proofErr w:type="spellEnd"/>
      <w:r w:rsidRPr="001D095C">
        <w:rPr>
          <w:rFonts w:ascii="Verdana" w:hAnsi="Verdana"/>
          <w:color w:val="000000" w:themeColor="text1"/>
          <w:sz w:val="20"/>
        </w:rPr>
        <w:t xml:space="preserve"> and </w:t>
      </w:r>
      <w:proofErr w:type="spellStart"/>
      <w:r w:rsidRPr="001D095C">
        <w:rPr>
          <w:rFonts w:ascii="Verdana" w:hAnsi="Verdana"/>
          <w:color w:val="000000" w:themeColor="text1"/>
          <w:sz w:val="20"/>
        </w:rPr>
        <w:t>fire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prevention</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within</w:t>
      </w:r>
      <w:proofErr w:type="spellEnd"/>
      <w:r w:rsidRPr="001D095C">
        <w:rPr>
          <w:rFonts w:ascii="Verdana" w:hAnsi="Verdana"/>
          <w:color w:val="000000" w:themeColor="text1"/>
          <w:sz w:val="20"/>
        </w:rPr>
        <w:t xml:space="preserve"> it, </w:t>
      </w:r>
      <w:proofErr w:type="spellStart"/>
      <w:r w:rsidRPr="001D095C">
        <w:rPr>
          <w:rFonts w:ascii="Verdana" w:hAnsi="Verdana"/>
          <w:color w:val="000000" w:themeColor="text1"/>
          <w:sz w:val="20"/>
        </w:rPr>
        <w:t>as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well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as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legal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basics</w:t>
      </w:r>
      <w:proofErr w:type="spellEnd"/>
      <w:r w:rsidRPr="001D095C">
        <w:rPr>
          <w:rFonts w:ascii="Verdana" w:hAnsi="Verdana"/>
          <w:color w:val="000000" w:themeColor="text1"/>
          <w:sz w:val="20"/>
        </w:rPr>
        <w:t xml:space="preserve"> of </w:t>
      </w:r>
      <w:proofErr w:type="spellStart"/>
      <w:r w:rsidRPr="001D095C">
        <w:rPr>
          <w:rFonts w:ascii="Verdana" w:hAnsi="Verdana"/>
          <w:color w:val="000000" w:themeColor="text1"/>
          <w:sz w:val="20"/>
        </w:rPr>
        <w:t>technical</w:t>
      </w:r>
      <w:proofErr w:type="spellEnd"/>
      <w:r w:rsidRPr="001D095C">
        <w:rPr>
          <w:rFonts w:ascii="Verdana" w:hAnsi="Verdana"/>
          <w:color w:val="000000" w:themeColor="text1"/>
          <w:sz w:val="20"/>
        </w:rPr>
        <w:t xml:space="preserve"> management and </w:t>
      </w:r>
      <w:proofErr w:type="spellStart"/>
      <w:r w:rsidRPr="001D095C">
        <w:rPr>
          <w:rFonts w:ascii="Verdana" w:hAnsi="Verdana"/>
          <w:color w:val="000000" w:themeColor="text1"/>
          <w:sz w:val="20"/>
        </w:rPr>
        <w:t>technical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inspection</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activities</w:t>
      </w:r>
      <w:proofErr w:type="spellEnd"/>
      <w:r w:rsidRPr="001D095C">
        <w:rPr>
          <w:rFonts w:ascii="Verdana" w:hAnsi="Verdana"/>
          <w:color w:val="000000" w:themeColor="text1"/>
          <w:sz w:val="20"/>
        </w:rPr>
        <w:t xml:space="preserve">. </w:t>
      </w:r>
      <w:proofErr w:type="gramStart"/>
      <w:r w:rsidRPr="001D095C">
        <w:rPr>
          <w:rFonts w:ascii="Verdana" w:hAnsi="Verdana"/>
          <w:color w:val="000000" w:themeColor="text1"/>
          <w:sz w:val="20"/>
        </w:rPr>
        <w:t>He</w:t>
      </w:r>
      <w:proofErr w:type="gramEnd"/>
      <w:r w:rsidRPr="001D095C">
        <w:rPr>
          <w:rFonts w:ascii="Verdana" w:hAnsi="Verdana"/>
          <w:color w:val="000000" w:themeColor="text1"/>
          <w:sz w:val="20"/>
        </w:rPr>
        <w:t xml:space="preserve"> has a </w:t>
      </w:r>
      <w:proofErr w:type="spellStart"/>
      <w:r w:rsidRPr="001D095C">
        <w:rPr>
          <w:rFonts w:ascii="Verdana" w:hAnsi="Verdana"/>
          <w:color w:val="000000" w:themeColor="text1"/>
          <w:sz w:val="20"/>
        </w:rPr>
        <w:t>thorough</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knowledge</w:t>
      </w:r>
      <w:proofErr w:type="spellEnd"/>
      <w:r w:rsidRPr="001D095C">
        <w:rPr>
          <w:rFonts w:ascii="Verdana" w:hAnsi="Verdana"/>
          <w:color w:val="000000" w:themeColor="text1"/>
          <w:sz w:val="20"/>
        </w:rPr>
        <w:t xml:space="preserve"> of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high-level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technical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solutions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required</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for</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fire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protection</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planning</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inspection</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construction</w:t>
      </w:r>
      <w:proofErr w:type="spellEnd"/>
      <w:r w:rsidRPr="001D095C">
        <w:rPr>
          <w:rFonts w:ascii="Verdana" w:hAnsi="Verdana"/>
          <w:color w:val="000000" w:themeColor="text1"/>
          <w:sz w:val="20"/>
        </w:rPr>
        <w:t xml:space="preserve">, and </w:t>
      </w:r>
      <w:proofErr w:type="spellStart"/>
      <w:r w:rsidRPr="001D095C">
        <w:rPr>
          <w:rFonts w:ascii="Verdana" w:hAnsi="Verdana"/>
          <w:color w:val="000000" w:themeColor="text1"/>
          <w:sz w:val="20"/>
        </w:rPr>
        <w:t>reconstruction</w:t>
      </w:r>
      <w:proofErr w:type="spellEnd"/>
      <w:r w:rsidRPr="001D095C">
        <w:rPr>
          <w:rFonts w:ascii="Verdana" w:hAnsi="Verdana"/>
          <w:color w:val="000000" w:themeColor="text1"/>
          <w:sz w:val="20"/>
        </w:rPr>
        <w:t xml:space="preserve"> of </w:t>
      </w:r>
      <w:proofErr w:type="spellStart"/>
      <w:r w:rsidRPr="001D095C">
        <w:rPr>
          <w:rFonts w:ascii="Verdana" w:hAnsi="Verdana"/>
          <w:color w:val="000000" w:themeColor="text1"/>
          <w:sz w:val="20"/>
        </w:rPr>
        <w:t>buildings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as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well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as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relevant</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engineering</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economic</w:t>
      </w:r>
      <w:proofErr w:type="spellEnd"/>
      <w:r w:rsidRPr="001D095C">
        <w:rPr>
          <w:rFonts w:ascii="Verdana" w:hAnsi="Verdana"/>
          <w:color w:val="000000" w:themeColor="text1"/>
          <w:sz w:val="20"/>
        </w:rPr>
        <w:t xml:space="preserve">, and </w:t>
      </w:r>
      <w:proofErr w:type="spellStart"/>
      <w:r w:rsidRPr="001D095C">
        <w:rPr>
          <w:rFonts w:ascii="Verdana" w:hAnsi="Verdana"/>
          <w:color w:val="000000" w:themeColor="text1"/>
          <w:sz w:val="20"/>
        </w:rPr>
        <w:t>legal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foundations</w:t>
      </w:r>
      <w:proofErr w:type="spellEnd"/>
      <w:r w:rsidRPr="001D095C">
        <w:rPr>
          <w:rFonts w:ascii="Verdana" w:hAnsi="Verdana"/>
          <w:color w:val="000000" w:themeColor="text1"/>
          <w:sz w:val="20"/>
        </w:rPr>
        <w:t xml:space="preserve">, and he has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knowledge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to</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cooperate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with</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other</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professions</w:t>
      </w:r>
      <w:proofErr w:type="spellEnd"/>
      <w:r w:rsidRPr="001D095C">
        <w:rPr>
          <w:rFonts w:ascii="Verdana" w:hAnsi="Verdana"/>
          <w:color w:val="000000" w:themeColor="text1"/>
          <w:sz w:val="20"/>
        </w:rPr>
        <w:t xml:space="preserve">. </w:t>
      </w:r>
      <w:proofErr w:type="gramStart"/>
      <w:r w:rsidRPr="001D095C">
        <w:rPr>
          <w:rFonts w:ascii="Verdana" w:hAnsi="Verdana"/>
          <w:color w:val="000000" w:themeColor="text1"/>
          <w:sz w:val="20"/>
        </w:rPr>
        <w:t>He</w:t>
      </w:r>
      <w:proofErr w:type="gramEnd"/>
      <w:r w:rsidRPr="001D095C">
        <w:rPr>
          <w:rFonts w:ascii="Verdana" w:hAnsi="Verdana"/>
          <w:color w:val="000000" w:themeColor="text1"/>
          <w:sz w:val="20"/>
        </w:rPr>
        <w:t xml:space="preserve"> has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legal</w:t>
      </w:r>
      <w:proofErr w:type="spellEnd"/>
      <w:r w:rsidRPr="001D095C">
        <w:rPr>
          <w:rFonts w:ascii="Verdana" w:hAnsi="Verdana"/>
          <w:color w:val="000000" w:themeColor="text1"/>
          <w:sz w:val="20"/>
        </w:rPr>
        <w:t xml:space="preserve"> and </w:t>
      </w:r>
      <w:proofErr w:type="spellStart"/>
      <w:r w:rsidRPr="001D095C">
        <w:rPr>
          <w:rFonts w:ascii="Verdana" w:hAnsi="Verdana"/>
          <w:color w:val="000000" w:themeColor="text1"/>
          <w:sz w:val="20"/>
        </w:rPr>
        <w:t>technical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knowledge</w:t>
      </w:r>
      <w:proofErr w:type="spellEnd"/>
      <w:r w:rsidRPr="001D095C">
        <w:rPr>
          <w:rFonts w:ascii="Verdana" w:hAnsi="Verdana"/>
          <w:color w:val="000000" w:themeColor="text1"/>
          <w:sz w:val="20"/>
        </w:rPr>
        <w:t xml:space="preserve"> and </w:t>
      </w:r>
      <w:proofErr w:type="spellStart"/>
      <w:r w:rsidRPr="001D095C">
        <w:rPr>
          <w:rFonts w:ascii="Verdana" w:hAnsi="Verdana"/>
          <w:color w:val="000000" w:themeColor="text1"/>
          <w:sz w:val="20"/>
        </w:rPr>
        <w:t>related</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professional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experience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for</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distribution</w:t>
      </w:r>
      <w:proofErr w:type="spellEnd"/>
      <w:r w:rsidRPr="001D095C">
        <w:rPr>
          <w:rFonts w:ascii="Verdana" w:hAnsi="Verdana"/>
          <w:color w:val="000000" w:themeColor="text1"/>
          <w:sz w:val="20"/>
        </w:rPr>
        <w:t xml:space="preserve"> of </w:t>
      </w:r>
      <w:proofErr w:type="spellStart"/>
      <w:r w:rsidRPr="001D095C">
        <w:rPr>
          <w:rFonts w:ascii="Verdana" w:hAnsi="Verdana"/>
          <w:color w:val="000000" w:themeColor="text1"/>
          <w:sz w:val="20"/>
        </w:rPr>
        <w:t>construction</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products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their</w:t>
      </w:r>
      <w:proofErr w:type="spellEnd"/>
      <w:r w:rsidRPr="001D095C">
        <w:rPr>
          <w:rFonts w:ascii="Verdana" w:hAnsi="Verdana"/>
          <w:color w:val="000000" w:themeColor="text1"/>
          <w:sz w:val="20"/>
        </w:rPr>
        <w:t xml:space="preserve"> design in </w:t>
      </w:r>
      <w:proofErr w:type="spellStart"/>
      <w:r w:rsidRPr="001D095C">
        <w:rPr>
          <w:rFonts w:ascii="Verdana" w:hAnsi="Verdana"/>
          <w:color w:val="000000" w:themeColor="text1"/>
          <w:sz w:val="20"/>
        </w:rPr>
        <w:t>buildings</w:t>
      </w:r>
      <w:proofErr w:type="spellEnd"/>
      <w:r w:rsidRPr="001D095C">
        <w:rPr>
          <w:rFonts w:ascii="Verdana" w:hAnsi="Verdana"/>
          <w:color w:val="000000" w:themeColor="text1"/>
          <w:sz w:val="20"/>
        </w:rPr>
        <w:t xml:space="preserve"> and performance </w:t>
      </w:r>
      <w:proofErr w:type="spellStart"/>
      <w:r w:rsidRPr="001D095C">
        <w:rPr>
          <w:rFonts w:ascii="Verdana" w:hAnsi="Verdana"/>
          <w:color w:val="000000" w:themeColor="text1"/>
          <w:sz w:val="20"/>
        </w:rPr>
        <w:t>certification</w:t>
      </w:r>
      <w:proofErr w:type="spellEnd"/>
      <w:r w:rsidRPr="001D095C">
        <w:rPr>
          <w:rFonts w:ascii="Verdana" w:hAnsi="Verdana"/>
          <w:color w:val="000000" w:themeColor="text1"/>
          <w:sz w:val="20"/>
        </w:rPr>
        <w:t xml:space="preserve">. He is </w:t>
      </w:r>
      <w:proofErr w:type="spellStart"/>
      <w:r w:rsidRPr="001D095C">
        <w:rPr>
          <w:rFonts w:ascii="Verdana" w:hAnsi="Verdana"/>
          <w:color w:val="000000" w:themeColor="text1"/>
          <w:sz w:val="20"/>
        </w:rPr>
        <w:t>familiar</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with</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new</w:t>
      </w:r>
      <w:proofErr w:type="spellEnd"/>
      <w:r w:rsidRPr="001D095C">
        <w:rPr>
          <w:rFonts w:ascii="Verdana" w:hAnsi="Verdana"/>
          <w:color w:val="000000" w:themeColor="text1"/>
          <w:sz w:val="20"/>
        </w:rPr>
        <w:t xml:space="preserve">, modern </w:t>
      </w:r>
      <w:proofErr w:type="spellStart"/>
      <w:r w:rsidRPr="001D095C">
        <w:rPr>
          <w:rFonts w:ascii="Verdana" w:hAnsi="Verdana"/>
          <w:color w:val="000000" w:themeColor="text1"/>
          <w:sz w:val="20"/>
        </w:rPr>
        <w:t>fire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protection</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materials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techniques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technologies</w:t>
      </w:r>
      <w:proofErr w:type="spellEnd"/>
      <w:r w:rsidRPr="001D095C">
        <w:rPr>
          <w:rFonts w:ascii="Verdana" w:hAnsi="Verdana"/>
          <w:color w:val="000000" w:themeColor="text1"/>
          <w:sz w:val="20"/>
        </w:rPr>
        <w:t xml:space="preserve"> and </w:t>
      </w:r>
      <w:proofErr w:type="spellStart"/>
      <w:r w:rsidRPr="001D095C">
        <w:rPr>
          <w:rFonts w:ascii="Verdana" w:hAnsi="Verdana"/>
          <w:color w:val="000000" w:themeColor="text1"/>
          <w:sz w:val="20"/>
        </w:rPr>
        <w:t>procedures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appearing</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on</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market. He is </w:t>
      </w:r>
      <w:proofErr w:type="spellStart"/>
      <w:r w:rsidRPr="001D095C">
        <w:rPr>
          <w:rFonts w:ascii="Verdana" w:hAnsi="Verdana"/>
          <w:color w:val="000000" w:themeColor="text1"/>
          <w:sz w:val="20"/>
        </w:rPr>
        <w:t>aware</w:t>
      </w:r>
      <w:proofErr w:type="spellEnd"/>
      <w:r w:rsidRPr="001D095C">
        <w:rPr>
          <w:rFonts w:ascii="Verdana" w:hAnsi="Verdana"/>
          <w:color w:val="000000" w:themeColor="text1"/>
          <w:sz w:val="20"/>
        </w:rPr>
        <w:t xml:space="preserve"> of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professional</w:t>
      </w:r>
      <w:proofErr w:type="spellEnd"/>
      <w:r w:rsidRPr="001D095C">
        <w:rPr>
          <w:rFonts w:ascii="Verdana" w:hAnsi="Verdana"/>
          <w:color w:val="000000" w:themeColor="text1"/>
          <w:sz w:val="20"/>
        </w:rPr>
        <w:t xml:space="preserve"> and </w:t>
      </w:r>
      <w:proofErr w:type="spellStart"/>
      <w:r w:rsidRPr="001D095C">
        <w:rPr>
          <w:rFonts w:ascii="Verdana" w:hAnsi="Verdana"/>
          <w:color w:val="000000" w:themeColor="text1"/>
          <w:sz w:val="20"/>
        </w:rPr>
        <w:t>social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purpose</w:t>
      </w:r>
      <w:proofErr w:type="spellEnd"/>
      <w:r w:rsidRPr="001D095C">
        <w:rPr>
          <w:rFonts w:ascii="Verdana" w:hAnsi="Verdana"/>
          <w:color w:val="000000" w:themeColor="text1"/>
          <w:sz w:val="20"/>
        </w:rPr>
        <w:t xml:space="preserve"> of </w:t>
      </w:r>
      <w:proofErr w:type="spellStart"/>
      <w:r w:rsidRPr="001D095C">
        <w:rPr>
          <w:rFonts w:ascii="Verdana" w:hAnsi="Verdana"/>
          <w:color w:val="000000" w:themeColor="text1"/>
          <w:sz w:val="20"/>
        </w:rPr>
        <w:t>fire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protection</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actors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as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well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as</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the</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professional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ethical</w:t>
      </w:r>
      <w:proofErr w:type="spellEnd"/>
      <w:r w:rsidRPr="001D095C">
        <w:rPr>
          <w:rFonts w:ascii="Verdana" w:hAnsi="Verdana"/>
          <w:color w:val="000000" w:themeColor="text1"/>
          <w:sz w:val="20"/>
        </w:rPr>
        <w:t xml:space="preserve"> </w:t>
      </w:r>
      <w:proofErr w:type="spellStart"/>
      <w:r w:rsidRPr="001D095C">
        <w:rPr>
          <w:rFonts w:ascii="Verdana" w:hAnsi="Verdana"/>
          <w:color w:val="000000" w:themeColor="text1"/>
          <w:sz w:val="20"/>
        </w:rPr>
        <w:t>expectations</w:t>
      </w:r>
      <w:proofErr w:type="spellEnd"/>
      <w:r w:rsidRPr="001D095C">
        <w:rPr>
          <w:rFonts w:ascii="Verdana" w:hAnsi="Verdana"/>
          <w:color w:val="000000" w:themeColor="text1"/>
          <w:sz w:val="20"/>
        </w:rPr>
        <w:t>.</w:t>
      </w:r>
    </w:p>
    <w:p w14:paraId="493BAAB8" w14:textId="77777777" w:rsidR="00F35A1A" w:rsidRPr="004D71D9" w:rsidRDefault="00F35A1A" w:rsidP="00F35A1A">
      <w:pPr>
        <w:autoSpaceDE w:val="0"/>
        <w:autoSpaceDN w:val="0"/>
        <w:adjustRightInd w:val="0"/>
        <w:spacing w:before="120" w:after="120"/>
        <w:ind w:left="426"/>
        <w:contextualSpacing/>
        <w:jc w:val="both"/>
        <w:rPr>
          <w:rFonts w:ascii="Verdana" w:hAnsi="Verdana"/>
          <w:color w:val="000000" w:themeColor="text1"/>
          <w:sz w:val="20"/>
        </w:rPr>
      </w:pPr>
    </w:p>
    <w:p w14:paraId="11112D30" w14:textId="77777777" w:rsidR="00F35A1A" w:rsidRPr="00742202" w:rsidRDefault="00F35A1A" w:rsidP="00F35A1A">
      <w:pPr>
        <w:widowControl w:val="0"/>
        <w:spacing w:before="120" w:after="120"/>
        <w:ind w:left="426"/>
        <w:jc w:val="both"/>
        <w:rPr>
          <w:rFonts w:ascii="Verdana" w:hAnsi="Verdana"/>
          <w:b/>
          <w:sz w:val="20"/>
          <w:lang w:val="en-GB"/>
        </w:rPr>
      </w:pPr>
      <w:r w:rsidRPr="00862B15">
        <w:rPr>
          <w:rFonts w:ascii="Verdana" w:hAnsi="Verdana"/>
          <w:b/>
          <w:sz w:val="20"/>
          <w:lang w:val="en-GB"/>
        </w:rPr>
        <w:t>Capabilities</w:t>
      </w:r>
      <w:r w:rsidRPr="00742202">
        <w:rPr>
          <w:rFonts w:ascii="Verdana" w:hAnsi="Verdana"/>
          <w:b/>
          <w:sz w:val="20"/>
          <w:lang w:val="en-GB"/>
        </w:rPr>
        <w:t xml:space="preserve">: </w:t>
      </w:r>
    </w:p>
    <w:p w14:paraId="5AFF43D5" w14:textId="77777777" w:rsidR="00F35A1A" w:rsidRPr="00F96E4E" w:rsidRDefault="00F35A1A" w:rsidP="00F35A1A">
      <w:pPr>
        <w:widowControl w:val="0"/>
        <w:spacing w:before="120" w:after="120"/>
        <w:ind w:left="426"/>
        <w:jc w:val="both"/>
        <w:rPr>
          <w:rFonts w:ascii="Verdana" w:hAnsi="Verdana"/>
          <w:sz w:val="20"/>
          <w:lang w:val="en-GB"/>
        </w:rPr>
      </w:pPr>
      <w:r w:rsidRPr="00742202">
        <w:rPr>
          <w:rFonts w:ascii="Verdana" w:hAnsi="Verdana"/>
          <w:sz w:val="20"/>
          <w:lang w:val="en-GB"/>
        </w:rPr>
        <w:lastRenderedPageBreak/>
        <w:t>Able to properly apply the provisions concerning designers and contractors, as well as technical managers and technical inspectors defined in professional and procedural legislation. He is able to plan and implement the contractor's professional tasks arising from fire protection, as well as to coordinate the related activities of investors, contractors, designers, operators and official contacts. He is suitable for the position of technical manager and technical inspector responsible for fire protection. Understands and uses electronic and printed, Hungarian and foreign language specialist literature in the field of fire protection and industrial fire protection. He has a high level of problem-solving ability, both on a theoretical and a practical level, so he is capable of comprehensive complex decision-making after he has mastered all specialist, legal and technical factors.</w:t>
      </w:r>
    </w:p>
    <w:p w14:paraId="0DDA2177" w14:textId="77777777" w:rsidR="00F35A1A" w:rsidRPr="00862B15" w:rsidRDefault="00F35A1A" w:rsidP="00F3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rFonts w:ascii="Verdana" w:hAnsi="Verdana"/>
          <w:sz w:val="20"/>
          <w:lang w:val="en-GB"/>
        </w:rPr>
      </w:pPr>
      <w:r w:rsidRPr="00862B15">
        <w:rPr>
          <w:rFonts w:ascii="Verdana" w:hAnsi="Verdana"/>
          <w:b/>
          <w:sz w:val="20"/>
          <w:lang w:val="en-GB"/>
        </w:rPr>
        <w:t>Attitude:</w:t>
      </w:r>
      <w:r w:rsidRPr="00862B15">
        <w:rPr>
          <w:rFonts w:ascii="Verdana" w:hAnsi="Verdana"/>
          <w:sz w:val="20"/>
          <w:lang w:val="en-GB"/>
        </w:rPr>
        <w:t xml:space="preserve"> </w:t>
      </w:r>
    </w:p>
    <w:p w14:paraId="044298F7" w14:textId="77777777" w:rsidR="00F35A1A" w:rsidRPr="00F96E4E" w:rsidRDefault="00F35A1A" w:rsidP="00F35A1A">
      <w:pPr>
        <w:widowControl w:val="0"/>
        <w:spacing w:before="120" w:after="120"/>
        <w:ind w:left="426"/>
        <w:jc w:val="both"/>
        <w:rPr>
          <w:rFonts w:ascii="Verdana" w:hAnsi="Verdana"/>
          <w:bCs/>
          <w:sz w:val="20"/>
        </w:rPr>
      </w:pPr>
      <w:r w:rsidRPr="00F96E4E">
        <w:rPr>
          <w:rFonts w:ascii="Verdana" w:hAnsi="Verdana"/>
          <w:bCs/>
          <w:sz w:val="20"/>
        </w:rPr>
        <w:t xml:space="preserve">He is </w:t>
      </w:r>
      <w:proofErr w:type="spellStart"/>
      <w:r w:rsidRPr="00F96E4E">
        <w:rPr>
          <w:rFonts w:ascii="Verdana" w:hAnsi="Verdana"/>
          <w:bCs/>
          <w:sz w:val="20"/>
        </w:rPr>
        <w:t>characterized</w:t>
      </w:r>
      <w:proofErr w:type="spellEnd"/>
      <w:r w:rsidRPr="00F96E4E">
        <w:rPr>
          <w:rFonts w:ascii="Verdana" w:hAnsi="Verdana"/>
          <w:bCs/>
          <w:sz w:val="20"/>
        </w:rPr>
        <w:t xml:space="preserve"> </w:t>
      </w:r>
      <w:proofErr w:type="spellStart"/>
      <w:r w:rsidRPr="00F96E4E">
        <w:rPr>
          <w:rFonts w:ascii="Verdana" w:hAnsi="Verdana"/>
          <w:bCs/>
          <w:sz w:val="20"/>
        </w:rPr>
        <w:t>by</w:t>
      </w:r>
      <w:proofErr w:type="spellEnd"/>
      <w:r w:rsidRPr="00F96E4E">
        <w:rPr>
          <w:rFonts w:ascii="Verdana" w:hAnsi="Verdana"/>
          <w:bCs/>
          <w:sz w:val="20"/>
        </w:rPr>
        <w:t xml:space="preserve"> </w:t>
      </w:r>
      <w:proofErr w:type="spellStart"/>
      <w:r w:rsidRPr="00F96E4E">
        <w:rPr>
          <w:rFonts w:ascii="Verdana" w:hAnsi="Verdana"/>
          <w:bCs/>
          <w:sz w:val="20"/>
        </w:rPr>
        <w:t>the</w:t>
      </w:r>
      <w:proofErr w:type="spellEnd"/>
      <w:r w:rsidRPr="00F96E4E">
        <w:rPr>
          <w:rFonts w:ascii="Verdana" w:hAnsi="Verdana"/>
          <w:bCs/>
          <w:sz w:val="20"/>
        </w:rPr>
        <w:t xml:space="preserve"> </w:t>
      </w:r>
      <w:proofErr w:type="spellStart"/>
      <w:r w:rsidRPr="00F96E4E">
        <w:rPr>
          <w:rFonts w:ascii="Verdana" w:hAnsi="Verdana"/>
          <w:bCs/>
          <w:sz w:val="20"/>
        </w:rPr>
        <w:t>ability</w:t>
      </w:r>
      <w:proofErr w:type="spellEnd"/>
      <w:r w:rsidRPr="00F96E4E">
        <w:rPr>
          <w:rFonts w:ascii="Verdana" w:hAnsi="Verdana"/>
          <w:bCs/>
          <w:sz w:val="20"/>
        </w:rPr>
        <w:t xml:space="preserve"> </w:t>
      </w:r>
      <w:proofErr w:type="spellStart"/>
      <w:r w:rsidRPr="00F96E4E">
        <w:rPr>
          <w:rFonts w:ascii="Verdana" w:hAnsi="Verdana"/>
          <w:bCs/>
          <w:sz w:val="20"/>
        </w:rPr>
        <w:t>to</w:t>
      </w:r>
      <w:proofErr w:type="spellEnd"/>
      <w:r w:rsidRPr="00F96E4E">
        <w:rPr>
          <w:rFonts w:ascii="Verdana" w:hAnsi="Verdana"/>
          <w:bCs/>
          <w:sz w:val="20"/>
        </w:rPr>
        <w:t xml:space="preserve"> </w:t>
      </w:r>
      <w:proofErr w:type="spellStart"/>
      <w:r w:rsidRPr="00F96E4E">
        <w:rPr>
          <w:rFonts w:ascii="Verdana" w:hAnsi="Verdana"/>
          <w:bCs/>
          <w:sz w:val="20"/>
        </w:rPr>
        <w:t>cooperate</w:t>
      </w:r>
      <w:proofErr w:type="spellEnd"/>
      <w:r w:rsidRPr="00F96E4E">
        <w:rPr>
          <w:rFonts w:ascii="Verdana" w:hAnsi="Verdana"/>
          <w:bCs/>
          <w:sz w:val="20"/>
        </w:rPr>
        <w:t xml:space="preserve"> </w:t>
      </w:r>
      <w:proofErr w:type="spellStart"/>
      <w:r w:rsidRPr="00F96E4E">
        <w:rPr>
          <w:rFonts w:ascii="Verdana" w:hAnsi="Verdana"/>
          <w:bCs/>
          <w:sz w:val="20"/>
        </w:rPr>
        <w:t>with</w:t>
      </w:r>
      <w:proofErr w:type="spellEnd"/>
      <w:r w:rsidRPr="00F96E4E">
        <w:rPr>
          <w:rFonts w:ascii="Verdana" w:hAnsi="Verdana"/>
          <w:bCs/>
          <w:sz w:val="20"/>
        </w:rPr>
        <w:t xml:space="preserve"> </w:t>
      </w:r>
      <w:proofErr w:type="spellStart"/>
      <w:r w:rsidRPr="00F96E4E">
        <w:rPr>
          <w:rFonts w:ascii="Verdana" w:hAnsi="Verdana"/>
          <w:bCs/>
          <w:sz w:val="20"/>
        </w:rPr>
        <w:t>official</w:t>
      </w:r>
      <w:proofErr w:type="spellEnd"/>
      <w:r w:rsidRPr="00F96E4E">
        <w:rPr>
          <w:rFonts w:ascii="Verdana" w:hAnsi="Verdana"/>
          <w:bCs/>
          <w:sz w:val="20"/>
        </w:rPr>
        <w:t xml:space="preserve"> </w:t>
      </w:r>
      <w:proofErr w:type="spellStart"/>
      <w:r w:rsidRPr="00F96E4E">
        <w:rPr>
          <w:rFonts w:ascii="Verdana" w:hAnsi="Verdana"/>
          <w:bCs/>
          <w:sz w:val="20"/>
        </w:rPr>
        <w:t>organizations</w:t>
      </w:r>
      <w:proofErr w:type="spellEnd"/>
      <w:r w:rsidRPr="00F96E4E">
        <w:rPr>
          <w:rFonts w:ascii="Verdana" w:hAnsi="Verdana"/>
          <w:bCs/>
          <w:sz w:val="20"/>
        </w:rPr>
        <w:t xml:space="preserve"> </w:t>
      </w:r>
      <w:proofErr w:type="spellStart"/>
      <w:r w:rsidRPr="00F96E4E">
        <w:rPr>
          <w:rFonts w:ascii="Verdana" w:hAnsi="Verdana"/>
          <w:bCs/>
          <w:sz w:val="20"/>
        </w:rPr>
        <w:t>involved</w:t>
      </w:r>
      <w:proofErr w:type="spellEnd"/>
      <w:r w:rsidRPr="00F96E4E">
        <w:rPr>
          <w:rFonts w:ascii="Verdana" w:hAnsi="Verdana"/>
          <w:bCs/>
          <w:sz w:val="20"/>
        </w:rPr>
        <w:t xml:space="preserve"> in </w:t>
      </w:r>
      <w:proofErr w:type="spellStart"/>
      <w:r w:rsidRPr="00F96E4E">
        <w:rPr>
          <w:rFonts w:ascii="Verdana" w:hAnsi="Verdana"/>
          <w:bCs/>
          <w:sz w:val="20"/>
        </w:rPr>
        <w:t>the</w:t>
      </w:r>
      <w:proofErr w:type="spellEnd"/>
      <w:r w:rsidRPr="00F96E4E">
        <w:rPr>
          <w:rFonts w:ascii="Verdana" w:hAnsi="Verdana"/>
          <w:bCs/>
          <w:sz w:val="20"/>
        </w:rPr>
        <w:t xml:space="preserve"> </w:t>
      </w:r>
      <w:proofErr w:type="spellStart"/>
      <w:r w:rsidRPr="00F96E4E">
        <w:rPr>
          <w:rFonts w:ascii="Verdana" w:hAnsi="Verdana"/>
          <w:bCs/>
          <w:sz w:val="20"/>
        </w:rPr>
        <w:t>implementation</w:t>
      </w:r>
      <w:proofErr w:type="spellEnd"/>
      <w:r w:rsidRPr="00F96E4E">
        <w:rPr>
          <w:rFonts w:ascii="Verdana" w:hAnsi="Verdana"/>
          <w:bCs/>
          <w:sz w:val="20"/>
        </w:rPr>
        <w:t xml:space="preserve"> of </w:t>
      </w:r>
      <w:proofErr w:type="spellStart"/>
      <w:r w:rsidRPr="00F96E4E">
        <w:rPr>
          <w:rFonts w:ascii="Verdana" w:hAnsi="Verdana"/>
          <w:bCs/>
          <w:sz w:val="20"/>
        </w:rPr>
        <w:t>official</w:t>
      </w:r>
      <w:proofErr w:type="spellEnd"/>
      <w:r w:rsidRPr="00F96E4E">
        <w:rPr>
          <w:rFonts w:ascii="Verdana" w:hAnsi="Verdana"/>
          <w:bCs/>
          <w:sz w:val="20"/>
        </w:rPr>
        <w:t xml:space="preserve"> </w:t>
      </w:r>
      <w:proofErr w:type="spellStart"/>
      <w:r w:rsidRPr="00F96E4E">
        <w:rPr>
          <w:rFonts w:ascii="Verdana" w:hAnsi="Verdana"/>
          <w:bCs/>
          <w:sz w:val="20"/>
        </w:rPr>
        <w:t>licensing</w:t>
      </w:r>
      <w:proofErr w:type="spellEnd"/>
      <w:r w:rsidRPr="00F96E4E">
        <w:rPr>
          <w:rFonts w:ascii="Verdana" w:hAnsi="Verdana"/>
          <w:bCs/>
          <w:sz w:val="20"/>
        </w:rPr>
        <w:t xml:space="preserve">, </w:t>
      </w:r>
      <w:proofErr w:type="spellStart"/>
      <w:r w:rsidRPr="00F96E4E">
        <w:rPr>
          <w:rFonts w:ascii="Verdana" w:hAnsi="Verdana"/>
          <w:bCs/>
          <w:sz w:val="20"/>
        </w:rPr>
        <w:t>supervision</w:t>
      </w:r>
      <w:proofErr w:type="spellEnd"/>
      <w:r w:rsidRPr="00F96E4E">
        <w:rPr>
          <w:rFonts w:ascii="Verdana" w:hAnsi="Verdana"/>
          <w:bCs/>
          <w:sz w:val="20"/>
        </w:rPr>
        <w:t xml:space="preserve">, and </w:t>
      </w:r>
      <w:proofErr w:type="spellStart"/>
      <w:r w:rsidRPr="00F96E4E">
        <w:rPr>
          <w:rFonts w:ascii="Verdana" w:hAnsi="Verdana"/>
          <w:bCs/>
          <w:sz w:val="20"/>
        </w:rPr>
        <w:t>control</w:t>
      </w:r>
      <w:proofErr w:type="spellEnd"/>
      <w:r w:rsidRPr="00F96E4E">
        <w:rPr>
          <w:rFonts w:ascii="Verdana" w:hAnsi="Verdana"/>
          <w:bCs/>
          <w:sz w:val="20"/>
        </w:rPr>
        <w:t xml:space="preserve"> </w:t>
      </w:r>
      <w:proofErr w:type="spellStart"/>
      <w:r w:rsidRPr="00F96E4E">
        <w:rPr>
          <w:rFonts w:ascii="Verdana" w:hAnsi="Verdana"/>
          <w:bCs/>
          <w:sz w:val="20"/>
        </w:rPr>
        <w:t>tasks</w:t>
      </w:r>
      <w:proofErr w:type="spellEnd"/>
      <w:r w:rsidRPr="00F96E4E">
        <w:rPr>
          <w:rFonts w:ascii="Verdana" w:hAnsi="Verdana"/>
          <w:bCs/>
          <w:sz w:val="20"/>
        </w:rPr>
        <w:t xml:space="preserve">, </w:t>
      </w:r>
      <w:proofErr w:type="spellStart"/>
      <w:r w:rsidRPr="00F96E4E">
        <w:rPr>
          <w:rFonts w:ascii="Verdana" w:hAnsi="Verdana"/>
          <w:bCs/>
          <w:sz w:val="20"/>
        </w:rPr>
        <w:t>as</w:t>
      </w:r>
      <w:proofErr w:type="spellEnd"/>
      <w:r w:rsidRPr="00F96E4E">
        <w:rPr>
          <w:rFonts w:ascii="Verdana" w:hAnsi="Verdana"/>
          <w:bCs/>
          <w:sz w:val="20"/>
        </w:rPr>
        <w:t xml:space="preserve"> </w:t>
      </w:r>
      <w:proofErr w:type="spellStart"/>
      <w:r w:rsidRPr="00F96E4E">
        <w:rPr>
          <w:rFonts w:ascii="Verdana" w:hAnsi="Verdana"/>
          <w:bCs/>
          <w:sz w:val="20"/>
        </w:rPr>
        <w:t>well</w:t>
      </w:r>
      <w:proofErr w:type="spellEnd"/>
      <w:r w:rsidRPr="00F96E4E">
        <w:rPr>
          <w:rFonts w:ascii="Verdana" w:hAnsi="Verdana"/>
          <w:bCs/>
          <w:sz w:val="20"/>
        </w:rPr>
        <w:t xml:space="preserve"> </w:t>
      </w:r>
      <w:proofErr w:type="spellStart"/>
      <w:r w:rsidRPr="00F96E4E">
        <w:rPr>
          <w:rFonts w:ascii="Verdana" w:hAnsi="Verdana"/>
          <w:bCs/>
          <w:sz w:val="20"/>
        </w:rPr>
        <w:t>as</w:t>
      </w:r>
      <w:proofErr w:type="spellEnd"/>
      <w:r w:rsidRPr="00F96E4E">
        <w:rPr>
          <w:rFonts w:ascii="Verdana" w:hAnsi="Verdana"/>
          <w:bCs/>
          <w:sz w:val="20"/>
        </w:rPr>
        <w:t xml:space="preserve"> </w:t>
      </w:r>
      <w:proofErr w:type="spellStart"/>
      <w:r w:rsidRPr="00F96E4E">
        <w:rPr>
          <w:rFonts w:ascii="Verdana" w:hAnsi="Verdana"/>
          <w:bCs/>
          <w:sz w:val="20"/>
        </w:rPr>
        <w:t>with</w:t>
      </w:r>
      <w:proofErr w:type="spellEnd"/>
      <w:r w:rsidRPr="00F96E4E">
        <w:rPr>
          <w:rFonts w:ascii="Verdana" w:hAnsi="Verdana"/>
          <w:bCs/>
          <w:sz w:val="20"/>
        </w:rPr>
        <w:t xml:space="preserve"> </w:t>
      </w:r>
      <w:proofErr w:type="spellStart"/>
      <w:r w:rsidRPr="00F96E4E">
        <w:rPr>
          <w:rFonts w:ascii="Verdana" w:hAnsi="Verdana"/>
          <w:bCs/>
          <w:sz w:val="20"/>
        </w:rPr>
        <w:t>actors</w:t>
      </w:r>
      <w:proofErr w:type="spellEnd"/>
      <w:r w:rsidRPr="00F96E4E">
        <w:rPr>
          <w:rFonts w:ascii="Verdana" w:hAnsi="Verdana"/>
          <w:bCs/>
          <w:sz w:val="20"/>
        </w:rPr>
        <w:t xml:space="preserve"> </w:t>
      </w:r>
      <w:proofErr w:type="spellStart"/>
      <w:r w:rsidRPr="00F96E4E">
        <w:rPr>
          <w:rFonts w:ascii="Verdana" w:hAnsi="Verdana"/>
          <w:bCs/>
          <w:sz w:val="20"/>
        </w:rPr>
        <w:t>involved</w:t>
      </w:r>
      <w:proofErr w:type="spellEnd"/>
      <w:r w:rsidRPr="00F96E4E">
        <w:rPr>
          <w:rFonts w:ascii="Verdana" w:hAnsi="Verdana"/>
          <w:bCs/>
          <w:sz w:val="20"/>
        </w:rPr>
        <w:t xml:space="preserve"> in </w:t>
      </w:r>
      <w:proofErr w:type="spellStart"/>
      <w:r w:rsidRPr="00F96E4E">
        <w:rPr>
          <w:rFonts w:ascii="Verdana" w:hAnsi="Verdana"/>
          <w:bCs/>
          <w:sz w:val="20"/>
        </w:rPr>
        <w:t>the</w:t>
      </w:r>
      <w:proofErr w:type="spellEnd"/>
      <w:r w:rsidRPr="00F96E4E">
        <w:rPr>
          <w:rFonts w:ascii="Verdana" w:hAnsi="Verdana"/>
          <w:bCs/>
          <w:sz w:val="20"/>
        </w:rPr>
        <w:t xml:space="preserve"> </w:t>
      </w:r>
      <w:proofErr w:type="spellStart"/>
      <w:r w:rsidRPr="00F96E4E">
        <w:rPr>
          <w:rFonts w:ascii="Verdana" w:hAnsi="Verdana"/>
          <w:bCs/>
          <w:sz w:val="20"/>
        </w:rPr>
        <w:t>implementation</w:t>
      </w:r>
      <w:proofErr w:type="spellEnd"/>
      <w:r w:rsidRPr="00F96E4E">
        <w:rPr>
          <w:rFonts w:ascii="Verdana" w:hAnsi="Verdana"/>
          <w:bCs/>
          <w:sz w:val="20"/>
        </w:rPr>
        <w:t xml:space="preserve"> of </w:t>
      </w:r>
      <w:proofErr w:type="spellStart"/>
      <w:r w:rsidRPr="00F96E4E">
        <w:rPr>
          <w:rFonts w:ascii="Verdana" w:hAnsi="Verdana"/>
          <w:bCs/>
          <w:sz w:val="20"/>
        </w:rPr>
        <w:t>constructions</w:t>
      </w:r>
      <w:proofErr w:type="spellEnd"/>
      <w:r w:rsidRPr="00F96E4E">
        <w:rPr>
          <w:rFonts w:ascii="Verdana" w:hAnsi="Verdana"/>
          <w:bCs/>
          <w:sz w:val="20"/>
        </w:rPr>
        <w:t xml:space="preserve">, </w:t>
      </w:r>
      <w:proofErr w:type="spellStart"/>
      <w:r w:rsidRPr="00F96E4E">
        <w:rPr>
          <w:rFonts w:ascii="Verdana" w:hAnsi="Verdana"/>
          <w:bCs/>
          <w:sz w:val="20"/>
        </w:rPr>
        <w:t>such</w:t>
      </w:r>
      <w:proofErr w:type="spellEnd"/>
      <w:r w:rsidRPr="00F96E4E">
        <w:rPr>
          <w:rFonts w:ascii="Verdana" w:hAnsi="Verdana"/>
          <w:bCs/>
          <w:sz w:val="20"/>
        </w:rPr>
        <w:t xml:space="preserve"> </w:t>
      </w:r>
      <w:proofErr w:type="spellStart"/>
      <w:r w:rsidRPr="00F96E4E">
        <w:rPr>
          <w:rFonts w:ascii="Verdana" w:hAnsi="Verdana"/>
          <w:bCs/>
          <w:sz w:val="20"/>
        </w:rPr>
        <w:t>as</w:t>
      </w:r>
      <w:proofErr w:type="spellEnd"/>
      <w:r w:rsidRPr="00F96E4E">
        <w:rPr>
          <w:rFonts w:ascii="Verdana" w:hAnsi="Verdana"/>
          <w:bCs/>
          <w:sz w:val="20"/>
        </w:rPr>
        <w:t xml:space="preserve"> </w:t>
      </w:r>
      <w:proofErr w:type="spellStart"/>
      <w:r w:rsidRPr="00F96E4E">
        <w:rPr>
          <w:rFonts w:ascii="Verdana" w:hAnsi="Verdana"/>
          <w:bCs/>
          <w:sz w:val="20"/>
        </w:rPr>
        <w:t>designers</w:t>
      </w:r>
      <w:proofErr w:type="spellEnd"/>
      <w:r w:rsidRPr="00F96E4E">
        <w:rPr>
          <w:rFonts w:ascii="Verdana" w:hAnsi="Verdana"/>
          <w:bCs/>
          <w:sz w:val="20"/>
        </w:rPr>
        <w:t xml:space="preserve">, </w:t>
      </w:r>
      <w:proofErr w:type="spellStart"/>
      <w:r w:rsidRPr="00F96E4E">
        <w:rPr>
          <w:rFonts w:ascii="Verdana" w:hAnsi="Verdana"/>
          <w:bCs/>
          <w:sz w:val="20"/>
        </w:rPr>
        <w:t>contractors</w:t>
      </w:r>
      <w:proofErr w:type="spellEnd"/>
      <w:r w:rsidRPr="00F96E4E">
        <w:rPr>
          <w:rFonts w:ascii="Verdana" w:hAnsi="Verdana"/>
          <w:bCs/>
          <w:sz w:val="20"/>
        </w:rPr>
        <w:t xml:space="preserve">, </w:t>
      </w:r>
      <w:proofErr w:type="spellStart"/>
      <w:r w:rsidRPr="00F96E4E">
        <w:rPr>
          <w:rFonts w:ascii="Verdana" w:hAnsi="Verdana"/>
          <w:bCs/>
          <w:sz w:val="20"/>
        </w:rPr>
        <w:t>investors</w:t>
      </w:r>
      <w:proofErr w:type="spellEnd"/>
      <w:r w:rsidRPr="00F96E4E">
        <w:rPr>
          <w:rFonts w:ascii="Verdana" w:hAnsi="Verdana"/>
          <w:bCs/>
          <w:sz w:val="20"/>
        </w:rPr>
        <w:t xml:space="preserve">, </w:t>
      </w:r>
      <w:proofErr w:type="spellStart"/>
      <w:r w:rsidRPr="00F96E4E">
        <w:rPr>
          <w:rFonts w:ascii="Verdana" w:hAnsi="Verdana"/>
          <w:bCs/>
          <w:sz w:val="20"/>
        </w:rPr>
        <w:t>product</w:t>
      </w:r>
      <w:proofErr w:type="spellEnd"/>
      <w:r w:rsidRPr="00F96E4E">
        <w:rPr>
          <w:rFonts w:ascii="Verdana" w:hAnsi="Verdana"/>
          <w:bCs/>
          <w:sz w:val="20"/>
        </w:rPr>
        <w:t xml:space="preserve"> </w:t>
      </w:r>
      <w:proofErr w:type="spellStart"/>
      <w:r w:rsidRPr="00F96E4E">
        <w:rPr>
          <w:rFonts w:ascii="Verdana" w:hAnsi="Verdana"/>
          <w:bCs/>
          <w:sz w:val="20"/>
        </w:rPr>
        <w:t>distributors</w:t>
      </w:r>
      <w:proofErr w:type="spellEnd"/>
      <w:r w:rsidRPr="00F96E4E">
        <w:rPr>
          <w:rFonts w:ascii="Verdana" w:hAnsi="Verdana"/>
          <w:bCs/>
          <w:sz w:val="20"/>
        </w:rPr>
        <w:t xml:space="preserve">. He </w:t>
      </w:r>
      <w:proofErr w:type="spellStart"/>
      <w:r w:rsidRPr="00F96E4E">
        <w:rPr>
          <w:rFonts w:ascii="Verdana" w:hAnsi="Verdana"/>
          <w:bCs/>
          <w:sz w:val="20"/>
        </w:rPr>
        <w:t>feels</w:t>
      </w:r>
      <w:proofErr w:type="spellEnd"/>
      <w:r w:rsidRPr="00F96E4E">
        <w:rPr>
          <w:rFonts w:ascii="Verdana" w:hAnsi="Verdana"/>
          <w:bCs/>
          <w:sz w:val="20"/>
        </w:rPr>
        <w:t xml:space="preserve"> </w:t>
      </w:r>
      <w:proofErr w:type="spellStart"/>
      <w:r w:rsidRPr="00F96E4E">
        <w:rPr>
          <w:rFonts w:ascii="Verdana" w:hAnsi="Verdana"/>
          <w:bCs/>
          <w:sz w:val="20"/>
        </w:rPr>
        <w:t>responsible</w:t>
      </w:r>
      <w:proofErr w:type="spellEnd"/>
      <w:r w:rsidRPr="00F96E4E">
        <w:rPr>
          <w:rFonts w:ascii="Verdana" w:hAnsi="Verdana"/>
          <w:bCs/>
          <w:sz w:val="20"/>
        </w:rPr>
        <w:t xml:space="preserve"> </w:t>
      </w:r>
      <w:proofErr w:type="spellStart"/>
      <w:r w:rsidRPr="00F96E4E">
        <w:rPr>
          <w:rFonts w:ascii="Verdana" w:hAnsi="Verdana"/>
          <w:bCs/>
          <w:sz w:val="20"/>
        </w:rPr>
        <w:t>for</w:t>
      </w:r>
      <w:proofErr w:type="spellEnd"/>
      <w:r w:rsidRPr="00F96E4E">
        <w:rPr>
          <w:rFonts w:ascii="Verdana" w:hAnsi="Verdana"/>
          <w:bCs/>
          <w:sz w:val="20"/>
        </w:rPr>
        <w:t xml:space="preserve"> </w:t>
      </w:r>
      <w:proofErr w:type="spellStart"/>
      <w:r w:rsidRPr="00F96E4E">
        <w:rPr>
          <w:rFonts w:ascii="Verdana" w:hAnsi="Verdana"/>
          <w:bCs/>
          <w:sz w:val="20"/>
        </w:rPr>
        <w:t>the</w:t>
      </w:r>
      <w:proofErr w:type="spellEnd"/>
      <w:r w:rsidRPr="00F96E4E">
        <w:rPr>
          <w:rFonts w:ascii="Verdana" w:hAnsi="Verdana"/>
          <w:bCs/>
          <w:sz w:val="20"/>
        </w:rPr>
        <w:t xml:space="preserve"> </w:t>
      </w:r>
      <w:proofErr w:type="spellStart"/>
      <w:r w:rsidRPr="00F96E4E">
        <w:rPr>
          <w:rFonts w:ascii="Verdana" w:hAnsi="Verdana"/>
          <w:bCs/>
          <w:sz w:val="20"/>
        </w:rPr>
        <w:t>long-term</w:t>
      </w:r>
      <w:proofErr w:type="spellEnd"/>
      <w:r w:rsidRPr="00F96E4E">
        <w:rPr>
          <w:rFonts w:ascii="Verdana" w:hAnsi="Verdana"/>
          <w:bCs/>
          <w:sz w:val="20"/>
        </w:rPr>
        <w:t xml:space="preserve"> </w:t>
      </w:r>
      <w:proofErr w:type="spellStart"/>
      <w:r w:rsidRPr="00F96E4E">
        <w:rPr>
          <w:rFonts w:ascii="Verdana" w:hAnsi="Verdana"/>
          <w:bCs/>
          <w:sz w:val="20"/>
        </w:rPr>
        <w:t>impact</w:t>
      </w:r>
      <w:proofErr w:type="spellEnd"/>
      <w:r w:rsidRPr="00F96E4E">
        <w:rPr>
          <w:rFonts w:ascii="Verdana" w:hAnsi="Verdana"/>
          <w:bCs/>
          <w:sz w:val="20"/>
        </w:rPr>
        <w:t xml:space="preserve"> of </w:t>
      </w:r>
      <w:proofErr w:type="spellStart"/>
      <w:r w:rsidRPr="00F96E4E">
        <w:rPr>
          <w:rFonts w:ascii="Verdana" w:hAnsi="Verdana"/>
          <w:bCs/>
          <w:sz w:val="20"/>
        </w:rPr>
        <w:t>fire</w:t>
      </w:r>
      <w:proofErr w:type="spellEnd"/>
      <w:r w:rsidRPr="00F96E4E">
        <w:rPr>
          <w:rFonts w:ascii="Verdana" w:hAnsi="Verdana"/>
          <w:bCs/>
          <w:sz w:val="20"/>
        </w:rPr>
        <w:t xml:space="preserve"> </w:t>
      </w:r>
      <w:proofErr w:type="spellStart"/>
      <w:r w:rsidRPr="00F96E4E">
        <w:rPr>
          <w:rFonts w:ascii="Verdana" w:hAnsi="Verdana"/>
          <w:bCs/>
          <w:sz w:val="20"/>
        </w:rPr>
        <w:t>engineering</w:t>
      </w:r>
      <w:proofErr w:type="spellEnd"/>
      <w:r w:rsidRPr="00F96E4E">
        <w:rPr>
          <w:rFonts w:ascii="Verdana" w:hAnsi="Verdana"/>
          <w:bCs/>
          <w:sz w:val="20"/>
        </w:rPr>
        <w:t xml:space="preserve"> and </w:t>
      </w:r>
      <w:proofErr w:type="spellStart"/>
      <w:r w:rsidRPr="00F96E4E">
        <w:rPr>
          <w:rFonts w:ascii="Verdana" w:hAnsi="Verdana"/>
          <w:bCs/>
          <w:sz w:val="20"/>
        </w:rPr>
        <w:t>prioritizing</w:t>
      </w:r>
      <w:proofErr w:type="spellEnd"/>
      <w:r w:rsidRPr="00F96E4E">
        <w:rPr>
          <w:rFonts w:ascii="Verdana" w:hAnsi="Verdana"/>
          <w:bCs/>
          <w:sz w:val="20"/>
        </w:rPr>
        <w:t xml:space="preserve"> </w:t>
      </w:r>
      <w:proofErr w:type="spellStart"/>
      <w:r w:rsidRPr="00F96E4E">
        <w:rPr>
          <w:rFonts w:ascii="Verdana" w:hAnsi="Verdana"/>
          <w:bCs/>
          <w:sz w:val="20"/>
        </w:rPr>
        <w:t>people's</w:t>
      </w:r>
      <w:proofErr w:type="spellEnd"/>
      <w:r w:rsidRPr="00F96E4E">
        <w:rPr>
          <w:rFonts w:ascii="Verdana" w:hAnsi="Verdana"/>
          <w:bCs/>
          <w:sz w:val="20"/>
        </w:rPr>
        <w:t xml:space="preserve"> </w:t>
      </w:r>
      <w:proofErr w:type="spellStart"/>
      <w:r w:rsidRPr="00F96E4E">
        <w:rPr>
          <w:rFonts w:ascii="Verdana" w:hAnsi="Verdana"/>
          <w:bCs/>
          <w:sz w:val="20"/>
        </w:rPr>
        <w:t>safety</w:t>
      </w:r>
      <w:proofErr w:type="spellEnd"/>
      <w:r w:rsidRPr="00F96E4E">
        <w:rPr>
          <w:rFonts w:ascii="Verdana" w:hAnsi="Verdana"/>
          <w:bCs/>
          <w:sz w:val="20"/>
        </w:rPr>
        <w:t xml:space="preserve">. He </w:t>
      </w:r>
      <w:proofErr w:type="spellStart"/>
      <w:r w:rsidRPr="00F96E4E">
        <w:rPr>
          <w:rFonts w:ascii="Verdana" w:hAnsi="Verdana"/>
          <w:bCs/>
          <w:sz w:val="20"/>
        </w:rPr>
        <w:t>strives</w:t>
      </w:r>
      <w:proofErr w:type="spellEnd"/>
      <w:r w:rsidRPr="00F96E4E">
        <w:rPr>
          <w:rFonts w:ascii="Verdana" w:hAnsi="Verdana"/>
          <w:bCs/>
          <w:sz w:val="20"/>
        </w:rPr>
        <w:t xml:space="preserve"> </w:t>
      </w:r>
      <w:proofErr w:type="spellStart"/>
      <w:r w:rsidRPr="00F96E4E">
        <w:rPr>
          <w:rFonts w:ascii="Verdana" w:hAnsi="Verdana"/>
          <w:bCs/>
          <w:sz w:val="20"/>
        </w:rPr>
        <w:t>to</w:t>
      </w:r>
      <w:proofErr w:type="spellEnd"/>
      <w:r w:rsidRPr="00F96E4E">
        <w:rPr>
          <w:rFonts w:ascii="Verdana" w:hAnsi="Verdana"/>
          <w:bCs/>
          <w:sz w:val="20"/>
        </w:rPr>
        <w:t xml:space="preserve"> </w:t>
      </w:r>
      <w:proofErr w:type="spellStart"/>
      <w:r w:rsidRPr="00F96E4E">
        <w:rPr>
          <w:rFonts w:ascii="Verdana" w:hAnsi="Verdana"/>
          <w:bCs/>
          <w:sz w:val="20"/>
        </w:rPr>
        <w:t>continuously</w:t>
      </w:r>
      <w:proofErr w:type="spellEnd"/>
      <w:r w:rsidRPr="00F96E4E">
        <w:rPr>
          <w:rFonts w:ascii="Verdana" w:hAnsi="Verdana"/>
          <w:bCs/>
          <w:sz w:val="20"/>
        </w:rPr>
        <w:t xml:space="preserve"> </w:t>
      </w:r>
      <w:proofErr w:type="spellStart"/>
      <w:r w:rsidRPr="00F96E4E">
        <w:rPr>
          <w:rFonts w:ascii="Verdana" w:hAnsi="Verdana"/>
          <w:bCs/>
          <w:sz w:val="20"/>
        </w:rPr>
        <w:t>improve</w:t>
      </w:r>
      <w:proofErr w:type="spellEnd"/>
      <w:r w:rsidRPr="00F96E4E">
        <w:rPr>
          <w:rFonts w:ascii="Verdana" w:hAnsi="Verdana"/>
          <w:bCs/>
          <w:sz w:val="20"/>
        </w:rPr>
        <w:t xml:space="preserve"> </w:t>
      </w:r>
      <w:proofErr w:type="spellStart"/>
      <w:r w:rsidRPr="00F96E4E">
        <w:rPr>
          <w:rFonts w:ascii="Verdana" w:hAnsi="Verdana"/>
          <w:bCs/>
          <w:sz w:val="20"/>
        </w:rPr>
        <w:t>his</w:t>
      </w:r>
      <w:proofErr w:type="spellEnd"/>
      <w:r w:rsidRPr="00F96E4E">
        <w:rPr>
          <w:rFonts w:ascii="Verdana" w:hAnsi="Verdana"/>
          <w:bCs/>
          <w:sz w:val="20"/>
        </w:rPr>
        <w:t xml:space="preserve"> </w:t>
      </w:r>
      <w:proofErr w:type="spellStart"/>
      <w:r w:rsidRPr="00F96E4E">
        <w:rPr>
          <w:rFonts w:ascii="Verdana" w:hAnsi="Verdana"/>
          <w:bCs/>
          <w:sz w:val="20"/>
        </w:rPr>
        <w:t>professional</w:t>
      </w:r>
      <w:proofErr w:type="spellEnd"/>
      <w:r w:rsidRPr="00F96E4E">
        <w:rPr>
          <w:rFonts w:ascii="Verdana" w:hAnsi="Verdana"/>
          <w:bCs/>
          <w:sz w:val="20"/>
        </w:rPr>
        <w:t xml:space="preserve"> </w:t>
      </w:r>
      <w:proofErr w:type="spellStart"/>
      <w:r w:rsidRPr="00F96E4E">
        <w:rPr>
          <w:rFonts w:ascii="Verdana" w:hAnsi="Verdana"/>
          <w:bCs/>
          <w:sz w:val="20"/>
        </w:rPr>
        <w:t>knowledge</w:t>
      </w:r>
      <w:proofErr w:type="spellEnd"/>
      <w:r w:rsidRPr="00F96E4E">
        <w:rPr>
          <w:rFonts w:ascii="Verdana" w:hAnsi="Verdana"/>
          <w:bCs/>
          <w:sz w:val="20"/>
        </w:rPr>
        <w:t xml:space="preserve"> of </w:t>
      </w:r>
      <w:proofErr w:type="spellStart"/>
      <w:r w:rsidRPr="00F96E4E">
        <w:rPr>
          <w:rFonts w:ascii="Verdana" w:hAnsi="Verdana"/>
          <w:bCs/>
          <w:sz w:val="20"/>
        </w:rPr>
        <w:t>fire</w:t>
      </w:r>
      <w:proofErr w:type="spellEnd"/>
      <w:r w:rsidRPr="00F96E4E">
        <w:rPr>
          <w:rFonts w:ascii="Verdana" w:hAnsi="Verdana"/>
          <w:bCs/>
          <w:sz w:val="20"/>
        </w:rPr>
        <w:t xml:space="preserve"> </w:t>
      </w:r>
      <w:proofErr w:type="spellStart"/>
      <w:r w:rsidRPr="00F96E4E">
        <w:rPr>
          <w:rFonts w:ascii="Verdana" w:hAnsi="Verdana"/>
          <w:bCs/>
          <w:sz w:val="20"/>
        </w:rPr>
        <w:t>protection</w:t>
      </w:r>
      <w:proofErr w:type="spellEnd"/>
      <w:r w:rsidRPr="00F96E4E">
        <w:rPr>
          <w:rFonts w:ascii="Verdana" w:hAnsi="Verdana"/>
          <w:bCs/>
          <w:sz w:val="20"/>
        </w:rPr>
        <w:t xml:space="preserve"> and </w:t>
      </w:r>
      <w:proofErr w:type="spellStart"/>
      <w:r w:rsidRPr="00F96E4E">
        <w:rPr>
          <w:rFonts w:ascii="Verdana" w:hAnsi="Verdana"/>
          <w:bCs/>
          <w:sz w:val="20"/>
        </w:rPr>
        <w:t>feels</w:t>
      </w:r>
      <w:proofErr w:type="spellEnd"/>
      <w:r w:rsidRPr="00F96E4E">
        <w:rPr>
          <w:rFonts w:ascii="Verdana" w:hAnsi="Verdana"/>
          <w:bCs/>
          <w:sz w:val="20"/>
        </w:rPr>
        <w:t xml:space="preserve"> </w:t>
      </w:r>
      <w:proofErr w:type="spellStart"/>
      <w:r w:rsidRPr="00F96E4E">
        <w:rPr>
          <w:rFonts w:ascii="Verdana" w:hAnsi="Verdana"/>
          <w:bCs/>
          <w:sz w:val="20"/>
        </w:rPr>
        <w:t>that</w:t>
      </w:r>
      <w:proofErr w:type="spellEnd"/>
      <w:r w:rsidRPr="00F96E4E">
        <w:rPr>
          <w:rFonts w:ascii="Verdana" w:hAnsi="Verdana"/>
          <w:bCs/>
          <w:sz w:val="20"/>
        </w:rPr>
        <w:t xml:space="preserve"> </w:t>
      </w:r>
      <w:proofErr w:type="spellStart"/>
      <w:r w:rsidRPr="00F96E4E">
        <w:rPr>
          <w:rFonts w:ascii="Verdana" w:hAnsi="Verdana"/>
          <w:bCs/>
          <w:sz w:val="20"/>
        </w:rPr>
        <w:t>lifelong</w:t>
      </w:r>
      <w:proofErr w:type="spellEnd"/>
      <w:r w:rsidRPr="00F96E4E">
        <w:rPr>
          <w:rFonts w:ascii="Verdana" w:hAnsi="Verdana"/>
          <w:bCs/>
          <w:sz w:val="20"/>
        </w:rPr>
        <w:t xml:space="preserve"> </w:t>
      </w:r>
      <w:proofErr w:type="spellStart"/>
      <w:r w:rsidRPr="00F96E4E">
        <w:rPr>
          <w:rFonts w:ascii="Verdana" w:hAnsi="Verdana"/>
          <w:bCs/>
          <w:sz w:val="20"/>
        </w:rPr>
        <w:t>professional</w:t>
      </w:r>
      <w:proofErr w:type="spellEnd"/>
      <w:r w:rsidRPr="00F96E4E">
        <w:rPr>
          <w:rFonts w:ascii="Verdana" w:hAnsi="Verdana"/>
          <w:bCs/>
          <w:sz w:val="20"/>
        </w:rPr>
        <w:t xml:space="preserve"> </w:t>
      </w:r>
      <w:proofErr w:type="spellStart"/>
      <w:r w:rsidRPr="00F96E4E">
        <w:rPr>
          <w:rFonts w:ascii="Verdana" w:hAnsi="Verdana"/>
          <w:bCs/>
          <w:sz w:val="20"/>
        </w:rPr>
        <w:t>learning</w:t>
      </w:r>
      <w:proofErr w:type="spellEnd"/>
      <w:r w:rsidRPr="00F96E4E">
        <w:rPr>
          <w:rFonts w:ascii="Verdana" w:hAnsi="Verdana"/>
          <w:bCs/>
          <w:sz w:val="20"/>
        </w:rPr>
        <w:t xml:space="preserve"> is </w:t>
      </w:r>
      <w:proofErr w:type="spellStart"/>
      <w:r w:rsidRPr="00F96E4E">
        <w:rPr>
          <w:rFonts w:ascii="Verdana" w:hAnsi="Verdana"/>
          <w:bCs/>
          <w:sz w:val="20"/>
        </w:rPr>
        <w:t>his</w:t>
      </w:r>
      <w:proofErr w:type="spellEnd"/>
      <w:r w:rsidRPr="00F96E4E">
        <w:rPr>
          <w:rFonts w:ascii="Verdana" w:hAnsi="Verdana"/>
          <w:bCs/>
          <w:sz w:val="20"/>
        </w:rPr>
        <w:t xml:space="preserve"> </w:t>
      </w:r>
      <w:proofErr w:type="spellStart"/>
      <w:r w:rsidRPr="00F96E4E">
        <w:rPr>
          <w:rFonts w:ascii="Verdana" w:hAnsi="Verdana"/>
          <w:bCs/>
          <w:sz w:val="20"/>
        </w:rPr>
        <w:t>own</w:t>
      </w:r>
      <w:proofErr w:type="spellEnd"/>
      <w:r w:rsidRPr="00F96E4E">
        <w:rPr>
          <w:rFonts w:ascii="Verdana" w:hAnsi="Verdana"/>
          <w:bCs/>
          <w:sz w:val="20"/>
        </w:rPr>
        <w:t xml:space="preserve">. It is </w:t>
      </w:r>
      <w:proofErr w:type="spellStart"/>
      <w:r w:rsidRPr="00F96E4E">
        <w:rPr>
          <w:rFonts w:ascii="Verdana" w:hAnsi="Verdana"/>
          <w:bCs/>
          <w:sz w:val="20"/>
        </w:rPr>
        <w:t>open</w:t>
      </w:r>
      <w:proofErr w:type="spellEnd"/>
      <w:r w:rsidRPr="00F96E4E">
        <w:rPr>
          <w:rFonts w:ascii="Verdana" w:hAnsi="Verdana"/>
          <w:bCs/>
          <w:sz w:val="20"/>
        </w:rPr>
        <w:t xml:space="preserve"> </w:t>
      </w:r>
      <w:proofErr w:type="spellStart"/>
      <w:r w:rsidRPr="00F96E4E">
        <w:rPr>
          <w:rFonts w:ascii="Verdana" w:hAnsi="Verdana"/>
          <w:bCs/>
          <w:sz w:val="20"/>
        </w:rPr>
        <w:t>to</w:t>
      </w:r>
      <w:proofErr w:type="spellEnd"/>
      <w:r w:rsidRPr="00F96E4E">
        <w:rPr>
          <w:rFonts w:ascii="Verdana" w:hAnsi="Verdana"/>
          <w:bCs/>
          <w:sz w:val="20"/>
        </w:rPr>
        <w:t xml:space="preserve"> </w:t>
      </w:r>
      <w:proofErr w:type="spellStart"/>
      <w:r w:rsidRPr="00F96E4E">
        <w:rPr>
          <w:rFonts w:ascii="Verdana" w:hAnsi="Verdana"/>
          <w:bCs/>
          <w:sz w:val="20"/>
        </w:rPr>
        <w:t>learning</w:t>
      </w:r>
      <w:proofErr w:type="spellEnd"/>
      <w:r w:rsidRPr="00F96E4E">
        <w:rPr>
          <w:rFonts w:ascii="Verdana" w:hAnsi="Verdana"/>
          <w:bCs/>
          <w:sz w:val="20"/>
        </w:rPr>
        <w:t xml:space="preserve">, </w:t>
      </w:r>
      <w:proofErr w:type="spellStart"/>
      <w:r w:rsidRPr="00F96E4E">
        <w:rPr>
          <w:rFonts w:ascii="Verdana" w:hAnsi="Verdana"/>
          <w:bCs/>
          <w:sz w:val="20"/>
        </w:rPr>
        <w:t>accepting</w:t>
      </w:r>
      <w:proofErr w:type="spellEnd"/>
      <w:r w:rsidRPr="00F96E4E">
        <w:rPr>
          <w:rFonts w:ascii="Verdana" w:hAnsi="Verdana"/>
          <w:bCs/>
          <w:sz w:val="20"/>
        </w:rPr>
        <w:t xml:space="preserve"> and </w:t>
      </w:r>
      <w:proofErr w:type="spellStart"/>
      <w:r w:rsidRPr="00F96E4E">
        <w:rPr>
          <w:rFonts w:ascii="Verdana" w:hAnsi="Verdana"/>
          <w:bCs/>
          <w:sz w:val="20"/>
        </w:rPr>
        <w:t>applying</w:t>
      </w:r>
      <w:proofErr w:type="spellEnd"/>
      <w:r w:rsidRPr="00F96E4E">
        <w:rPr>
          <w:rFonts w:ascii="Verdana" w:hAnsi="Verdana"/>
          <w:bCs/>
          <w:sz w:val="20"/>
        </w:rPr>
        <w:t xml:space="preserve"> </w:t>
      </w:r>
      <w:proofErr w:type="spellStart"/>
      <w:r w:rsidRPr="00F96E4E">
        <w:rPr>
          <w:rFonts w:ascii="Verdana" w:hAnsi="Verdana"/>
          <w:bCs/>
          <w:sz w:val="20"/>
        </w:rPr>
        <w:t>technological</w:t>
      </w:r>
      <w:proofErr w:type="spellEnd"/>
      <w:r w:rsidRPr="00F96E4E">
        <w:rPr>
          <w:rFonts w:ascii="Verdana" w:hAnsi="Verdana"/>
          <w:bCs/>
          <w:sz w:val="20"/>
        </w:rPr>
        <w:t xml:space="preserve"> </w:t>
      </w:r>
      <w:proofErr w:type="spellStart"/>
      <w:r w:rsidRPr="00F96E4E">
        <w:rPr>
          <w:rFonts w:ascii="Verdana" w:hAnsi="Verdana"/>
          <w:bCs/>
          <w:sz w:val="20"/>
        </w:rPr>
        <w:t>developments</w:t>
      </w:r>
      <w:proofErr w:type="spellEnd"/>
      <w:r w:rsidRPr="00F96E4E">
        <w:rPr>
          <w:rFonts w:ascii="Verdana" w:hAnsi="Verdana"/>
          <w:bCs/>
          <w:sz w:val="20"/>
        </w:rPr>
        <w:t xml:space="preserve"> in </w:t>
      </w:r>
      <w:proofErr w:type="spellStart"/>
      <w:r w:rsidRPr="00F96E4E">
        <w:rPr>
          <w:rFonts w:ascii="Verdana" w:hAnsi="Verdana"/>
          <w:bCs/>
          <w:sz w:val="20"/>
        </w:rPr>
        <w:t>the</w:t>
      </w:r>
      <w:proofErr w:type="spellEnd"/>
      <w:r w:rsidRPr="00F96E4E">
        <w:rPr>
          <w:rFonts w:ascii="Verdana" w:hAnsi="Verdana"/>
          <w:bCs/>
          <w:sz w:val="20"/>
        </w:rPr>
        <w:t xml:space="preserve"> </w:t>
      </w:r>
      <w:proofErr w:type="spellStart"/>
      <w:r w:rsidRPr="00F96E4E">
        <w:rPr>
          <w:rFonts w:ascii="Verdana" w:hAnsi="Verdana"/>
          <w:bCs/>
          <w:sz w:val="20"/>
        </w:rPr>
        <w:t>field</w:t>
      </w:r>
      <w:proofErr w:type="spellEnd"/>
      <w:r w:rsidRPr="00F96E4E">
        <w:rPr>
          <w:rFonts w:ascii="Verdana" w:hAnsi="Verdana"/>
          <w:bCs/>
          <w:sz w:val="20"/>
        </w:rPr>
        <w:t xml:space="preserve"> of </w:t>
      </w:r>
      <w:proofErr w:type="spellStart"/>
      <w:r w:rsidRPr="00F96E4E">
        <w:rPr>
          <w:rFonts w:ascii="Verdana" w:hAnsi="Verdana"/>
          <w:bCs/>
          <w:sz w:val="20"/>
        </w:rPr>
        <w:t>fire</w:t>
      </w:r>
      <w:proofErr w:type="spellEnd"/>
      <w:r w:rsidRPr="00F96E4E">
        <w:rPr>
          <w:rFonts w:ascii="Verdana" w:hAnsi="Verdana"/>
          <w:bCs/>
          <w:sz w:val="20"/>
        </w:rPr>
        <w:t xml:space="preserve"> </w:t>
      </w:r>
      <w:proofErr w:type="spellStart"/>
      <w:r w:rsidRPr="00F96E4E">
        <w:rPr>
          <w:rFonts w:ascii="Verdana" w:hAnsi="Verdana"/>
          <w:bCs/>
          <w:sz w:val="20"/>
        </w:rPr>
        <w:t>protection</w:t>
      </w:r>
      <w:proofErr w:type="spellEnd"/>
      <w:r w:rsidRPr="00F96E4E">
        <w:rPr>
          <w:rFonts w:ascii="Verdana" w:hAnsi="Verdana"/>
          <w:bCs/>
          <w:sz w:val="20"/>
        </w:rPr>
        <w:t xml:space="preserve">. He is </w:t>
      </w:r>
      <w:proofErr w:type="spellStart"/>
      <w:r w:rsidRPr="00F96E4E">
        <w:rPr>
          <w:rFonts w:ascii="Verdana" w:hAnsi="Verdana"/>
          <w:bCs/>
          <w:sz w:val="20"/>
        </w:rPr>
        <w:t>committed</w:t>
      </w:r>
      <w:proofErr w:type="spellEnd"/>
      <w:r w:rsidRPr="00F96E4E">
        <w:rPr>
          <w:rFonts w:ascii="Verdana" w:hAnsi="Verdana"/>
          <w:bCs/>
          <w:sz w:val="20"/>
        </w:rPr>
        <w:t xml:space="preserve"> </w:t>
      </w:r>
      <w:proofErr w:type="spellStart"/>
      <w:r w:rsidRPr="00F96E4E">
        <w:rPr>
          <w:rFonts w:ascii="Verdana" w:hAnsi="Verdana"/>
          <w:bCs/>
          <w:sz w:val="20"/>
        </w:rPr>
        <w:t>to</w:t>
      </w:r>
      <w:proofErr w:type="spellEnd"/>
      <w:r w:rsidRPr="00F96E4E">
        <w:rPr>
          <w:rFonts w:ascii="Verdana" w:hAnsi="Verdana"/>
          <w:bCs/>
          <w:sz w:val="20"/>
        </w:rPr>
        <w:t xml:space="preserve"> </w:t>
      </w:r>
      <w:proofErr w:type="spellStart"/>
      <w:r w:rsidRPr="00F96E4E">
        <w:rPr>
          <w:rFonts w:ascii="Verdana" w:hAnsi="Verdana"/>
          <w:bCs/>
          <w:sz w:val="20"/>
        </w:rPr>
        <w:t>the</w:t>
      </w:r>
      <w:proofErr w:type="spellEnd"/>
      <w:r w:rsidRPr="00F96E4E">
        <w:rPr>
          <w:rFonts w:ascii="Verdana" w:hAnsi="Verdana"/>
          <w:bCs/>
          <w:sz w:val="20"/>
        </w:rPr>
        <w:t xml:space="preserve"> </w:t>
      </w:r>
      <w:proofErr w:type="spellStart"/>
      <w:r w:rsidRPr="00F96E4E">
        <w:rPr>
          <w:rFonts w:ascii="Verdana" w:hAnsi="Verdana"/>
          <w:bCs/>
          <w:sz w:val="20"/>
        </w:rPr>
        <w:t>quality</w:t>
      </w:r>
      <w:proofErr w:type="spellEnd"/>
      <w:r w:rsidRPr="00F96E4E">
        <w:rPr>
          <w:rFonts w:ascii="Verdana" w:hAnsi="Verdana"/>
          <w:bCs/>
          <w:sz w:val="20"/>
        </w:rPr>
        <w:t xml:space="preserve"> of </w:t>
      </w:r>
      <w:proofErr w:type="spellStart"/>
      <w:r w:rsidRPr="00F96E4E">
        <w:rPr>
          <w:rFonts w:ascii="Verdana" w:hAnsi="Verdana"/>
          <w:bCs/>
          <w:sz w:val="20"/>
        </w:rPr>
        <w:t>the</w:t>
      </w:r>
      <w:proofErr w:type="spellEnd"/>
      <w:r w:rsidRPr="00F96E4E">
        <w:rPr>
          <w:rFonts w:ascii="Verdana" w:hAnsi="Verdana"/>
          <w:bCs/>
          <w:sz w:val="20"/>
        </w:rPr>
        <w:t xml:space="preserve"> </w:t>
      </w:r>
      <w:proofErr w:type="spellStart"/>
      <w:r w:rsidRPr="00F96E4E">
        <w:rPr>
          <w:rFonts w:ascii="Verdana" w:hAnsi="Verdana"/>
          <w:bCs/>
          <w:sz w:val="20"/>
        </w:rPr>
        <w:t>execution</w:t>
      </w:r>
      <w:proofErr w:type="spellEnd"/>
      <w:r w:rsidRPr="00F96E4E">
        <w:rPr>
          <w:rFonts w:ascii="Verdana" w:hAnsi="Verdana"/>
          <w:bCs/>
          <w:sz w:val="20"/>
        </w:rPr>
        <w:t xml:space="preserve"> of </w:t>
      </w:r>
      <w:proofErr w:type="spellStart"/>
      <w:r w:rsidRPr="00F96E4E">
        <w:rPr>
          <w:rFonts w:ascii="Verdana" w:hAnsi="Verdana"/>
          <w:bCs/>
          <w:sz w:val="20"/>
        </w:rPr>
        <w:t>the</w:t>
      </w:r>
      <w:proofErr w:type="spellEnd"/>
      <w:r w:rsidRPr="00F96E4E">
        <w:rPr>
          <w:rFonts w:ascii="Verdana" w:hAnsi="Verdana"/>
          <w:bCs/>
          <w:sz w:val="20"/>
        </w:rPr>
        <w:t xml:space="preserve"> </w:t>
      </w:r>
      <w:proofErr w:type="spellStart"/>
      <w:r w:rsidRPr="00F96E4E">
        <w:rPr>
          <w:rFonts w:ascii="Verdana" w:hAnsi="Verdana"/>
          <w:bCs/>
          <w:sz w:val="20"/>
        </w:rPr>
        <w:t>tasks</w:t>
      </w:r>
      <w:proofErr w:type="spellEnd"/>
      <w:r w:rsidRPr="00F96E4E">
        <w:rPr>
          <w:rFonts w:ascii="Verdana" w:hAnsi="Verdana"/>
          <w:bCs/>
          <w:sz w:val="20"/>
        </w:rPr>
        <w:t xml:space="preserve"> of </w:t>
      </w:r>
      <w:proofErr w:type="spellStart"/>
      <w:r w:rsidRPr="00F96E4E">
        <w:rPr>
          <w:rFonts w:ascii="Verdana" w:hAnsi="Verdana"/>
          <w:bCs/>
          <w:sz w:val="20"/>
        </w:rPr>
        <w:t>the</w:t>
      </w:r>
      <w:proofErr w:type="spellEnd"/>
      <w:r w:rsidRPr="00F96E4E">
        <w:rPr>
          <w:rFonts w:ascii="Verdana" w:hAnsi="Verdana"/>
          <w:bCs/>
          <w:sz w:val="20"/>
        </w:rPr>
        <w:t xml:space="preserve"> </w:t>
      </w:r>
      <w:proofErr w:type="spellStart"/>
      <w:r w:rsidRPr="00F96E4E">
        <w:rPr>
          <w:rFonts w:ascii="Verdana" w:hAnsi="Verdana"/>
          <w:bCs/>
          <w:sz w:val="20"/>
        </w:rPr>
        <w:t>technical</w:t>
      </w:r>
      <w:proofErr w:type="spellEnd"/>
      <w:r w:rsidRPr="00F96E4E">
        <w:rPr>
          <w:rFonts w:ascii="Verdana" w:hAnsi="Verdana"/>
          <w:bCs/>
          <w:sz w:val="20"/>
        </w:rPr>
        <w:t xml:space="preserve"> </w:t>
      </w:r>
      <w:proofErr w:type="spellStart"/>
      <w:r w:rsidRPr="00F96E4E">
        <w:rPr>
          <w:rFonts w:ascii="Verdana" w:hAnsi="Verdana"/>
          <w:bCs/>
          <w:sz w:val="20"/>
        </w:rPr>
        <w:t>manager</w:t>
      </w:r>
      <w:proofErr w:type="spellEnd"/>
      <w:r w:rsidRPr="00F96E4E">
        <w:rPr>
          <w:rFonts w:ascii="Verdana" w:hAnsi="Verdana"/>
          <w:bCs/>
          <w:sz w:val="20"/>
        </w:rPr>
        <w:t xml:space="preserve"> and </w:t>
      </w:r>
      <w:proofErr w:type="spellStart"/>
      <w:r w:rsidRPr="00F96E4E">
        <w:rPr>
          <w:rFonts w:ascii="Verdana" w:hAnsi="Verdana"/>
          <w:bCs/>
          <w:sz w:val="20"/>
        </w:rPr>
        <w:t>technical</w:t>
      </w:r>
      <w:proofErr w:type="spellEnd"/>
      <w:r w:rsidRPr="00F96E4E">
        <w:rPr>
          <w:rFonts w:ascii="Verdana" w:hAnsi="Verdana"/>
          <w:bCs/>
          <w:sz w:val="20"/>
        </w:rPr>
        <w:t xml:space="preserve"> </w:t>
      </w:r>
      <w:proofErr w:type="spellStart"/>
      <w:r w:rsidRPr="00F96E4E">
        <w:rPr>
          <w:rFonts w:ascii="Verdana" w:hAnsi="Verdana"/>
          <w:bCs/>
          <w:sz w:val="20"/>
        </w:rPr>
        <w:t>inspector</w:t>
      </w:r>
      <w:proofErr w:type="spellEnd"/>
      <w:r w:rsidRPr="00F96E4E">
        <w:rPr>
          <w:rFonts w:ascii="Verdana" w:hAnsi="Verdana"/>
          <w:bCs/>
          <w:sz w:val="20"/>
        </w:rPr>
        <w:t xml:space="preserve"> </w:t>
      </w:r>
      <w:proofErr w:type="spellStart"/>
      <w:r w:rsidRPr="00F96E4E">
        <w:rPr>
          <w:rFonts w:ascii="Verdana" w:hAnsi="Verdana"/>
          <w:bCs/>
          <w:sz w:val="20"/>
        </w:rPr>
        <w:t>responsible</w:t>
      </w:r>
      <w:proofErr w:type="spellEnd"/>
      <w:r w:rsidRPr="00F96E4E">
        <w:rPr>
          <w:rFonts w:ascii="Verdana" w:hAnsi="Verdana"/>
          <w:bCs/>
          <w:sz w:val="20"/>
        </w:rPr>
        <w:t xml:space="preserve"> </w:t>
      </w:r>
      <w:proofErr w:type="spellStart"/>
      <w:r w:rsidRPr="00F96E4E">
        <w:rPr>
          <w:rFonts w:ascii="Verdana" w:hAnsi="Verdana"/>
          <w:bCs/>
          <w:sz w:val="20"/>
        </w:rPr>
        <w:t>for</w:t>
      </w:r>
      <w:proofErr w:type="spellEnd"/>
      <w:r w:rsidRPr="00F96E4E">
        <w:rPr>
          <w:rFonts w:ascii="Verdana" w:hAnsi="Verdana"/>
          <w:bCs/>
          <w:sz w:val="20"/>
        </w:rPr>
        <w:t xml:space="preserve"> </w:t>
      </w:r>
      <w:proofErr w:type="spellStart"/>
      <w:r w:rsidRPr="00F96E4E">
        <w:rPr>
          <w:rFonts w:ascii="Verdana" w:hAnsi="Verdana"/>
          <w:bCs/>
          <w:sz w:val="20"/>
        </w:rPr>
        <w:t>fire</w:t>
      </w:r>
      <w:proofErr w:type="spellEnd"/>
      <w:r w:rsidRPr="00F96E4E">
        <w:rPr>
          <w:rFonts w:ascii="Verdana" w:hAnsi="Verdana"/>
          <w:bCs/>
          <w:sz w:val="20"/>
        </w:rPr>
        <w:t xml:space="preserve"> </w:t>
      </w:r>
      <w:proofErr w:type="spellStart"/>
      <w:r w:rsidRPr="00F96E4E">
        <w:rPr>
          <w:rFonts w:ascii="Verdana" w:hAnsi="Verdana"/>
          <w:bCs/>
          <w:sz w:val="20"/>
        </w:rPr>
        <w:t>protection</w:t>
      </w:r>
      <w:proofErr w:type="spellEnd"/>
      <w:r w:rsidRPr="00F96E4E">
        <w:rPr>
          <w:rFonts w:ascii="Verdana" w:hAnsi="Verdana"/>
          <w:bCs/>
          <w:sz w:val="20"/>
        </w:rPr>
        <w:t>.</w:t>
      </w:r>
    </w:p>
    <w:p w14:paraId="09F30131" w14:textId="77777777" w:rsidR="00F35A1A" w:rsidRPr="00862B15" w:rsidRDefault="00F35A1A" w:rsidP="00F35A1A">
      <w:pPr>
        <w:widowControl w:val="0"/>
        <w:spacing w:before="120" w:after="120"/>
        <w:ind w:left="426"/>
        <w:jc w:val="both"/>
        <w:rPr>
          <w:rFonts w:ascii="Verdana" w:hAnsi="Verdana"/>
          <w:b/>
          <w:sz w:val="20"/>
          <w:lang w:val="en-GB"/>
        </w:rPr>
      </w:pPr>
      <w:r w:rsidRPr="00862B15">
        <w:rPr>
          <w:rFonts w:ascii="Verdana" w:hAnsi="Verdana"/>
          <w:b/>
          <w:sz w:val="20"/>
          <w:lang w:val="en-GB"/>
        </w:rPr>
        <w:t xml:space="preserve">Autonomy and responsibility: </w:t>
      </w:r>
    </w:p>
    <w:p w14:paraId="4A8176E3" w14:textId="77777777" w:rsidR="00F35A1A" w:rsidRPr="00FA30F3" w:rsidRDefault="00F35A1A" w:rsidP="00F35A1A">
      <w:pPr>
        <w:widowControl w:val="0"/>
        <w:spacing w:before="120" w:after="120"/>
        <w:ind w:left="426"/>
        <w:jc w:val="both"/>
        <w:rPr>
          <w:rFonts w:ascii="Verdana" w:hAnsi="Verdana"/>
          <w:bCs/>
          <w:sz w:val="20"/>
        </w:rPr>
      </w:pPr>
      <w:proofErr w:type="spellStart"/>
      <w:r w:rsidRPr="00FA30F3">
        <w:rPr>
          <w:rFonts w:ascii="Verdana" w:hAnsi="Verdana"/>
          <w:bCs/>
          <w:sz w:val="20"/>
        </w:rPr>
        <w:t>Able</w:t>
      </w:r>
      <w:proofErr w:type="spellEnd"/>
      <w:r w:rsidRPr="00FA30F3">
        <w:rPr>
          <w:rFonts w:ascii="Verdana" w:hAnsi="Verdana"/>
          <w:bCs/>
          <w:sz w:val="20"/>
        </w:rPr>
        <w:t xml:space="preserve"> </w:t>
      </w:r>
      <w:proofErr w:type="spellStart"/>
      <w:r w:rsidRPr="00FA30F3">
        <w:rPr>
          <w:rFonts w:ascii="Verdana" w:hAnsi="Verdana"/>
          <w:bCs/>
          <w:sz w:val="20"/>
        </w:rPr>
        <w:t>to</w:t>
      </w:r>
      <w:proofErr w:type="spellEnd"/>
      <w:r w:rsidRPr="00FA30F3">
        <w:rPr>
          <w:rFonts w:ascii="Verdana" w:hAnsi="Verdana"/>
          <w:bCs/>
          <w:sz w:val="20"/>
        </w:rPr>
        <w:t xml:space="preserve"> </w:t>
      </w:r>
      <w:proofErr w:type="spellStart"/>
      <w:r w:rsidRPr="00FA30F3">
        <w:rPr>
          <w:rFonts w:ascii="Verdana" w:hAnsi="Verdana"/>
          <w:bCs/>
          <w:sz w:val="20"/>
        </w:rPr>
        <w:t>perform</w:t>
      </w:r>
      <w:proofErr w:type="spellEnd"/>
      <w:r w:rsidRPr="00FA30F3">
        <w:rPr>
          <w:rFonts w:ascii="Verdana" w:hAnsi="Verdana"/>
          <w:bCs/>
          <w:sz w:val="20"/>
        </w:rPr>
        <w:t xml:space="preserve"> </w:t>
      </w:r>
      <w:proofErr w:type="spellStart"/>
      <w:r w:rsidRPr="00FA30F3">
        <w:rPr>
          <w:rFonts w:ascii="Verdana" w:hAnsi="Verdana"/>
          <w:bCs/>
          <w:sz w:val="20"/>
        </w:rPr>
        <w:t>the</w:t>
      </w:r>
      <w:proofErr w:type="spellEnd"/>
      <w:r w:rsidRPr="00FA30F3">
        <w:rPr>
          <w:rFonts w:ascii="Verdana" w:hAnsi="Verdana"/>
          <w:bCs/>
          <w:sz w:val="20"/>
        </w:rPr>
        <w:t xml:space="preserve"> </w:t>
      </w:r>
      <w:proofErr w:type="spellStart"/>
      <w:r w:rsidRPr="00FA30F3">
        <w:rPr>
          <w:rFonts w:ascii="Verdana" w:hAnsi="Verdana"/>
          <w:bCs/>
          <w:sz w:val="20"/>
        </w:rPr>
        <w:t>assigned</w:t>
      </w:r>
      <w:proofErr w:type="spellEnd"/>
      <w:r w:rsidRPr="00FA30F3">
        <w:rPr>
          <w:rFonts w:ascii="Verdana" w:hAnsi="Verdana"/>
          <w:bCs/>
          <w:sz w:val="20"/>
        </w:rPr>
        <w:t xml:space="preserve"> </w:t>
      </w:r>
      <w:proofErr w:type="spellStart"/>
      <w:r w:rsidRPr="00FA30F3">
        <w:rPr>
          <w:rFonts w:ascii="Verdana" w:hAnsi="Verdana"/>
          <w:bCs/>
          <w:sz w:val="20"/>
        </w:rPr>
        <w:t>task</w:t>
      </w:r>
      <w:proofErr w:type="spellEnd"/>
      <w:r w:rsidRPr="00FA30F3">
        <w:rPr>
          <w:rFonts w:ascii="Verdana" w:hAnsi="Verdana"/>
          <w:bCs/>
          <w:sz w:val="20"/>
        </w:rPr>
        <w:t xml:space="preserve"> </w:t>
      </w:r>
      <w:proofErr w:type="spellStart"/>
      <w:r w:rsidRPr="00FA30F3">
        <w:rPr>
          <w:rFonts w:ascii="Verdana" w:hAnsi="Verdana"/>
          <w:bCs/>
          <w:sz w:val="20"/>
        </w:rPr>
        <w:t>independently</w:t>
      </w:r>
      <w:proofErr w:type="spellEnd"/>
      <w:r w:rsidRPr="00FA30F3">
        <w:rPr>
          <w:rFonts w:ascii="Verdana" w:hAnsi="Verdana"/>
          <w:bCs/>
          <w:sz w:val="20"/>
        </w:rPr>
        <w:t xml:space="preserve">. He </w:t>
      </w:r>
      <w:proofErr w:type="spellStart"/>
      <w:r w:rsidRPr="00FA30F3">
        <w:rPr>
          <w:rFonts w:ascii="Verdana" w:hAnsi="Verdana"/>
          <w:bCs/>
          <w:sz w:val="20"/>
        </w:rPr>
        <w:t>recognizes</w:t>
      </w:r>
      <w:proofErr w:type="spellEnd"/>
      <w:r w:rsidRPr="00FA30F3">
        <w:rPr>
          <w:rFonts w:ascii="Verdana" w:hAnsi="Verdana"/>
          <w:bCs/>
          <w:sz w:val="20"/>
        </w:rPr>
        <w:t xml:space="preserve"> </w:t>
      </w:r>
      <w:proofErr w:type="spellStart"/>
      <w:r w:rsidRPr="00FA30F3">
        <w:rPr>
          <w:rFonts w:ascii="Verdana" w:hAnsi="Verdana"/>
          <w:bCs/>
          <w:sz w:val="20"/>
        </w:rPr>
        <w:t>his</w:t>
      </w:r>
      <w:proofErr w:type="spellEnd"/>
      <w:r w:rsidRPr="00FA30F3">
        <w:rPr>
          <w:rFonts w:ascii="Verdana" w:hAnsi="Verdana"/>
          <w:bCs/>
          <w:sz w:val="20"/>
        </w:rPr>
        <w:t xml:space="preserve"> </w:t>
      </w:r>
      <w:proofErr w:type="spellStart"/>
      <w:r w:rsidRPr="00FA30F3">
        <w:rPr>
          <w:rFonts w:ascii="Verdana" w:hAnsi="Verdana"/>
          <w:bCs/>
          <w:sz w:val="20"/>
        </w:rPr>
        <w:t>own</w:t>
      </w:r>
      <w:proofErr w:type="spellEnd"/>
      <w:r w:rsidRPr="00FA30F3">
        <w:rPr>
          <w:rFonts w:ascii="Verdana" w:hAnsi="Verdana"/>
          <w:bCs/>
          <w:sz w:val="20"/>
        </w:rPr>
        <w:t xml:space="preserve"> </w:t>
      </w:r>
      <w:proofErr w:type="spellStart"/>
      <w:r w:rsidRPr="00FA30F3">
        <w:rPr>
          <w:rFonts w:ascii="Verdana" w:hAnsi="Verdana"/>
          <w:bCs/>
          <w:sz w:val="20"/>
        </w:rPr>
        <w:t>professional</w:t>
      </w:r>
      <w:proofErr w:type="spellEnd"/>
      <w:r w:rsidRPr="00FA30F3">
        <w:rPr>
          <w:rFonts w:ascii="Verdana" w:hAnsi="Verdana"/>
          <w:bCs/>
          <w:sz w:val="20"/>
        </w:rPr>
        <w:t xml:space="preserve"> </w:t>
      </w:r>
      <w:proofErr w:type="spellStart"/>
      <w:r w:rsidRPr="00FA30F3">
        <w:rPr>
          <w:rFonts w:ascii="Verdana" w:hAnsi="Verdana"/>
          <w:bCs/>
          <w:sz w:val="20"/>
        </w:rPr>
        <w:t>limitations</w:t>
      </w:r>
      <w:proofErr w:type="spellEnd"/>
      <w:r w:rsidRPr="00FA30F3">
        <w:rPr>
          <w:rFonts w:ascii="Verdana" w:hAnsi="Verdana"/>
          <w:bCs/>
          <w:sz w:val="20"/>
        </w:rPr>
        <w:t xml:space="preserve"> </w:t>
      </w:r>
      <w:proofErr w:type="spellStart"/>
      <w:r w:rsidRPr="00FA30F3">
        <w:rPr>
          <w:rFonts w:ascii="Verdana" w:hAnsi="Verdana"/>
          <w:bCs/>
          <w:sz w:val="20"/>
        </w:rPr>
        <w:t>when</w:t>
      </w:r>
      <w:proofErr w:type="spellEnd"/>
      <w:r w:rsidRPr="00FA30F3">
        <w:rPr>
          <w:rFonts w:ascii="Verdana" w:hAnsi="Verdana"/>
          <w:bCs/>
          <w:sz w:val="20"/>
        </w:rPr>
        <w:t xml:space="preserve"> a </w:t>
      </w:r>
      <w:proofErr w:type="spellStart"/>
      <w:r w:rsidRPr="00FA30F3">
        <w:rPr>
          <w:rFonts w:ascii="Verdana" w:hAnsi="Verdana"/>
          <w:bCs/>
          <w:sz w:val="20"/>
        </w:rPr>
        <w:t>specific</w:t>
      </w:r>
      <w:proofErr w:type="spellEnd"/>
      <w:r w:rsidRPr="00FA30F3">
        <w:rPr>
          <w:rFonts w:ascii="Verdana" w:hAnsi="Verdana"/>
          <w:bCs/>
          <w:sz w:val="20"/>
        </w:rPr>
        <w:t xml:space="preserve"> </w:t>
      </w:r>
      <w:proofErr w:type="spellStart"/>
      <w:r w:rsidRPr="00FA30F3">
        <w:rPr>
          <w:rFonts w:ascii="Verdana" w:hAnsi="Verdana"/>
          <w:bCs/>
          <w:sz w:val="20"/>
        </w:rPr>
        <w:t>problem</w:t>
      </w:r>
      <w:proofErr w:type="spellEnd"/>
      <w:r w:rsidRPr="00FA30F3">
        <w:rPr>
          <w:rFonts w:ascii="Verdana" w:hAnsi="Verdana"/>
          <w:bCs/>
          <w:sz w:val="20"/>
        </w:rPr>
        <w:t xml:space="preserve"> </w:t>
      </w:r>
      <w:proofErr w:type="spellStart"/>
      <w:r w:rsidRPr="00FA30F3">
        <w:rPr>
          <w:rFonts w:ascii="Verdana" w:hAnsi="Verdana"/>
          <w:bCs/>
          <w:sz w:val="20"/>
        </w:rPr>
        <w:t>arises</w:t>
      </w:r>
      <w:proofErr w:type="spellEnd"/>
      <w:r w:rsidRPr="00FA30F3">
        <w:rPr>
          <w:rFonts w:ascii="Verdana" w:hAnsi="Verdana"/>
          <w:bCs/>
          <w:sz w:val="20"/>
        </w:rPr>
        <w:t xml:space="preserve">. He </w:t>
      </w:r>
      <w:proofErr w:type="spellStart"/>
      <w:r w:rsidRPr="00FA30F3">
        <w:rPr>
          <w:rFonts w:ascii="Verdana" w:hAnsi="Verdana"/>
          <w:bCs/>
          <w:sz w:val="20"/>
        </w:rPr>
        <w:t>takes</w:t>
      </w:r>
      <w:proofErr w:type="spellEnd"/>
      <w:r w:rsidRPr="00FA30F3">
        <w:rPr>
          <w:rFonts w:ascii="Verdana" w:hAnsi="Verdana"/>
          <w:bCs/>
          <w:sz w:val="20"/>
        </w:rPr>
        <w:t xml:space="preserve"> </w:t>
      </w:r>
      <w:proofErr w:type="spellStart"/>
      <w:r w:rsidRPr="00FA30F3">
        <w:rPr>
          <w:rFonts w:ascii="Verdana" w:hAnsi="Verdana"/>
          <w:bCs/>
          <w:sz w:val="20"/>
        </w:rPr>
        <w:t>responsibility</w:t>
      </w:r>
      <w:proofErr w:type="spellEnd"/>
      <w:r w:rsidRPr="00FA30F3">
        <w:rPr>
          <w:rFonts w:ascii="Verdana" w:hAnsi="Verdana"/>
          <w:bCs/>
          <w:sz w:val="20"/>
        </w:rPr>
        <w:t xml:space="preserve"> </w:t>
      </w:r>
      <w:proofErr w:type="spellStart"/>
      <w:r w:rsidRPr="00FA30F3">
        <w:rPr>
          <w:rFonts w:ascii="Verdana" w:hAnsi="Verdana"/>
          <w:bCs/>
          <w:sz w:val="20"/>
        </w:rPr>
        <w:t>for</w:t>
      </w:r>
      <w:proofErr w:type="spellEnd"/>
      <w:r w:rsidRPr="00FA30F3">
        <w:rPr>
          <w:rFonts w:ascii="Verdana" w:hAnsi="Verdana"/>
          <w:bCs/>
          <w:sz w:val="20"/>
        </w:rPr>
        <w:t xml:space="preserve"> </w:t>
      </w:r>
      <w:proofErr w:type="spellStart"/>
      <w:r w:rsidRPr="00FA30F3">
        <w:rPr>
          <w:rFonts w:ascii="Verdana" w:hAnsi="Verdana"/>
          <w:bCs/>
          <w:sz w:val="20"/>
        </w:rPr>
        <w:t>the</w:t>
      </w:r>
      <w:proofErr w:type="spellEnd"/>
      <w:r w:rsidRPr="00FA30F3">
        <w:rPr>
          <w:rFonts w:ascii="Verdana" w:hAnsi="Verdana"/>
          <w:bCs/>
          <w:sz w:val="20"/>
        </w:rPr>
        <w:t xml:space="preserve"> </w:t>
      </w:r>
      <w:proofErr w:type="spellStart"/>
      <w:r w:rsidRPr="00FA30F3">
        <w:rPr>
          <w:rFonts w:ascii="Verdana" w:hAnsi="Verdana"/>
          <w:bCs/>
          <w:sz w:val="20"/>
        </w:rPr>
        <w:t>results</w:t>
      </w:r>
      <w:proofErr w:type="spellEnd"/>
      <w:r w:rsidRPr="00FA30F3">
        <w:rPr>
          <w:rFonts w:ascii="Verdana" w:hAnsi="Verdana"/>
          <w:bCs/>
          <w:sz w:val="20"/>
        </w:rPr>
        <w:t xml:space="preserve"> of </w:t>
      </w:r>
      <w:proofErr w:type="spellStart"/>
      <w:r w:rsidRPr="00FA30F3">
        <w:rPr>
          <w:rFonts w:ascii="Verdana" w:hAnsi="Verdana"/>
          <w:bCs/>
          <w:sz w:val="20"/>
        </w:rPr>
        <w:t>his</w:t>
      </w:r>
      <w:proofErr w:type="spellEnd"/>
      <w:r w:rsidRPr="00FA30F3">
        <w:rPr>
          <w:rFonts w:ascii="Verdana" w:hAnsi="Verdana"/>
          <w:bCs/>
          <w:sz w:val="20"/>
        </w:rPr>
        <w:t xml:space="preserve"> </w:t>
      </w:r>
      <w:proofErr w:type="spellStart"/>
      <w:r w:rsidRPr="00FA30F3">
        <w:rPr>
          <w:rFonts w:ascii="Verdana" w:hAnsi="Verdana"/>
          <w:bCs/>
          <w:sz w:val="20"/>
        </w:rPr>
        <w:t>professional</w:t>
      </w:r>
      <w:proofErr w:type="spellEnd"/>
      <w:r w:rsidRPr="00FA30F3">
        <w:rPr>
          <w:rFonts w:ascii="Verdana" w:hAnsi="Verdana"/>
          <w:bCs/>
          <w:sz w:val="20"/>
        </w:rPr>
        <w:t xml:space="preserve"> </w:t>
      </w:r>
      <w:proofErr w:type="spellStart"/>
      <w:r w:rsidRPr="00FA30F3">
        <w:rPr>
          <w:rFonts w:ascii="Verdana" w:hAnsi="Verdana"/>
          <w:bCs/>
          <w:sz w:val="20"/>
        </w:rPr>
        <w:t>work</w:t>
      </w:r>
      <w:proofErr w:type="spellEnd"/>
      <w:r w:rsidRPr="00FA30F3">
        <w:rPr>
          <w:rFonts w:ascii="Verdana" w:hAnsi="Verdana"/>
          <w:bCs/>
          <w:sz w:val="20"/>
        </w:rPr>
        <w:t xml:space="preserve">. </w:t>
      </w:r>
      <w:proofErr w:type="spellStart"/>
      <w:r w:rsidRPr="00FA30F3">
        <w:rPr>
          <w:rFonts w:ascii="Verdana" w:hAnsi="Verdana"/>
          <w:bCs/>
          <w:sz w:val="20"/>
        </w:rPr>
        <w:t>Through</w:t>
      </w:r>
      <w:proofErr w:type="spellEnd"/>
      <w:r w:rsidRPr="00FA30F3">
        <w:rPr>
          <w:rFonts w:ascii="Verdana" w:hAnsi="Verdana"/>
          <w:bCs/>
          <w:sz w:val="20"/>
        </w:rPr>
        <w:t xml:space="preserve"> </w:t>
      </w:r>
      <w:proofErr w:type="spellStart"/>
      <w:r w:rsidRPr="00FA30F3">
        <w:rPr>
          <w:rFonts w:ascii="Verdana" w:hAnsi="Verdana"/>
          <w:bCs/>
          <w:sz w:val="20"/>
        </w:rPr>
        <w:t>independent</w:t>
      </w:r>
      <w:proofErr w:type="spellEnd"/>
      <w:r w:rsidRPr="00FA30F3">
        <w:rPr>
          <w:rFonts w:ascii="Verdana" w:hAnsi="Verdana"/>
          <w:bCs/>
          <w:sz w:val="20"/>
        </w:rPr>
        <w:t xml:space="preserve"> </w:t>
      </w:r>
      <w:proofErr w:type="spellStart"/>
      <w:r w:rsidRPr="00FA30F3">
        <w:rPr>
          <w:rFonts w:ascii="Verdana" w:hAnsi="Verdana"/>
          <w:bCs/>
          <w:sz w:val="20"/>
        </w:rPr>
        <w:t>further</w:t>
      </w:r>
      <w:proofErr w:type="spellEnd"/>
      <w:r w:rsidRPr="00FA30F3">
        <w:rPr>
          <w:rFonts w:ascii="Verdana" w:hAnsi="Verdana"/>
          <w:bCs/>
          <w:sz w:val="20"/>
        </w:rPr>
        <w:t xml:space="preserve"> </w:t>
      </w:r>
      <w:proofErr w:type="spellStart"/>
      <w:r w:rsidRPr="00FA30F3">
        <w:rPr>
          <w:rFonts w:ascii="Verdana" w:hAnsi="Verdana"/>
          <w:bCs/>
          <w:sz w:val="20"/>
        </w:rPr>
        <w:t>education</w:t>
      </w:r>
      <w:proofErr w:type="spellEnd"/>
      <w:r w:rsidRPr="00FA30F3">
        <w:rPr>
          <w:rFonts w:ascii="Verdana" w:hAnsi="Verdana"/>
          <w:bCs/>
          <w:sz w:val="20"/>
        </w:rPr>
        <w:t xml:space="preserve">, </w:t>
      </w:r>
      <w:proofErr w:type="spellStart"/>
      <w:r w:rsidRPr="00FA30F3">
        <w:rPr>
          <w:rFonts w:ascii="Verdana" w:hAnsi="Verdana"/>
          <w:bCs/>
          <w:sz w:val="20"/>
        </w:rPr>
        <w:t>you</w:t>
      </w:r>
      <w:proofErr w:type="spellEnd"/>
      <w:r w:rsidRPr="00FA30F3">
        <w:rPr>
          <w:rFonts w:ascii="Verdana" w:hAnsi="Verdana"/>
          <w:bCs/>
          <w:sz w:val="20"/>
        </w:rPr>
        <w:t xml:space="preserve"> </w:t>
      </w:r>
      <w:proofErr w:type="spellStart"/>
      <w:r w:rsidRPr="00FA30F3">
        <w:rPr>
          <w:rFonts w:ascii="Verdana" w:hAnsi="Verdana"/>
          <w:bCs/>
          <w:sz w:val="20"/>
        </w:rPr>
        <w:t>develop</w:t>
      </w:r>
      <w:proofErr w:type="spellEnd"/>
      <w:r w:rsidRPr="00FA30F3">
        <w:rPr>
          <w:rFonts w:ascii="Verdana" w:hAnsi="Verdana"/>
          <w:bCs/>
          <w:sz w:val="20"/>
        </w:rPr>
        <w:t xml:space="preserve"> </w:t>
      </w:r>
      <w:proofErr w:type="spellStart"/>
      <w:r w:rsidRPr="00FA30F3">
        <w:rPr>
          <w:rFonts w:ascii="Verdana" w:hAnsi="Verdana"/>
          <w:bCs/>
          <w:sz w:val="20"/>
        </w:rPr>
        <w:t>your</w:t>
      </w:r>
      <w:proofErr w:type="spellEnd"/>
      <w:r w:rsidRPr="00FA30F3">
        <w:rPr>
          <w:rFonts w:ascii="Verdana" w:hAnsi="Verdana"/>
          <w:bCs/>
          <w:sz w:val="20"/>
        </w:rPr>
        <w:t xml:space="preserve"> </w:t>
      </w:r>
      <w:proofErr w:type="spellStart"/>
      <w:r w:rsidRPr="00FA30F3">
        <w:rPr>
          <w:rFonts w:ascii="Verdana" w:hAnsi="Verdana"/>
          <w:bCs/>
          <w:sz w:val="20"/>
        </w:rPr>
        <w:t>skills</w:t>
      </w:r>
      <w:proofErr w:type="spellEnd"/>
      <w:r w:rsidRPr="00FA30F3">
        <w:rPr>
          <w:rFonts w:ascii="Verdana" w:hAnsi="Verdana"/>
          <w:bCs/>
          <w:sz w:val="20"/>
        </w:rPr>
        <w:t xml:space="preserve"> and </w:t>
      </w:r>
      <w:proofErr w:type="spellStart"/>
      <w:r w:rsidRPr="00FA30F3">
        <w:rPr>
          <w:rFonts w:ascii="Verdana" w:hAnsi="Verdana"/>
          <w:bCs/>
          <w:sz w:val="20"/>
        </w:rPr>
        <w:t>abilities</w:t>
      </w:r>
      <w:proofErr w:type="spellEnd"/>
      <w:r w:rsidRPr="00FA30F3">
        <w:rPr>
          <w:rFonts w:ascii="Verdana" w:hAnsi="Verdana"/>
          <w:bCs/>
          <w:sz w:val="20"/>
        </w:rPr>
        <w:t xml:space="preserve">, </w:t>
      </w:r>
      <w:proofErr w:type="spellStart"/>
      <w:r w:rsidRPr="00FA30F3">
        <w:rPr>
          <w:rFonts w:ascii="Verdana" w:hAnsi="Verdana"/>
          <w:bCs/>
          <w:sz w:val="20"/>
        </w:rPr>
        <w:t>with</w:t>
      </w:r>
      <w:proofErr w:type="spellEnd"/>
      <w:r w:rsidRPr="00FA30F3">
        <w:rPr>
          <w:rFonts w:ascii="Verdana" w:hAnsi="Verdana"/>
          <w:bCs/>
          <w:sz w:val="20"/>
        </w:rPr>
        <w:t xml:space="preserve"> </w:t>
      </w:r>
      <w:proofErr w:type="spellStart"/>
      <w:r w:rsidRPr="00FA30F3">
        <w:rPr>
          <w:rFonts w:ascii="Verdana" w:hAnsi="Verdana"/>
          <w:bCs/>
          <w:sz w:val="20"/>
        </w:rPr>
        <w:t>which</w:t>
      </w:r>
      <w:proofErr w:type="spellEnd"/>
      <w:r w:rsidRPr="00FA30F3">
        <w:rPr>
          <w:rFonts w:ascii="Verdana" w:hAnsi="Verdana"/>
          <w:bCs/>
          <w:sz w:val="20"/>
        </w:rPr>
        <w:t xml:space="preserve"> </w:t>
      </w:r>
      <w:proofErr w:type="spellStart"/>
      <w:r w:rsidRPr="00FA30F3">
        <w:rPr>
          <w:rFonts w:ascii="Verdana" w:hAnsi="Verdana"/>
          <w:bCs/>
          <w:sz w:val="20"/>
        </w:rPr>
        <w:t>you</w:t>
      </w:r>
      <w:proofErr w:type="spellEnd"/>
      <w:r w:rsidRPr="00FA30F3">
        <w:rPr>
          <w:rFonts w:ascii="Verdana" w:hAnsi="Verdana"/>
          <w:bCs/>
          <w:sz w:val="20"/>
        </w:rPr>
        <w:t xml:space="preserve"> </w:t>
      </w:r>
      <w:proofErr w:type="spellStart"/>
      <w:r w:rsidRPr="00FA30F3">
        <w:rPr>
          <w:rFonts w:ascii="Verdana" w:hAnsi="Verdana"/>
          <w:bCs/>
          <w:sz w:val="20"/>
        </w:rPr>
        <w:t>can</w:t>
      </w:r>
      <w:proofErr w:type="spellEnd"/>
      <w:r w:rsidRPr="00FA30F3">
        <w:rPr>
          <w:rFonts w:ascii="Verdana" w:hAnsi="Verdana"/>
          <w:bCs/>
          <w:sz w:val="20"/>
        </w:rPr>
        <w:t xml:space="preserve"> </w:t>
      </w:r>
      <w:proofErr w:type="spellStart"/>
      <w:r w:rsidRPr="00FA30F3">
        <w:rPr>
          <w:rFonts w:ascii="Verdana" w:hAnsi="Verdana"/>
          <w:bCs/>
          <w:sz w:val="20"/>
        </w:rPr>
        <w:t>perform</w:t>
      </w:r>
      <w:proofErr w:type="spellEnd"/>
      <w:r w:rsidRPr="00FA30F3">
        <w:rPr>
          <w:rFonts w:ascii="Verdana" w:hAnsi="Verdana"/>
          <w:bCs/>
          <w:sz w:val="20"/>
        </w:rPr>
        <w:t xml:space="preserve"> a </w:t>
      </w:r>
      <w:proofErr w:type="spellStart"/>
      <w:r w:rsidRPr="00FA30F3">
        <w:rPr>
          <w:rFonts w:ascii="Verdana" w:hAnsi="Verdana"/>
          <w:bCs/>
          <w:sz w:val="20"/>
        </w:rPr>
        <w:t>responsible</w:t>
      </w:r>
      <w:proofErr w:type="spellEnd"/>
      <w:r w:rsidRPr="00FA30F3">
        <w:rPr>
          <w:rFonts w:ascii="Verdana" w:hAnsi="Verdana"/>
          <w:bCs/>
          <w:sz w:val="20"/>
        </w:rPr>
        <w:t xml:space="preserve"> </w:t>
      </w:r>
      <w:proofErr w:type="spellStart"/>
      <w:r w:rsidRPr="00FA30F3">
        <w:rPr>
          <w:rFonts w:ascii="Verdana" w:hAnsi="Verdana"/>
          <w:bCs/>
          <w:sz w:val="20"/>
        </w:rPr>
        <w:t>job</w:t>
      </w:r>
      <w:proofErr w:type="spellEnd"/>
      <w:r w:rsidRPr="00FA30F3">
        <w:rPr>
          <w:rFonts w:ascii="Verdana" w:hAnsi="Verdana"/>
          <w:bCs/>
          <w:sz w:val="20"/>
        </w:rPr>
        <w:t xml:space="preserve">. </w:t>
      </w:r>
      <w:proofErr w:type="spellStart"/>
      <w:r w:rsidRPr="00FA30F3">
        <w:rPr>
          <w:rFonts w:ascii="Verdana" w:hAnsi="Verdana"/>
          <w:bCs/>
          <w:sz w:val="20"/>
        </w:rPr>
        <w:t>Performs</w:t>
      </w:r>
      <w:proofErr w:type="spellEnd"/>
      <w:r w:rsidRPr="00FA30F3">
        <w:rPr>
          <w:rFonts w:ascii="Verdana" w:hAnsi="Verdana"/>
          <w:bCs/>
          <w:sz w:val="20"/>
        </w:rPr>
        <w:t xml:space="preserve"> </w:t>
      </w:r>
      <w:proofErr w:type="spellStart"/>
      <w:r w:rsidRPr="00FA30F3">
        <w:rPr>
          <w:rFonts w:ascii="Verdana" w:hAnsi="Verdana"/>
          <w:bCs/>
          <w:sz w:val="20"/>
        </w:rPr>
        <w:t>special</w:t>
      </w:r>
      <w:proofErr w:type="spellEnd"/>
      <w:r w:rsidRPr="00FA30F3">
        <w:rPr>
          <w:rFonts w:ascii="Verdana" w:hAnsi="Verdana"/>
          <w:bCs/>
          <w:sz w:val="20"/>
        </w:rPr>
        <w:t xml:space="preserve"> </w:t>
      </w:r>
      <w:proofErr w:type="spellStart"/>
      <w:r w:rsidRPr="00FA30F3">
        <w:rPr>
          <w:rFonts w:ascii="Verdana" w:hAnsi="Verdana"/>
          <w:bCs/>
          <w:sz w:val="20"/>
        </w:rPr>
        <w:t>professional</w:t>
      </w:r>
      <w:proofErr w:type="spellEnd"/>
      <w:r w:rsidRPr="00FA30F3">
        <w:rPr>
          <w:rFonts w:ascii="Verdana" w:hAnsi="Verdana"/>
          <w:bCs/>
          <w:sz w:val="20"/>
        </w:rPr>
        <w:t xml:space="preserve"> </w:t>
      </w:r>
      <w:proofErr w:type="spellStart"/>
      <w:r w:rsidRPr="00FA30F3">
        <w:rPr>
          <w:rFonts w:ascii="Verdana" w:hAnsi="Verdana"/>
          <w:bCs/>
          <w:sz w:val="20"/>
        </w:rPr>
        <w:t>tasks</w:t>
      </w:r>
      <w:proofErr w:type="spellEnd"/>
      <w:r w:rsidRPr="00FA30F3">
        <w:rPr>
          <w:rFonts w:ascii="Verdana" w:hAnsi="Verdana"/>
          <w:bCs/>
          <w:sz w:val="20"/>
        </w:rPr>
        <w:t xml:space="preserve"> </w:t>
      </w:r>
      <w:proofErr w:type="spellStart"/>
      <w:r w:rsidRPr="00FA30F3">
        <w:rPr>
          <w:rFonts w:ascii="Verdana" w:hAnsi="Verdana"/>
          <w:bCs/>
          <w:sz w:val="20"/>
        </w:rPr>
        <w:t>based</w:t>
      </w:r>
      <w:proofErr w:type="spellEnd"/>
      <w:r w:rsidRPr="00FA30F3">
        <w:rPr>
          <w:rFonts w:ascii="Verdana" w:hAnsi="Verdana"/>
          <w:bCs/>
          <w:sz w:val="20"/>
        </w:rPr>
        <w:t xml:space="preserve"> </w:t>
      </w:r>
      <w:proofErr w:type="spellStart"/>
      <w:r w:rsidRPr="00FA30F3">
        <w:rPr>
          <w:rFonts w:ascii="Verdana" w:hAnsi="Verdana"/>
          <w:bCs/>
          <w:sz w:val="20"/>
        </w:rPr>
        <w:t>on</w:t>
      </w:r>
      <w:proofErr w:type="spellEnd"/>
      <w:r w:rsidRPr="00FA30F3">
        <w:rPr>
          <w:rFonts w:ascii="Verdana" w:hAnsi="Verdana"/>
          <w:bCs/>
          <w:sz w:val="20"/>
        </w:rPr>
        <w:t xml:space="preserve"> </w:t>
      </w:r>
      <w:proofErr w:type="spellStart"/>
      <w:r w:rsidRPr="00FA30F3">
        <w:rPr>
          <w:rFonts w:ascii="Verdana" w:hAnsi="Verdana"/>
          <w:bCs/>
          <w:sz w:val="20"/>
        </w:rPr>
        <w:t>fire</w:t>
      </w:r>
      <w:proofErr w:type="spellEnd"/>
      <w:r w:rsidRPr="00FA30F3">
        <w:rPr>
          <w:rFonts w:ascii="Verdana" w:hAnsi="Verdana"/>
          <w:bCs/>
          <w:sz w:val="20"/>
        </w:rPr>
        <w:t xml:space="preserve"> </w:t>
      </w:r>
      <w:proofErr w:type="spellStart"/>
      <w:r w:rsidRPr="00FA30F3">
        <w:rPr>
          <w:rFonts w:ascii="Verdana" w:hAnsi="Verdana"/>
          <w:bCs/>
          <w:sz w:val="20"/>
        </w:rPr>
        <w:t>protection</w:t>
      </w:r>
      <w:proofErr w:type="spellEnd"/>
      <w:r w:rsidRPr="00FA30F3">
        <w:rPr>
          <w:rFonts w:ascii="Verdana" w:hAnsi="Verdana"/>
          <w:bCs/>
          <w:sz w:val="20"/>
        </w:rPr>
        <w:t xml:space="preserve"> </w:t>
      </w:r>
      <w:proofErr w:type="spellStart"/>
      <w:r w:rsidRPr="00FA30F3">
        <w:rPr>
          <w:rFonts w:ascii="Verdana" w:hAnsi="Verdana"/>
          <w:bCs/>
          <w:sz w:val="20"/>
        </w:rPr>
        <w:t>laws</w:t>
      </w:r>
      <w:proofErr w:type="spellEnd"/>
      <w:r w:rsidRPr="00FA30F3">
        <w:rPr>
          <w:rFonts w:ascii="Verdana" w:hAnsi="Verdana"/>
          <w:bCs/>
          <w:sz w:val="20"/>
        </w:rPr>
        <w:t xml:space="preserve">, </w:t>
      </w:r>
      <w:proofErr w:type="spellStart"/>
      <w:r w:rsidRPr="00FA30F3">
        <w:rPr>
          <w:rFonts w:ascii="Verdana" w:hAnsi="Verdana"/>
          <w:bCs/>
          <w:sz w:val="20"/>
        </w:rPr>
        <w:t>guidelines</w:t>
      </w:r>
      <w:proofErr w:type="spellEnd"/>
      <w:r w:rsidRPr="00FA30F3">
        <w:rPr>
          <w:rFonts w:ascii="Verdana" w:hAnsi="Verdana"/>
          <w:bCs/>
          <w:sz w:val="20"/>
        </w:rPr>
        <w:t xml:space="preserve">, and </w:t>
      </w:r>
      <w:proofErr w:type="spellStart"/>
      <w:r w:rsidRPr="00FA30F3">
        <w:rPr>
          <w:rFonts w:ascii="Verdana" w:hAnsi="Verdana"/>
          <w:bCs/>
          <w:sz w:val="20"/>
        </w:rPr>
        <w:t>instructions</w:t>
      </w:r>
      <w:proofErr w:type="spellEnd"/>
      <w:r w:rsidRPr="00FA30F3">
        <w:rPr>
          <w:rFonts w:ascii="Verdana" w:hAnsi="Verdana"/>
          <w:bCs/>
          <w:sz w:val="20"/>
        </w:rPr>
        <w:t>.</w:t>
      </w:r>
    </w:p>
    <w:p w14:paraId="63BAC43F" w14:textId="77777777" w:rsidR="00F35A1A" w:rsidRPr="00862B15" w:rsidRDefault="00F35A1A" w:rsidP="0033650D">
      <w:pPr>
        <w:widowControl w:val="0"/>
        <w:numPr>
          <w:ilvl w:val="0"/>
          <w:numId w:val="13"/>
        </w:numPr>
        <w:tabs>
          <w:tab w:val="num" w:pos="567"/>
        </w:tabs>
        <w:spacing w:before="120" w:after="120"/>
        <w:ind w:left="426" w:hanging="142"/>
        <w:jc w:val="both"/>
        <w:rPr>
          <w:rFonts w:ascii="Verdana" w:hAnsi="Verdana"/>
          <w:bCs/>
          <w:sz w:val="20"/>
        </w:rPr>
      </w:pPr>
      <w:r w:rsidRPr="00862B15">
        <w:rPr>
          <w:rFonts w:ascii="Verdana" w:hAnsi="Verdana"/>
          <w:b/>
          <w:bCs/>
          <w:sz w:val="20"/>
        </w:rPr>
        <w:t xml:space="preserve">Előtanulmányi követelmények: </w:t>
      </w:r>
      <w:r w:rsidRPr="00862B15">
        <w:rPr>
          <w:rFonts w:ascii="Verdana" w:hAnsi="Verdana"/>
          <w:bCs/>
          <w:sz w:val="20"/>
        </w:rPr>
        <w:t>-</w:t>
      </w:r>
    </w:p>
    <w:p w14:paraId="0F07804D" w14:textId="77777777" w:rsidR="00F35A1A" w:rsidRPr="00862B15" w:rsidRDefault="00F35A1A" w:rsidP="0033650D">
      <w:pPr>
        <w:widowControl w:val="0"/>
        <w:numPr>
          <w:ilvl w:val="0"/>
          <w:numId w:val="13"/>
        </w:numPr>
        <w:spacing w:before="120" w:after="120"/>
        <w:ind w:left="426" w:hanging="142"/>
        <w:jc w:val="both"/>
        <w:rPr>
          <w:rFonts w:ascii="Verdana" w:hAnsi="Verdana"/>
          <w:b/>
          <w:bCs/>
          <w:sz w:val="20"/>
        </w:rPr>
      </w:pPr>
      <w:r w:rsidRPr="00862B15">
        <w:rPr>
          <w:rFonts w:ascii="Verdana" w:hAnsi="Verdana"/>
          <w:b/>
          <w:bCs/>
          <w:sz w:val="20"/>
        </w:rPr>
        <w:t xml:space="preserve">A tantárgy tananyagának leírása, tematika. </w:t>
      </w:r>
      <w:proofErr w:type="spellStart"/>
      <w:r w:rsidRPr="00862B15">
        <w:rPr>
          <w:rFonts w:ascii="Verdana" w:hAnsi="Verdana"/>
          <w:b/>
          <w:bCs/>
          <w:sz w:val="20"/>
        </w:rPr>
        <w:t>Description</w:t>
      </w:r>
      <w:proofErr w:type="spellEnd"/>
      <w:r w:rsidRPr="00862B15">
        <w:rPr>
          <w:rFonts w:ascii="Verdana" w:hAnsi="Verdana"/>
          <w:b/>
          <w:bCs/>
          <w:sz w:val="20"/>
        </w:rPr>
        <w:t xml:space="preserve"> of </w:t>
      </w:r>
      <w:proofErr w:type="spellStart"/>
      <w:r w:rsidRPr="00862B15">
        <w:rPr>
          <w:rFonts w:ascii="Verdana" w:hAnsi="Verdana"/>
          <w:b/>
          <w:bCs/>
          <w:sz w:val="20"/>
        </w:rPr>
        <w:t>the</w:t>
      </w:r>
      <w:proofErr w:type="spellEnd"/>
      <w:r w:rsidRPr="00862B15">
        <w:rPr>
          <w:rFonts w:ascii="Verdana" w:hAnsi="Verdana"/>
          <w:b/>
          <w:bCs/>
          <w:sz w:val="20"/>
        </w:rPr>
        <w:t xml:space="preserve"> </w:t>
      </w:r>
      <w:proofErr w:type="spellStart"/>
      <w:r w:rsidRPr="00862B15">
        <w:rPr>
          <w:rFonts w:ascii="Verdana" w:hAnsi="Verdana"/>
          <w:b/>
          <w:bCs/>
          <w:sz w:val="20"/>
        </w:rPr>
        <w:t>subject</w:t>
      </w:r>
      <w:proofErr w:type="spellEnd"/>
      <w:r w:rsidRPr="00862B15">
        <w:rPr>
          <w:rFonts w:ascii="Verdana" w:hAnsi="Verdana"/>
          <w:b/>
          <w:bCs/>
          <w:sz w:val="20"/>
        </w:rPr>
        <w:t>, curriculum (magyarul, angolul - English):</w:t>
      </w:r>
    </w:p>
    <w:p w14:paraId="2DD1D487" w14:textId="77777777" w:rsidR="00F35A1A" w:rsidRPr="00862B15" w:rsidRDefault="00F35A1A" w:rsidP="00F35A1A">
      <w:pPr>
        <w:widowControl w:val="0"/>
        <w:spacing w:before="120" w:after="120"/>
        <w:ind w:left="426"/>
        <w:jc w:val="both"/>
        <w:rPr>
          <w:rFonts w:ascii="Verdana" w:hAnsi="Verdana"/>
          <w:bCs/>
          <w:sz w:val="20"/>
        </w:rPr>
      </w:pPr>
      <w:r w:rsidRPr="00862B15">
        <w:rPr>
          <w:rFonts w:ascii="Verdana" w:hAnsi="Verdana"/>
          <w:bCs/>
          <w:sz w:val="20"/>
        </w:rPr>
        <w:t>A szakdolgozat készítés</w:t>
      </w:r>
      <w:r>
        <w:rPr>
          <w:rFonts w:ascii="Verdana" w:hAnsi="Verdana"/>
          <w:bCs/>
          <w:sz w:val="20"/>
        </w:rPr>
        <w:t>,</w:t>
      </w:r>
      <w:r w:rsidRPr="00862B15">
        <w:rPr>
          <w:rFonts w:ascii="Verdana" w:hAnsi="Verdana"/>
          <w:bCs/>
          <w:sz w:val="20"/>
        </w:rPr>
        <w:t xml:space="preserve"> mint a szakirányú továbbképzés lezárása. A szakdolgozat készítésére vonatkozó szabályozások. A releváns szakirodalom kiválasztása, kutatási módszerek, idézésre vonatkozó</w:t>
      </w:r>
      <w:r>
        <w:rPr>
          <w:rFonts w:ascii="Verdana" w:hAnsi="Verdana"/>
          <w:bCs/>
          <w:sz w:val="20"/>
        </w:rPr>
        <w:t xml:space="preserve"> szabályok (plágium). A szakdol</w:t>
      </w:r>
      <w:r w:rsidRPr="00862B15">
        <w:rPr>
          <w:rFonts w:ascii="Verdana" w:hAnsi="Verdana"/>
          <w:bCs/>
          <w:sz w:val="20"/>
        </w:rPr>
        <w:t>gozat felépítése, az alaki követelmények. Szakdolgozat bemutatása prezentáció segítségével. Konzultáció.</w:t>
      </w:r>
    </w:p>
    <w:p w14:paraId="65D30E9D" w14:textId="77777777" w:rsidR="00F35A1A" w:rsidRPr="00862B15" w:rsidRDefault="00F35A1A" w:rsidP="00F35A1A">
      <w:pPr>
        <w:widowControl w:val="0"/>
        <w:spacing w:before="120" w:after="120"/>
        <w:ind w:left="426"/>
        <w:jc w:val="both"/>
        <w:rPr>
          <w:rFonts w:ascii="Verdana" w:hAnsi="Verdana"/>
          <w:bCs/>
          <w:sz w:val="20"/>
          <w:lang w:val="en-GB"/>
        </w:rPr>
      </w:pPr>
      <w:r w:rsidRPr="00862B15">
        <w:rPr>
          <w:rFonts w:ascii="Verdana" w:hAnsi="Verdana"/>
          <w:bCs/>
          <w:sz w:val="20"/>
          <w:lang w:val="en-GB"/>
        </w:rPr>
        <w:t>Writing a degree thesis as the conclusion of specialized professional training. Regulations for the preparation of the theses. Selection of relevant literature, research methods, citation rules (plagiarism). The structure of the dissertation and the formal requirements. Presentation of a dissertation by means of a presentation. Consultation.</w:t>
      </w:r>
    </w:p>
    <w:p w14:paraId="6CE4997D" w14:textId="77777777" w:rsidR="00F35A1A" w:rsidRPr="00862B15" w:rsidRDefault="00F35A1A" w:rsidP="0033650D">
      <w:pPr>
        <w:widowControl w:val="0"/>
        <w:numPr>
          <w:ilvl w:val="0"/>
          <w:numId w:val="13"/>
        </w:numPr>
        <w:spacing w:before="120" w:after="120"/>
        <w:ind w:left="426" w:hanging="142"/>
        <w:jc w:val="both"/>
        <w:rPr>
          <w:rFonts w:ascii="Verdana" w:hAnsi="Verdana"/>
          <w:bCs/>
          <w:sz w:val="20"/>
        </w:rPr>
      </w:pPr>
      <w:r w:rsidRPr="00862B15">
        <w:rPr>
          <w:rFonts w:ascii="Verdana" w:hAnsi="Verdana"/>
          <w:b/>
          <w:bCs/>
          <w:sz w:val="20"/>
        </w:rPr>
        <w:t xml:space="preserve">A tantárgy meghirdetésének gyakorisága/a tantervben történő félévi elhelyezkedése: </w:t>
      </w:r>
      <w:r>
        <w:rPr>
          <w:rFonts w:ascii="Verdana" w:hAnsi="Verdana"/>
          <w:bCs/>
          <w:sz w:val="20"/>
        </w:rPr>
        <w:t>2</w:t>
      </w:r>
      <w:r w:rsidRPr="00862B15">
        <w:rPr>
          <w:rFonts w:ascii="Verdana" w:hAnsi="Verdana"/>
          <w:bCs/>
          <w:sz w:val="20"/>
        </w:rPr>
        <w:t>.</w:t>
      </w:r>
      <w:r w:rsidRPr="00862B15">
        <w:rPr>
          <w:rFonts w:ascii="Verdana" w:hAnsi="Verdana"/>
          <w:sz w:val="20"/>
        </w:rPr>
        <w:t xml:space="preserve"> félév</w:t>
      </w:r>
    </w:p>
    <w:p w14:paraId="18E1454D" w14:textId="77777777" w:rsidR="00F35A1A" w:rsidRPr="00862B15" w:rsidRDefault="00F35A1A" w:rsidP="0033650D">
      <w:pPr>
        <w:widowControl w:val="0"/>
        <w:numPr>
          <w:ilvl w:val="0"/>
          <w:numId w:val="13"/>
        </w:numPr>
        <w:spacing w:before="120" w:after="120"/>
        <w:ind w:left="426" w:hanging="142"/>
        <w:jc w:val="both"/>
        <w:rPr>
          <w:rFonts w:ascii="Verdana" w:hAnsi="Verdana"/>
          <w:sz w:val="20"/>
        </w:rPr>
      </w:pPr>
      <w:r w:rsidRPr="00862B15">
        <w:rPr>
          <w:rFonts w:ascii="Verdana" w:hAnsi="Verdana"/>
          <w:b/>
          <w:bCs/>
          <w:sz w:val="20"/>
        </w:rPr>
        <w:t xml:space="preserve">A tanórákon való részvétel követelményei, az elfogadható hiányzások mértéke, a távolmaradás pótlásának lehetősége: </w:t>
      </w:r>
    </w:p>
    <w:p w14:paraId="152C5C3D" w14:textId="77777777" w:rsidR="00F35A1A" w:rsidRPr="00862B15" w:rsidRDefault="00F35A1A" w:rsidP="00F35A1A">
      <w:pPr>
        <w:widowControl w:val="0"/>
        <w:spacing w:before="120" w:after="120"/>
        <w:ind w:left="426"/>
        <w:jc w:val="both"/>
        <w:rPr>
          <w:rFonts w:ascii="Verdana" w:hAnsi="Verdana"/>
          <w:bCs/>
          <w:sz w:val="20"/>
        </w:rPr>
      </w:pPr>
      <w:r w:rsidRPr="00862B15">
        <w:rPr>
          <w:rFonts w:ascii="Verdana" w:hAnsi="Verdana"/>
          <w:bCs/>
          <w:sz w:val="20"/>
        </w:rPr>
        <w:t>Követelmény a tanórákon történő részvétel. A hallgató köteles a foglalkozások legalább 70%-án részt venni. Az elfogadható hiányzások mértéke 30%, az e feletti távolmaradás esetén az aláírás megtagadásra kerül.</w:t>
      </w:r>
    </w:p>
    <w:p w14:paraId="61DB4BA7" w14:textId="77777777" w:rsidR="00F35A1A" w:rsidRPr="00862B15" w:rsidRDefault="00F35A1A" w:rsidP="0033650D">
      <w:pPr>
        <w:widowControl w:val="0"/>
        <w:numPr>
          <w:ilvl w:val="0"/>
          <w:numId w:val="13"/>
        </w:numPr>
        <w:spacing w:before="120" w:after="120"/>
        <w:ind w:left="426" w:hanging="142"/>
        <w:jc w:val="both"/>
        <w:rPr>
          <w:rFonts w:ascii="Verdana" w:hAnsi="Verdana"/>
          <w:bCs/>
          <w:sz w:val="20"/>
        </w:rPr>
      </w:pPr>
      <w:r w:rsidRPr="00862B15">
        <w:rPr>
          <w:rFonts w:ascii="Verdana" w:hAnsi="Verdana"/>
          <w:b/>
          <w:sz w:val="20"/>
        </w:rPr>
        <w:t>Félévközi feladatok, ismeretek ellenőrzésének rendje:</w:t>
      </w:r>
    </w:p>
    <w:p w14:paraId="34F2280D" w14:textId="77777777" w:rsidR="00F35A1A" w:rsidRPr="00862B15" w:rsidRDefault="00F35A1A" w:rsidP="00F35A1A">
      <w:pPr>
        <w:widowControl w:val="0"/>
        <w:spacing w:before="120" w:after="120"/>
        <w:ind w:left="426"/>
        <w:jc w:val="both"/>
        <w:rPr>
          <w:rFonts w:ascii="Verdana" w:hAnsi="Verdana"/>
          <w:bCs/>
          <w:noProof/>
          <w:sz w:val="20"/>
        </w:rPr>
      </w:pPr>
      <w:r w:rsidRPr="00862B15">
        <w:rPr>
          <w:rFonts w:ascii="Verdana" w:hAnsi="Verdana"/>
          <w:bCs/>
          <w:sz w:val="20"/>
        </w:rPr>
        <w:t>A hallgató szakdolgozatának véglegesítése előtti bemutatása az oktatónak,</w:t>
      </w:r>
      <w:r w:rsidRPr="00862B15">
        <w:rPr>
          <w:rFonts w:ascii="Verdana" w:hAnsi="Verdana"/>
          <w:bCs/>
          <w:noProof/>
          <w:sz w:val="20"/>
        </w:rPr>
        <w:t xml:space="preserve"> az oktató által meghatározott időpontokban</w:t>
      </w:r>
      <w:r w:rsidRPr="00862B15">
        <w:rPr>
          <w:rFonts w:ascii="Verdana" w:hAnsi="Verdana"/>
          <w:bCs/>
          <w:sz w:val="20"/>
        </w:rPr>
        <w:t xml:space="preserve">. </w:t>
      </w:r>
    </w:p>
    <w:p w14:paraId="48F74128" w14:textId="77777777" w:rsidR="00F35A1A" w:rsidRPr="00862B15" w:rsidRDefault="00F35A1A" w:rsidP="0033650D">
      <w:pPr>
        <w:widowControl w:val="0"/>
        <w:numPr>
          <w:ilvl w:val="0"/>
          <w:numId w:val="13"/>
        </w:numPr>
        <w:spacing w:before="120" w:after="120"/>
        <w:ind w:left="426" w:hanging="142"/>
        <w:jc w:val="both"/>
        <w:rPr>
          <w:rFonts w:ascii="Verdana" w:hAnsi="Verdana"/>
          <w:b/>
          <w:bCs/>
          <w:sz w:val="20"/>
        </w:rPr>
      </w:pPr>
      <w:r w:rsidRPr="00862B15">
        <w:rPr>
          <w:rFonts w:ascii="Verdana" w:hAnsi="Verdana"/>
          <w:b/>
          <w:bCs/>
          <w:sz w:val="20"/>
        </w:rPr>
        <w:t xml:space="preserve">Az értékelés, az aláírás és a kreditek megszerzésének pontos feltételei: </w:t>
      </w:r>
    </w:p>
    <w:p w14:paraId="508B6B7B" w14:textId="77777777" w:rsidR="00F35A1A" w:rsidRPr="005C3E00" w:rsidRDefault="00F35A1A" w:rsidP="0033650D">
      <w:pPr>
        <w:widowControl w:val="0"/>
        <w:numPr>
          <w:ilvl w:val="1"/>
          <w:numId w:val="13"/>
        </w:numPr>
        <w:tabs>
          <w:tab w:val="left" w:pos="709"/>
          <w:tab w:val="left" w:pos="993"/>
          <w:tab w:val="num" w:pos="1134"/>
        </w:tabs>
        <w:spacing w:before="120" w:after="120"/>
        <w:ind w:left="567" w:hanging="141"/>
        <w:jc w:val="both"/>
        <w:rPr>
          <w:rFonts w:ascii="Verdana" w:hAnsi="Verdana"/>
          <w:b/>
          <w:sz w:val="20"/>
        </w:rPr>
      </w:pPr>
      <w:r w:rsidRPr="005C3E00">
        <w:rPr>
          <w:rFonts w:ascii="Verdana" w:hAnsi="Verdana"/>
          <w:b/>
          <w:sz w:val="20"/>
        </w:rPr>
        <w:t>Az aláírás megszerzésének feltételei:</w:t>
      </w:r>
    </w:p>
    <w:p w14:paraId="0FA72042" w14:textId="77777777" w:rsidR="00F35A1A" w:rsidRPr="00862B15" w:rsidRDefault="00F35A1A" w:rsidP="00F35A1A">
      <w:pPr>
        <w:widowControl w:val="0"/>
        <w:spacing w:before="120" w:after="120"/>
        <w:ind w:left="426"/>
        <w:jc w:val="both"/>
        <w:rPr>
          <w:rFonts w:ascii="Verdana" w:hAnsi="Verdana"/>
          <w:sz w:val="20"/>
        </w:rPr>
      </w:pPr>
      <w:r w:rsidRPr="00862B15">
        <w:rPr>
          <w:rFonts w:ascii="Verdana" w:hAnsi="Verdana"/>
          <w:sz w:val="20"/>
        </w:rPr>
        <w:t xml:space="preserve">Az aláírás megszerzésének feltétele a 14. pontban meghatározott arányú részvétel a foglalkozásokon és a szakdolgozat készítésére meghatározott feladatok időben történő </w:t>
      </w:r>
      <w:r w:rsidRPr="00862B15">
        <w:rPr>
          <w:rFonts w:ascii="Verdana" w:hAnsi="Verdana"/>
          <w:sz w:val="20"/>
        </w:rPr>
        <w:lastRenderedPageBreak/>
        <w:t>végrehajtása.</w:t>
      </w:r>
    </w:p>
    <w:p w14:paraId="198D3DE6" w14:textId="77777777" w:rsidR="00F35A1A" w:rsidRPr="005C3E00" w:rsidRDefault="00F35A1A" w:rsidP="0033650D">
      <w:pPr>
        <w:widowControl w:val="0"/>
        <w:numPr>
          <w:ilvl w:val="1"/>
          <w:numId w:val="13"/>
        </w:numPr>
        <w:tabs>
          <w:tab w:val="left" w:pos="709"/>
          <w:tab w:val="left" w:pos="993"/>
          <w:tab w:val="num" w:pos="1134"/>
        </w:tabs>
        <w:spacing w:before="120" w:after="120"/>
        <w:ind w:left="426" w:firstLine="0"/>
        <w:jc w:val="both"/>
        <w:rPr>
          <w:rFonts w:ascii="Verdana" w:hAnsi="Verdana"/>
          <w:b/>
          <w:sz w:val="20"/>
        </w:rPr>
      </w:pPr>
      <w:r w:rsidRPr="005C3E00">
        <w:rPr>
          <w:rFonts w:ascii="Verdana" w:hAnsi="Verdana"/>
          <w:b/>
          <w:sz w:val="20"/>
        </w:rPr>
        <w:t>Az értékelés:</w:t>
      </w:r>
    </w:p>
    <w:p w14:paraId="5A8C63B0" w14:textId="77777777" w:rsidR="00F35A1A" w:rsidRPr="00862B15" w:rsidRDefault="00B45319" w:rsidP="00F35A1A">
      <w:pPr>
        <w:widowControl w:val="0"/>
        <w:spacing w:before="120" w:after="120"/>
        <w:ind w:left="426"/>
        <w:jc w:val="both"/>
        <w:rPr>
          <w:rFonts w:ascii="Verdana" w:hAnsi="Verdana"/>
          <w:sz w:val="20"/>
        </w:rPr>
      </w:pPr>
      <w:r>
        <w:rPr>
          <w:rFonts w:ascii="Verdana" w:hAnsi="Verdana"/>
          <w:sz w:val="20"/>
        </w:rPr>
        <w:t xml:space="preserve">Az </w:t>
      </w:r>
      <w:r w:rsidR="00F35A1A" w:rsidRPr="00862B15">
        <w:rPr>
          <w:rFonts w:ascii="Verdana" w:hAnsi="Verdana"/>
          <w:sz w:val="20"/>
        </w:rPr>
        <w:t xml:space="preserve">évközi számonkérés módja és formája: </w:t>
      </w:r>
      <w:r w:rsidR="00F35A1A" w:rsidRPr="0025629C">
        <w:rPr>
          <w:rFonts w:ascii="Verdana" w:hAnsi="Verdana"/>
          <w:sz w:val="20"/>
        </w:rPr>
        <w:t>gyakorlati jegy</w:t>
      </w:r>
    </w:p>
    <w:p w14:paraId="56D94D8C" w14:textId="77777777" w:rsidR="00F35A1A" w:rsidRPr="005C3E00" w:rsidRDefault="00F35A1A" w:rsidP="0033650D">
      <w:pPr>
        <w:widowControl w:val="0"/>
        <w:numPr>
          <w:ilvl w:val="1"/>
          <w:numId w:val="13"/>
        </w:numPr>
        <w:tabs>
          <w:tab w:val="left" w:pos="709"/>
          <w:tab w:val="left" w:pos="993"/>
          <w:tab w:val="num" w:pos="1134"/>
        </w:tabs>
        <w:spacing w:before="120" w:after="120"/>
        <w:ind w:left="426" w:firstLine="0"/>
        <w:jc w:val="both"/>
        <w:rPr>
          <w:rFonts w:ascii="Verdana" w:hAnsi="Verdana"/>
          <w:b/>
          <w:sz w:val="20"/>
        </w:rPr>
      </w:pPr>
      <w:r w:rsidRPr="005C3E00">
        <w:rPr>
          <w:rFonts w:ascii="Verdana" w:hAnsi="Verdana"/>
          <w:b/>
          <w:sz w:val="20"/>
        </w:rPr>
        <w:t xml:space="preserve">A kreditek megszerzésének feltételei: </w:t>
      </w:r>
    </w:p>
    <w:p w14:paraId="6980E24D" w14:textId="77777777" w:rsidR="00F35A1A" w:rsidRPr="00862B15" w:rsidRDefault="00F35A1A" w:rsidP="00F35A1A">
      <w:pPr>
        <w:widowControl w:val="0"/>
        <w:tabs>
          <w:tab w:val="left" w:pos="993"/>
        </w:tabs>
        <w:spacing w:before="120" w:after="120"/>
        <w:ind w:left="426"/>
        <w:jc w:val="both"/>
        <w:rPr>
          <w:rFonts w:ascii="Verdana" w:hAnsi="Verdana"/>
          <w:sz w:val="20"/>
        </w:rPr>
      </w:pPr>
      <w:r w:rsidRPr="00862B15">
        <w:rPr>
          <w:rFonts w:ascii="Verdana" w:hAnsi="Verdana"/>
          <w:sz w:val="20"/>
        </w:rPr>
        <w:t>A kreditek megs</w:t>
      </w:r>
      <w:r>
        <w:rPr>
          <w:rFonts w:ascii="Verdana" w:hAnsi="Verdana"/>
          <w:sz w:val="20"/>
        </w:rPr>
        <w:t xml:space="preserve">zerzésének feltétele az aláírás és legalább elégséges gyakorlati jegy </w:t>
      </w:r>
      <w:r w:rsidRPr="00862B15">
        <w:rPr>
          <w:rFonts w:ascii="Verdana" w:hAnsi="Verdana"/>
          <w:sz w:val="20"/>
        </w:rPr>
        <w:t>megszerzése.</w:t>
      </w:r>
    </w:p>
    <w:p w14:paraId="10769A23" w14:textId="77777777" w:rsidR="00F35A1A" w:rsidRPr="00862B15" w:rsidRDefault="00F35A1A" w:rsidP="0033650D">
      <w:pPr>
        <w:widowControl w:val="0"/>
        <w:numPr>
          <w:ilvl w:val="0"/>
          <w:numId w:val="13"/>
        </w:numPr>
        <w:spacing w:before="120" w:after="120"/>
        <w:ind w:left="426" w:hanging="142"/>
        <w:jc w:val="both"/>
        <w:rPr>
          <w:rFonts w:ascii="Verdana" w:hAnsi="Verdana"/>
          <w:bCs/>
          <w:sz w:val="20"/>
        </w:rPr>
      </w:pPr>
      <w:r w:rsidRPr="00862B15">
        <w:rPr>
          <w:rFonts w:ascii="Verdana" w:hAnsi="Verdana"/>
          <w:b/>
          <w:bCs/>
          <w:sz w:val="20"/>
        </w:rPr>
        <w:t>Irodalomjegyzék:</w:t>
      </w:r>
    </w:p>
    <w:p w14:paraId="3103F55A" w14:textId="77777777" w:rsidR="00F35A1A" w:rsidRPr="00173880" w:rsidRDefault="00F35A1A" w:rsidP="0033650D">
      <w:pPr>
        <w:widowControl w:val="0"/>
        <w:numPr>
          <w:ilvl w:val="1"/>
          <w:numId w:val="13"/>
        </w:numPr>
        <w:tabs>
          <w:tab w:val="left" w:pos="709"/>
          <w:tab w:val="left" w:pos="993"/>
          <w:tab w:val="num" w:pos="1134"/>
        </w:tabs>
        <w:spacing w:before="120" w:after="120"/>
        <w:ind w:left="426" w:firstLine="0"/>
        <w:jc w:val="both"/>
        <w:rPr>
          <w:rFonts w:ascii="Verdana" w:hAnsi="Verdana"/>
          <w:b/>
          <w:bCs/>
          <w:sz w:val="20"/>
        </w:rPr>
      </w:pPr>
      <w:r w:rsidRPr="00173880">
        <w:rPr>
          <w:rFonts w:ascii="Verdana" w:hAnsi="Verdana"/>
          <w:b/>
          <w:bCs/>
          <w:sz w:val="20"/>
        </w:rPr>
        <w:t>Kötelező irodalom:</w:t>
      </w:r>
    </w:p>
    <w:p w14:paraId="7FE83FDA" w14:textId="77777777" w:rsidR="009B31C9" w:rsidRPr="00364355" w:rsidRDefault="009B31C9" w:rsidP="00364355">
      <w:pPr>
        <w:pStyle w:val="Listaszerbekezds"/>
        <w:numPr>
          <w:ilvl w:val="0"/>
          <w:numId w:val="113"/>
        </w:numPr>
        <w:tabs>
          <w:tab w:val="clear" w:pos="1637"/>
          <w:tab w:val="num" w:pos="851"/>
        </w:tabs>
        <w:ind w:left="851" w:hanging="142"/>
        <w:rPr>
          <w:rFonts w:ascii="Verdana" w:hAnsi="Verdana"/>
          <w:noProof/>
          <w:sz w:val="20"/>
        </w:rPr>
      </w:pPr>
      <w:r w:rsidRPr="00364355">
        <w:rPr>
          <w:rFonts w:ascii="Verdana" w:hAnsi="Verdana"/>
          <w:noProof/>
          <w:sz w:val="20"/>
        </w:rPr>
        <w:t>Ernst Neufert, Győri Róbert (Szerk.): Neufert Építés- és tervezéstan, Ludovika Egyetemi Kiadó, Budapest, 2014., ISBN:</w:t>
      </w:r>
      <w:r w:rsidRPr="00364355">
        <w:rPr>
          <w:rFonts w:ascii="Verdana" w:hAnsi="Verdana"/>
          <w:noProof/>
          <w:sz w:val="20"/>
        </w:rPr>
        <w:tab/>
        <w:t>978 615 5376 20 7</w:t>
      </w:r>
    </w:p>
    <w:p w14:paraId="0BE69D50" w14:textId="77777777" w:rsidR="00067A5B" w:rsidRDefault="00067A5B" w:rsidP="00713885">
      <w:pPr>
        <w:pStyle w:val="Listaszerbekezds"/>
        <w:widowControl w:val="0"/>
        <w:numPr>
          <w:ilvl w:val="0"/>
          <w:numId w:val="113"/>
        </w:numPr>
        <w:tabs>
          <w:tab w:val="clear" w:pos="1637"/>
          <w:tab w:val="num" w:pos="851"/>
        </w:tabs>
        <w:ind w:left="851" w:hanging="142"/>
        <w:jc w:val="both"/>
        <w:rPr>
          <w:rFonts w:ascii="Verdana" w:hAnsi="Verdana"/>
          <w:noProof/>
          <w:sz w:val="20"/>
        </w:rPr>
      </w:pPr>
      <w:r>
        <w:rPr>
          <w:rFonts w:ascii="Verdana" w:hAnsi="Verdana"/>
          <w:noProof/>
          <w:sz w:val="20"/>
        </w:rPr>
        <w:t xml:space="preserve">Tűzvédelmi Műszaki Irányelvek. </w:t>
      </w:r>
    </w:p>
    <w:p w14:paraId="292DB724" w14:textId="77777777" w:rsidR="00F35A1A" w:rsidRPr="00713885" w:rsidRDefault="00067A5B" w:rsidP="00067A5B">
      <w:pPr>
        <w:pStyle w:val="Listaszerbekezds"/>
        <w:widowControl w:val="0"/>
        <w:ind w:left="851"/>
        <w:jc w:val="both"/>
        <w:rPr>
          <w:rFonts w:ascii="Verdana" w:hAnsi="Verdana"/>
          <w:noProof/>
          <w:sz w:val="20"/>
        </w:rPr>
      </w:pPr>
      <w:r>
        <w:rPr>
          <w:rFonts w:ascii="Verdana" w:hAnsi="Verdana"/>
          <w:noProof/>
          <w:sz w:val="20"/>
        </w:rPr>
        <w:t xml:space="preserve">Országos Katasztrófavédelmi Főigazgatóság, Budapest (hatályosítva 2024.) </w:t>
      </w:r>
      <w:hyperlink r:id="rId59" w:history="1">
        <w:r w:rsidR="009B31C9" w:rsidRPr="00FA7B07">
          <w:rPr>
            <w:rStyle w:val="Hiperhivatkozs"/>
            <w:rFonts w:ascii="Verdana" w:hAnsi="Verdana"/>
            <w:noProof/>
            <w:sz w:val="20"/>
          </w:rPr>
          <w:t>https://www.katasztrofavedelem.hu/213/tuzvedelmi-muszaki-iranyelvek</w:t>
        </w:r>
      </w:hyperlink>
      <w:r w:rsidR="009B31C9">
        <w:rPr>
          <w:rFonts w:ascii="Verdana" w:hAnsi="Verdana"/>
          <w:noProof/>
          <w:sz w:val="20"/>
        </w:rPr>
        <w:t xml:space="preserve"> </w:t>
      </w:r>
    </w:p>
    <w:p w14:paraId="59D7B8F1" w14:textId="77777777" w:rsidR="00F35A1A" w:rsidRPr="005B449D" w:rsidRDefault="00794BFD" w:rsidP="005B449D">
      <w:pPr>
        <w:widowControl w:val="0"/>
        <w:spacing w:before="120" w:after="120"/>
        <w:ind w:firstLine="426"/>
        <w:jc w:val="both"/>
        <w:rPr>
          <w:rFonts w:ascii="Verdana" w:hAnsi="Verdana"/>
          <w:b/>
          <w:bCs/>
          <w:sz w:val="20"/>
        </w:rPr>
      </w:pPr>
      <w:r>
        <w:rPr>
          <w:rFonts w:ascii="Verdana" w:hAnsi="Verdana"/>
          <w:b/>
          <w:bCs/>
          <w:sz w:val="20"/>
        </w:rPr>
        <w:t xml:space="preserve">17.2. </w:t>
      </w:r>
      <w:r w:rsidR="005B449D">
        <w:rPr>
          <w:rFonts w:ascii="Verdana" w:hAnsi="Verdana"/>
          <w:b/>
          <w:bCs/>
          <w:sz w:val="20"/>
        </w:rPr>
        <w:t xml:space="preserve"> </w:t>
      </w:r>
      <w:r w:rsidR="00F35A1A" w:rsidRPr="005B449D">
        <w:rPr>
          <w:rFonts w:ascii="Verdana" w:hAnsi="Verdana"/>
          <w:b/>
          <w:bCs/>
          <w:sz w:val="20"/>
        </w:rPr>
        <w:t xml:space="preserve">Ajánlott irodalom: </w:t>
      </w:r>
    </w:p>
    <w:p w14:paraId="43DEDFB9" w14:textId="77777777" w:rsidR="00F35A1A" w:rsidRPr="003F2A96" w:rsidRDefault="00F35A1A" w:rsidP="00D44684">
      <w:pPr>
        <w:pStyle w:val="Listaszerbekezds"/>
        <w:widowControl w:val="0"/>
        <w:numPr>
          <w:ilvl w:val="0"/>
          <w:numId w:val="103"/>
        </w:numPr>
        <w:ind w:hanging="294"/>
        <w:jc w:val="both"/>
        <w:rPr>
          <w:rFonts w:ascii="Verdana" w:hAnsi="Verdana"/>
          <w:noProof/>
          <w:sz w:val="20"/>
        </w:rPr>
      </w:pPr>
      <w:r w:rsidRPr="003F2A96">
        <w:rPr>
          <w:rFonts w:ascii="Verdana" w:hAnsi="Verdana"/>
          <w:noProof/>
          <w:sz w:val="20"/>
        </w:rPr>
        <w:t>Josef Mayr, Lutz Battran: Handbuch Brandschutzatlas, Feuertrutz, 2018., ISBN: 978-3-86235-360-6.</w:t>
      </w:r>
    </w:p>
    <w:p w14:paraId="5839A4CE" w14:textId="77777777" w:rsidR="00F35A1A" w:rsidRPr="003F2A96" w:rsidRDefault="00F35A1A" w:rsidP="00D44684">
      <w:pPr>
        <w:pStyle w:val="Listaszerbekezds"/>
        <w:widowControl w:val="0"/>
        <w:numPr>
          <w:ilvl w:val="0"/>
          <w:numId w:val="103"/>
        </w:numPr>
        <w:ind w:hanging="294"/>
        <w:jc w:val="both"/>
        <w:rPr>
          <w:rFonts w:ascii="Verdana" w:hAnsi="Verdana"/>
          <w:sz w:val="20"/>
        </w:rPr>
      </w:pPr>
      <w:r w:rsidRPr="003F2A96">
        <w:rPr>
          <w:rFonts w:ascii="Verdana" w:hAnsi="Verdana"/>
          <w:noProof/>
          <w:sz w:val="20"/>
        </w:rPr>
        <w:t>Brandschutz Atlas</w:t>
      </w:r>
      <w:r w:rsidRPr="003F2A96">
        <w:rPr>
          <w:rFonts w:ascii="Verdana" w:hAnsi="Verdana"/>
          <w:sz w:val="20"/>
        </w:rPr>
        <w:t xml:space="preserve"> </w:t>
      </w:r>
      <w:hyperlink r:id="rId60" w:history="1">
        <w:r w:rsidRPr="003F2A96">
          <w:rPr>
            <w:rStyle w:val="Hiperhivatkozs"/>
            <w:rFonts w:ascii="Verdana" w:hAnsi="Verdana"/>
            <w:sz w:val="20"/>
          </w:rPr>
          <w:t>https://www.feuertrutz.de/brandschutzatlas</w:t>
        </w:r>
      </w:hyperlink>
    </w:p>
    <w:p w14:paraId="3674628E" w14:textId="77777777" w:rsidR="00F35A1A" w:rsidRPr="001E7142" w:rsidRDefault="00F35A1A" w:rsidP="00D44684">
      <w:pPr>
        <w:pStyle w:val="Listaszerbekezds"/>
        <w:widowControl w:val="0"/>
        <w:numPr>
          <w:ilvl w:val="0"/>
          <w:numId w:val="103"/>
        </w:numPr>
        <w:ind w:hanging="294"/>
        <w:jc w:val="both"/>
        <w:rPr>
          <w:rFonts w:ascii="Verdana" w:hAnsi="Verdana"/>
          <w:sz w:val="20"/>
        </w:rPr>
      </w:pPr>
      <w:r w:rsidRPr="00171A70">
        <w:rPr>
          <w:rFonts w:ascii="Verdana" w:hAnsi="Verdana"/>
          <w:sz w:val="20"/>
        </w:rPr>
        <w:t xml:space="preserve">SFPE </w:t>
      </w:r>
      <w:proofErr w:type="spellStart"/>
      <w:r w:rsidRPr="00171A70">
        <w:rPr>
          <w:rFonts w:ascii="Verdana" w:hAnsi="Verdana"/>
          <w:sz w:val="20"/>
        </w:rPr>
        <w:t>Handbook</w:t>
      </w:r>
      <w:proofErr w:type="spellEnd"/>
      <w:r w:rsidRPr="00171A70">
        <w:rPr>
          <w:rFonts w:ascii="Verdana" w:hAnsi="Verdana"/>
          <w:sz w:val="20"/>
        </w:rPr>
        <w:t xml:space="preserve"> </w:t>
      </w:r>
      <w:hyperlink r:id="rId61" w:history="1">
        <w:r w:rsidRPr="001E7142">
          <w:rPr>
            <w:rStyle w:val="Hiperhivatkozs"/>
            <w:rFonts w:ascii="Verdana" w:hAnsi="Verdana"/>
            <w:sz w:val="20"/>
          </w:rPr>
          <w:t>https://www.sfpe.org/publications/handbooks/sfpehandbook</w:t>
        </w:r>
      </w:hyperlink>
    </w:p>
    <w:p w14:paraId="29F5B4C2" w14:textId="77777777" w:rsidR="00F35A1A" w:rsidRPr="001E7142" w:rsidRDefault="00F35A1A" w:rsidP="00F35A1A">
      <w:pPr>
        <w:pStyle w:val="Listaszerbekezds"/>
        <w:widowControl w:val="0"/>
        <w:tabs>
          <w:tab w:val="left" w:pos="709"/>
          <w:tab w:val="left" w:pos="993"/>
        </w:tabs>
        <w:spacing w:before="120" w:after="120"/>
        <w:ind w:left="3977"/>
        <w:jc w:val="both"/>
        <w:rPr>
          <w:rFonts w:ascii="Verdana" w:hAnsi="Verdana"/>
          <w:bCs/>
          <w:sz w:val="20"/>
        </w:rPr>
      </w:pPr>
    </w:p>
    <w:p w14:paraId="522441C7" w14:textId="77777777" w:rsidR="00F35A1A" w:rsidRPr="00862B15" w:rsidRDefault="00F35A1A" w:rsidP="00F35A1A">
      <w:pPr>
        <w:widowControl w:val="0"/>
        <w:tabs>
          <w:tab w:val="left" w:pos="709"/>
          <w:tab w:val="left" w:pos="993"/>
          <w:tab w:val="num" w:pos="3210"/>
        </w:tabs>
        <w:spacing w:before="120" w:after="120"/>
        <w:ind w:left="426"/>
        <w:jc w:val="both"/>
        <w:rPr>
          <w:rFonts w:ascii="Verdana" w:hAnsi="Verdana"/>
          <w:bCs/>
          <w:sz w:val="20"/>
        </w:rPr>
      </w:pPr>
    </w:p>
    <w:p w14:paraId="53FC5E30" w14:textId="77777777" w:rsidR="00F35A1A" w:rsidRPr="00862B15" w:rsidRDefault="00F35A1A" w:rsidP="00F35A1A">
      <w:pPr>
        <w:widowControl w:val="0"/>
        <w:jc w:val="both"/>
        <w:rPr>
          <w:rFonts w:ascii="Verdana" w:hAnsi="Verdana"/>
          <w:sz w:val="20"/>
        </w:rPr>
      </w:pPr>
    </w:p>
    <w:p w14:paraId="13B62AB0" w14:textId="77777777" w:rsidR="00F35A1A" w:rsidRPr="00ED2930" w:rsidRDefault="00F35A1A" w:rsidP="00F35A1A">
      <w:pPr>
        <w:rPr>
          <w:rFonts w:ascii="Verdana" w:hAnsi="Verdana"/>
          <w:b/>
          <w:sz w:val="20"/>
        </w:rPr>
      </w:pPr>
      <w:r w:rsidRPr="00ED2930">
        <w:rPr>
          <w:rFonts w:ascii="Verdana" w:hAnsi="Verdana"/>
          <w:b/>
          <w:sz w:val="20"/>
        </w:rPr>
        <w:t>Budapest, 2024.0</w:t>
      </w:r>
      <w:r w:rsidR="00067A5B" w:rsidRPr="00ED2930">
        <w:rPr>
          <w:rFonts w:ascii="Verdana" w:hAnsi="Verdana"/>
          <w:b/>
          <w:sz w:val="20"/>
        </w:rPr>
        <w:t>5</w:t>
      </w:r>
      <w:r w:rsidRPr="00ED2930">
        <w:rPr>
          <w:rFonts w:ascii="Verdana" w:hAnsi="Verdana"/>
          <w:b/>
          <w:sz w:val="20"/>
        </w:rPr>
        <w:t>.</w:t>
      </w:r>
      <w:r w:rsidR="00067A5B" w:rsidRPr="00ED2930">
        <w:rPr>
          <w:rFonts w:ascii="Verdana" w:hAnsi="Verdana"/>
          <w:b/>
          <w:sz w:val="20"/>
        </w:rPr>
        <w:t>16</w:t>
      </w:r>
      <w:r w:rsidRPr="00ED2930">
        <w:rPr>
          <w:rFonts w:ascii="Verdana" w:hAnsi="Verdana"/>
          <w:b/>
          <w:sz w:val="20"/>
        </w:rPr>
        <w:t>.</w:t>
      </w:r>
    </w:p>
    <w:p w14:paraId="4E904DD8" w14:textId="77777777" w:rsidR="00F35A1A" w:rsidRPr="00067A5B" w:rsidRDefault="00F35A1A" w:rsidP="00F35A1A">
      <w:pPr>
        <w:widowControl w:val="0"/>
        <w:jc w:val="right"/>
        <w:rPr>
          <w:rFonts w:ascii="Verdana" w:hAnsi="Verdana"/>
          <w:b/>
          <w:bCs/>
          <w:sz w:val="20"/>
        </w:rPr>
      </w:pPr>
      <w:r w:rsidRPr="00067A5B">
        <w:rPr>
          <w:rFonts w:ascii="Verdana" w:hAnsi="Verdana"/>
          <w:b/>
          <w:bCs/>
          <w:sz w:val="20"/>
        </w:rPr>
        <w:tab/>
      </w:r>
      <w:r w:rsidRPr="00067A5B">
        <w:rPr>
          <w:rFonts w:ascii="Verdana" w:hAnsi="Verdana"/>
          <w:b/>
          <w:bCs/>
          <w:sz w:val="20"/>
        </w:rPr>
        <w:tab/>
      </w:r>
      <w:r w:rsidRPr="00067A5B">
        <w:rPr>
          <w:rFonts w:ascii="Verdana" w:hAnsi="Verdana"/>
          <w:b/>
          <w:bCs/>
          <w:sz w:val="20"/>
        </w:rPr>
        <w:tab/>
      </w:r>
      <w:r w:rsidRPr="00067A5B">
        <w:rPr>
          <w:rFonts w:ascii="Verdana" w:hAnsi="Verdana"/>
          <w:b/>
          <w:bCs/>
          <w:sz w:val="20"/>
        </w:rPr>
        <w:tab/>
      </w:r>
      <w:r w:rsidRPr="00067A5B">
        <w:rPr>
          <w:rFonts w:ascii="Verdana" w:hAnsi="Verdana"/>
          <w:b/>
          <w:bCs/>
          <w:sz w:val="20"/>
        </w:rPr>
        <w:tab/>
      </w:r>
      <w:r w:rsidRPr="00067A5B">
        <w:rPr>
          <w:rFonts w:ascii="Verdana" w:hAnsi="Verdana"/>
          <w:b/>
          <w:bCs/>
          <w:sz w:val="20"/>
        </w:rPr>
        <w:tab/>
      </w:r>
      <w:r w:rsidRPr="00067A5B">
        <w:rPr>
          <w:rFonts w:ascii="Verdana" w:hAnsi="Verdana"/>
          <w:b/>
          <w:bCs/>
          <w:sz w:val="20"/>
        </w:rPr>
        <w:tab/>
      </w:r>
      <w:r w:rsidRPr="00067A5B">
        <w:rPr>
          <w:rFonts w:ascii="Verdana" w:hAnsi="Verdana"/>
          <w:b/>
          <w:bCs/>
          <w:sz w:val="20"/>
        </w:rPr>
        <w:tab/>
        <w:t>Dr. Vass Gyula PhD, docens</w:t>
      </w:r>
    </w:p>
    <w:p w14:paraId="1107423F" w14:textId="77777777" w:rsidR="00F35A1A" w:rsidRPr="00067A5B" w:rsidRDefault="00F35A1A" w:rsidP="00F35A1A">
      <w:pPr>
        <w:widowControl w:val="0"/>
        <w:ind w:left="5672" w:firstLine="709"/>
        <w:jc w:val="center"/>
        <w:rPr>
          <w:rFonts w:ascii="Verdana" w:hAnsi="Verdana"/>
          <w:b/>
          <w:bCs/>
          <w:sz w:val="20"/>
        </w:rPr>
      </w:pPr>
      <w:proofErr w:type="spellStart"/>
      <w:r w:rsidRPr="00067A5B">
        <w:rPr>
          <w:rFonts w:ascii="Verdana" w:hAnsi="Verdana"/>
          <w:b/>
          <w:bCs/>
          <w:sz w:val="20"/>
        </w:rPr>
        <w:t>sk</w:t>
      </w:r>
      <w:proofErr w:type="spellEnd"/>
      <w:r w:rsidRPr="00067A5B">
        <w:rPr>
          <w:rFonts w:ascii="Verdana" w:hAnsi="Verdana"/>
          <w:b/>
          <w:bCs/>
          <w:sz w:val="20"/>
        </w:rPr>
        <w:t>.</w:t>
      </w:r>
    </w:p>
    <w:p w14:paraId="5E851824" w14:textId="77777777" w:rsidR="00F35A1A" w:rsidRPr="00067A5B" w:rsidRDefault="00F35A1A" w:rsidP="00F35A1A">
      <w:pPr>
        <w:rPr>
          <w:rFonts w:ascii="Verdana" w:hAnsi="Verdana"/>
          <w:b/>
          <w:sz w:val="20"/>
          <w:highlight w:val="lightGray"/>
        </w:rPr>
      </w:pPr>
    </w:p>
    <w:p w14:paraId="32FC1231" w14:textId="77777777" w:rsidR="00F35A1A" w:rsidRDefault="00F35A1A" w:rsidP="00F35A1A"/>
    <w:p w14:paraId="0B52B7F9" w14:textId="77777777" w:rsidR="00F35A1A" w:rsidRDefault="00F35A1A" w:rsidP="00F35A1A">
      <w:pPr>
        <w:widowControl w:val="0"/>
        <w:ind w:left="4248" w:firstLine="708"/>
        <w:jc w:val="center"/>
        <w:rPr>
          <w:rFonts w:ascii="Verdana" w:hAnsi="Verdana"/>
          <w:bCs/>
          <w:sz w:val="20"/>
        </w:rPr>
      </w:pPr>
    </w:p>
    <w:p w14:paraId="7F687A95" w14:textId="77777777" w:rsidR="00F35A1A" w:rsidRDefault="00F35A1A" w:rsidP="00F35A1A">
      <w:pPr>
        <w:widowControl w:val="0"/>
        <w:ind w:left="4248" w:firstLine="708"/>
        <w:jc w:val="center"/>
        <w:rPr>
          <w:rFonts w:ascii="Verdana" w:hAnsi="Verdana"/>
          <w:bCs/>
          <w:sz w:val="20"/>
        </w:rPr>
      </w:pPr>
    </w:p>
    <w:p w14:paraId="6633AFFF" w14:textId="77777777" w:rsidR="00F35A1A" w:rsidRDefault="00F35A1A" w:rsidP="00F35A1A">
      <w:pPr>
        <w:widowControl w:val="0"/>
        <w:ind w:left="4248" w:firstLine="708"/>
        <w:jc w:val="center"/>
        <w:rPr>
          <w:rFonts w:ascii="Verdana" w:hAnsi="Verdana"/>
          <w:bCs/>
          <w:sz w:val="20"/>
        </w:rPr>
      </w:pPr>
    </w:p>
    <w:p w14:paraId="67F3ABDE" w14:textId="77777777" w:rsidR="00F35A1A" w:rsidRDefault="00F35A1A" w:rsidP="00F35A1A">
      <w:pPr>
        <w:widowControl w:val="0"/>
        <w:ind w:left="4248" w:firstLine="708"/>
        <w:jc w:val="center"/>
        <w:rPr>
          <w:rFonts w:ascii="Verdana" w:hAnsi="Verdana"/>
          <w:bCs/>
          <w:sz w:val="20"/>
        </w:rPr>
      </w:pPr>
    </w:p>
    <w:p w14:paraId="0A154283" w14:textId="77777777" w:rsidR="00F35A1A" w:rsidRDefault="00F35A1A" w:rsidP="00F35A1A">
      <w:pPr>
        <w:widowControl w:val="0"/>
        <w:ind w:left="4248" w:firstLine="708"/>
        <w:jc w:val="center"/>
        <w:rPr>
          <w:rFonts w:ascii="Verdana" w:hAnsi="Verdana"/>
          <w:bCs/>
          <w:sz w:val="20"/>
        </w:rPr>
      </w:pPr>
    </w:p>
    <w:p w14:paraId="6CA54D6A" w14:textId="77777777" w:rsidR="00F35A1A" w:rsidRDefault="00F35A1A" w:rsidP="00F35A1A">
      <w:pPr>
        <w:widowControl w:val="0"/>
        <w:ind w:left="4248" w:firstLine="708"/>
        <w:jc w:val="center"/>
        <w:rPr>
          <w:rFonts w:ascii="Verdana" w:hAnsi="Verdana"/>
          <w:bCs/>
          <w:sz w:val="20"/>
        </w:rPr>
      </w:pPr>
    </w:p>
    <w:p w14:paraId="1C97D3B2" w14:textId="77777777" w:rsidR="00F35A1A" w:rsidRDefault="00F35A1A" w:rsidP="00F35A1A">
      <w:pPr>
        <w:widowControl w:val="0"/>
        <w:ind w:left="4248" w:firstLine="708"/>
        <w:jc w:val="center"/>
        <w:rPr>
          <w:rFonts w:ascii="Verdana" w:hAnsi="Verdana"/>
          <w:bCs/>
          <w:sz w:val="20"/>
        </w:rPr>
      </w:pPr>
    </w:p>
    <w:p w14:paraId="07A114A1" w14:textId="77777777" w:rsidR="00F35A1A" w:rsidRDefault="00F35A1A" w:rsidP="00F35A1A">
      <w:pPr>
        <w:widowControl w:val="0"/>
        <w:ind w:left="4248" w:firstLine="708"/>
        <w:jc w:val="center"/>
        <w:rPr>
          <w:rFonts w:ascii="Verdana" w:hAnsi="Verdana"/>
          <w:bCs/>
          <w:sz w:val="20"/>
        </w:rPr>
      </w:pPr>
    </w:p>
    <w:p w14:paraId="49A12A79" w14:textId="77777777" w:rsidR="00F35A1A" w:rsidRDefault="00F35A1A" w:rsidP="00F35A1A">
      <w:pPr>
        <w:widowControl w:val="0"/>
        <w:ind w:left="4248" w:firstLine="708"/>
        <w:jc w:val="center"/>
        <w:rPr>
          <w:rFonts w:ascii="Verdana" w:hAnsi="Verdana"/>
          <w:bCs/>
          <w:sz w:val="20"/>
        </w:rPr>
      </w:pPr>
    </w:p>
    <w:p w14:paraId="46E73075" w14:textId="77777777" w:rsidR="00F35A1A" w:rsidRDefault="00F35A1A" w:rsidP="00F35A1A">
      <w:pPr>
        <w:widowControl w:val="0"/>
        <w:ind w:left="4248" w:firstLine="708"/>
        <w:jc w:val="center"/>
        <w:rPr>
          <w:rFonts w:ascii="Verdana" w:hAnsi="Verdana"/>
          <w:bCs/>
          <w:sz w:val="20"/>
        </w:rPr>
      </w:pPr>
    </w:p>
    <w:p w14:paraId="2E3AE3CD" w14:textId="77777777" w:rsidR="00F35A1A" w:rsidRDefault="00F35A1A" w:rsidP="00F35A1A">
      <w:pPr>
        <w:widowControl w:val="0"/>
        <w:ind w:left="4248" w:firstLine="708"/>
        <w:jc w:val="center"/>
        <w:rPr>
          <w:rFonts w:ascii="Verdana" w:hAnsi="Verdana"/>
          <w:bCs/>
          <w:sz w:val="20"/>
        </w:rPr>
      </w:pPr>
    </w:p>
    <w:p w14:paraId="24420D82" w14:textId="77777777" w:rsidR="00F35A1A" w:rsidRDefault="00F35A1A" w:rsidP="00F35A1A">
      <w:pPr>
        <w:widowControl w:val="0"/>
        <w:ind w:left="4248" w:firstLine="708"/>
        <w:jc w:val="center"/>
        <w:rPr>
          <w:rFonts w:ascii="Verdana" w:hAnsi="Verdana"/>
          <w:bCs/>
          <w:sz w:val="20"/>
        </w:rPr>
      </w:pPr>
    </w:p>
    <w:p w14:paraId="150D0C7F" w14:textId="77777777" w:rsidR="00F35A1A" w:rsidRDefault="00F35A1A" w:rsidP="00F35A1A">
      <w:pPr>
        <w:widowControl w:val="0"/>
        <w:ind w:left="4248" w:firstLine="708"/>
        <w:jc w:val="center"/>
        <w:rPr>
          <w:rFonts w:ascii="Verdana" w:hAnsi="Verdana"/>
          <w:bCs/>
          <w:sz w:val="20"/>
        </w:rPr>
      </w:pPr>
    </w:p>
    <w:p w14:paraId="30A51691" w14:textId="77777777" w:rsidR="00F35A1A" w:rsidRDefault="00F35A1A" w:rsidP="00F35A1A">
      <w:pPr>
        <w:widowControl w:val="0"/>
        <w:ind w:left="4248" w:firstLine="708"/>
        <w:jc w:val="center"/>
        <w:rPr>
          <w:rFonts w:ascii="Verdana" w:hAnsi="Verdana"/>
          <w:bCs/>
          <w:sz w:val="20"/>
        </w:rPr>
      </w:pPr>
    </w:p>
    <w:p w14:paraId="485F7584" w14:textId="77777777" w:rsidR="00F35A1A" w:rsidRDefault="00F35A1A" w:rsidP="00F35A1A">
      <w:pPr>
        <w:widowControl w:val="0"/>
        <w:ind w:left="4248" w:firstLine="708"/>
        <w:jc w:val="center"/>
        <w:rPr>
          <w:rFonts w:ascii="Verdana" w:hAnsi="Verdana"/>
          <w:bCs/>
          <w:sz w:val="20"/>
        </w:rPr>
      </w:pPr>
    </w:p>
    <w:p w14:paraId="112C35AD" w14:textId="77777777" w:rsidR="00F35A1A" w:rsidRDefault="00F35A1A" w:rsidP="00F35A1A">
      <w:pPr>
        <w:widowControl w:val="0"/>
        <w:ind w:left="4248" w:firstLine="708"/>
        <w:jc w:val="center"/>
        <w:rPr>
          <w:rFonts w:ascii="Verdana" w:hAnsi="Verdana"/>
          <w:bCs/>
          <w:sz w:val="20"/>
        </w:rPr>
      </w:pPr>
    </w:p>
    <w:p w14:paraId="6813F6D3" w14:textId="77777777" w:rsidR="00F35A1A" w:rsidRDefault="00F35A1A" w:rsidP="00F35A1A">
      <w:pPr>
        <w:widowControl w:val="0"/>
        <w:ind w:left="4248" w:firstLine="708"/>
        <w:jc w:val="center"/>
        <w:rPr>
          <w:rFonts w:ascii="Verdana" w:hAnsi="Verdana"/>
          <w:bCs/>
          <w:sz w:val="20"/>
        </w:rPr>
      </w:pPr>
    </w:p>
    <w:p w14:paraId="60F0F9B5" w14:textId="77777777" w:rsidR="00F35A1A" w:rsidRDefault="00F35A1A" w:rsidP="00F35A1A">
      <w:pPr>
        <w:widowControl w:val="0"/>
        <w:ind w:left="4248" w:firstLine="708"/>
        <w:jc w:val="center"/>
        <w:rPr>
          <w:rFonts w:ascii="Verdana" w:hAnsi="Verdana"/>
          <w:bCs/>
          <w:sz w:val="20"/>
        </w:rPr>
      </w:pPr>
    </w:p>
    <w:p w14:paraId="17A874AA" w14:textId="77777777" w:rsidR="00F35A1A" w:rsidRDefault="00F35A1A" w:rsidP="00F35A1A">
      <w:pPr>
        <w:widowControl w:val="0"/>
        <w:ind w:left="4248" w:firstLine="708"/>
        <w:jc w:val="center"/>
        <w:rPr>
          <w:rFonts w:ascii="Verdana" w:hAnsi="Verdana"/>
          <w:bCs/>
          <w:sz w:val="20"/>
        </w:rPr>
      </w:pPr>
    </w:p>
    <w:p w14:paraId="3490646B" w14:textId="77777777" w:rsidR="00F35A1A" w:rsidRDefault="00F35A1A" w:rsidP="00F35A1A">
      <w:pPr>
        <w:widowControl w:val="0"/>
        <w:ind w:left="4248" w:firstLine="708"/>
        <w:jc w:val="center"/>
        <w:rPr>
          <w:rFonts w:ascii="Verdana" w:hAnsi="Verdana"/>
          <w:bCs/>
          <w:sz w:val="20"/>
        </w:rPr>
      </w:pPr>
    </w:p>
    <w:p w14:paraId="22691B5D" w14:textId="77777777" w:rsidR="005137CD" w:rsidRPr="00D3329E" w:rsidRDefault="005137CD">
      <w:pPr>
        <w:spacing w:after="160" w:line="259" w:lineRule="auto"/>
        <w:rPr>
          <w:rFonts w:ascii="Verdana" w:hAnsi="Verdana"/>
          <w:b/>
          <w:bCs/>
          <w:i/>
          <w:kern w:val="36"/>
          <w:sz w:val="20"/>
          <w:highlight w:val="lightGray"/>
        </w:rPr>
      </w:pPr>
    </w:p>
    <w:p w14:paraId="354B84FE" w14:textId="77777777" w:rsidR="005137CD" w:rsidRDefault="005137CD" w:rsidP="00C16D94">
      <w:pPr>
        <w:spacing w:after="160" w:line="259" w:lineRule="auto"/>
        <w:rPr>
          <w:rFonts w:ascii="Verdana" w:hAnsi="Verdana"/>
          <w:i/>
          <w:sz w:val="20"/>
          <w:highlight w:val="lightGray"/>
        </w:rPr>
      </w:pPr>
    </w:p>
    <w:p w14:paraId="2D39E5AF" w14:textId="77777777" w:rsidR="005137CD" w:rsidRDefault="005137CD" w:rsidP="00C16D94">
      <w:pPr>
        <w:spacing w:after="160" w:line="259" w:lineRule="auto"/>
        <w:rPr>
          <w:rFonts w:ascii="Verdana" w:hAnsi="Verdana"/>
          <w:i/>
          <w:sz w:val="20"/>
          <w:highlight w:val="lightGray"/>
        </w:rPr>
      </w:pPr>
    </w:p>
    <w:p w14:paraId="212D2326" w14:textId="77777777" w:rsidR="00C84A18" w:rsidRPr="00EE13C0" w:rsidRDefault="005C7832" w:rsidP="00C16D94">
      <w:pPr>
        <w:spacing w:after="160" w:line="259" w:lineRule="auto"/>
        <w:rPr>
          <w:rFonts w:ascii="Verdana" w:hAnsi="Verdana"/>
          <w:i/>
          <w:sz w:val="20"/>
          <w:highlight w:val="lightGray"/>
        </w:rPr>
      </w:pPr>
      <w:r w:rsidRPr="00EE13C0">
        <w:rPr>
          <w:rFonts w:ascii="Verdana" w:hAnsi="Verdana"/>
          <w:i/>
          <w:sz w:val="20"/>
          <w:highlight w:val="lightGray"/>
        </w:rPr>
        <w:br w:type="page"/>
      </w:r>
    </w:p>
    <w:p w14:paraId="5BAA2199" w14:textId="77777777" w:rsidR="009816F9" w:rsidRPr="006812FA" w:rsidRDefault="009816F9" w:rsidP="009816F9">
      <w:pPr>
        <w:pStyle w:val="Cmsor1"/>
        <w:jc w:val="center"/>
        <w:rPr>
          <w:rFonts w:ascii="Verdana" w:hAnsi="Verdana"/>
          <w:i/>
          <w:sz w:val="20"/>
          <w:szCs w:val="20"/>
          <w:highlight w:val="lightGray"/>
        </w:rPr>
      </w:pPr>
    </w:p>
    <w:p w14:paraId="28D7DEA6" w14:textId="77777777" w:rsidR="005C7832" w:rsidRPr="00EE13C0" w:rsidRDefault="001D0605" w:rsidP="005C7832">
      <w:pPr>
        <w:jc w:val="center"/>
        <w:rPr>
          <w:rFonts w:ascii="Verdana" w:hAnsi="Verdana"/>
          <w:b/>
          <w:sz w:val="20"/>
        </w:rPr>
      </w:pPr>
      <w:r>
        <w:rPr>
          <w:rFonts w:ascii="Verdana" w:hAnsi="Verdana"/>
          <w:b/>
          <w:sz w:val="20"/>
        </w:rPr>
        <w:t>2</w:t>
      </w:r>
      <w:r w:rsidR="005C7832" w:rsidRPr="00EE13C0">
        <w:rPr>
          <w:rFonts w:ascii="Verdana" w:hAnsi="Verdana"/>
          <w:b/>
          <w:sz w:val="20"/>
        </w:rPr>
        <w:t>. számú melléklet</w:t>
      </w:r>
    </w:p>
    <w:p w14:paraId="7C8547A4" w14:textId="77777777" w:rsidR="005C7832" w:rsidRPr="00EE13C0" w:rsidRDefault="005C7832" w:rsidP="005C7832">
      <w:pPr>
        <w:jc w:val="center"/>
        <w:rPr>
          <w:rFonts w:ascii="Verdana" w:hAnsi="Verdana"/>
          <w:b/>
          <w:sz w:val="20"/>
        </w:rPr>
      </w:pPr>
    </w:p>
    <w:p w14:paraId="201A4768" w14:textId="77777777" w:rsidR="005C7832" w:rsidRPr="00EE13C0" w:rsidRDefault="00D33038" w:rsidP="005C7832">
      <w:pPr>
        <w:jc w:val="center"/>
        <w:rPr>
          <w:rFonts w:ascii="Verdana" w:hAnsi="Verdana"/>
          <w:b/>
          <w:sz w:val="20"/>
        </w:rPr>
      </w:pPr>
      <w:proofErr w:type="gramStart"/>
      <w:r w:rsidRPr="00ED2930">
        <w:rPr>
          <w:rFonts w:ascii="Verdana" w:hAnsi="Verdana"/>
          <w:b/>
          <w:sz w:val="20"/>
        </w:rPr>
        <w:t>a</w:t>
      </w:r>
      <w:proofErr w:type="gramEnd"/>
      <w:r w:rsidRPr="00ED2930">
        <w:rPr>
          <w:rFonts w:ascii="Verdana" w:hAnsi="Verdana"/>
          <w:b/>
          <w:sz w:val="20"/>
        </w:rPr>
        <w:t xml:space="preserve"> Szenátus 202</w:t>
      </w:r>
      <w:r w:rsidR="00401EF2" w:rsidRPr="00ED2930">
        <w:rPr>
          <w:rFonts w:ascii="Verdana" w:hAnsi="Verdana"/>
          <w:b/>
          <w:sz w:val="20"/>
        </w:rPr>
        <w:t>4</w:t>
      </w:r>
      <w:r w:rsidR="00170284" w:rsidRPr="00ED2930">
        <w:rPr>
          <w:rFonts w:ascii="Verdana" w:hAnsi="Verdana"/>
          <w:b/>
          <w:sz w:val="20"/>
        </w:rPr>
        <w:t>. jú</w:t>
      </w:r>
      <w:r w:rsidR="00F00D70" w:rsidRPr="00ED2930">
        <w:rPr>
          <w:rFonts w:ascii="Verdana" w:hAnsi="Verdana"/>
          <w:b/>
          <w:sz w:val="20"/>
        </w:rPr>
        <w:t>n</w:t>
      </w:r>
      <w:r w:rsidR="00170284" w:rsidRPr="00ED2930">
        <w:rPr>
          <w:rFonts w:ascii="Verdana" w:hAnsi="Verdana"/>
          <w:b/>
          <w:sz w:val="20"/>
        </w:rPr>
        <w:t>i</w:t>
      </w:r>
      <w:r w:rsidRPr="00ED2930">
        <w:rPr>
          <w:rFonts w:ascii="Verdana" w:hAnsi="Verdana"/>
          <w:b/>
          <w:sz w:val="20"/>
        </w:rPr>
        <w:t xml:space="preserve">us </w:t>
      </w:r>
      <w:r w:rsidR="00401EF2" w:rsidRPr="00ED2930">
        <w:rPr>
          <w:rFonts w:ascii="Verdana" w:hAnsi="Verdana"/>
          <w:b/>
          <w:sz w:val="20"/>
        </w:rPr>
        <w:t xml:space="preserve">  </w:t>
      </w:r>
      <w:r w:rsidR="00460DFF">
        <w:rPr>
          <w:rFonts w:ascii="Verdana" w:hAnsi="Verdana"/>
          <w:b/>
          <w:sz w:val="20"/>
        </w:rPr>
        <w:t>12</w:t>
      </w:r>
      <w:r w:rsidRPr="00ED2930">
        <w:rPr>
          <w:rFonts w:ascii="Verdana" w:hAnsi="Verdana"/>
          <w:b/>
          <w:sz w:val="20"/>
        </w:rPr>
        <w:t>-</w:t>
      </w:r>
      <w:r w:rsidR="00460DFF">
        <w:rPr>
          <w:rFonts w:ascii="Verdana" w:hAnsi="Verdana"/>
          <w:b/>
          <w:sz w:val="20"/>
        </w:rPr>
        <w:t>e</w:t>
      </w:r>
      <w:r w:rsidR="005C7832" w:rsidRPr="00ED2930">
        <w:rPr>
          <w:rFonts w:ascii="Verdana" w:hAnsi="Verdana"/>
          <w:b/>
          <w:sz w:val="20"/>
        </w:rPr>
        <w:t xml:space="preserve">i ülésének </w:t>
      </w:r>
      <w:r w:rsidR="00401EF2" w:rsidRPr="00ED2930">
        <w:rPr>
          <w:rFonts w:ascii="Verdana" w:hAnsi="Verdana"/>
          <w:b/>
          <w:sz w:val="20"/>
        </w:rPr>
        <w:t xml:space="preserve">   </w:t>
      </w:r>
      <w:r w:rsidR="00460DFF">
        <w:rPr>
          <w:rFonts w:ascii="Verdana" w:hAnsi="Verdana"/>
          <w:b/>
          <w:sz w:val="20"/>
        </w:rPr>
        <w:t>6</w:t>
      </w:r>
      <w:r w:rsidR="005C7832" w:rsidRPr="00ED2930">
        <w:rPr>
          <w:rFonts w:ascii="Verdana" w:hAnsi="Verdana"/>
          <w:b/>
          <w:sz w:val="20"/>
        </w:rPr>
        <w:t>. napirendi pontjához</w:t>
      </w:r>
    </w:p>
    <w:p w14:paraId="2B3218C1" w14:textId="77777777" w:rsidR="005C7832" w:rsidRPr="00EE13C0" w:rsidRDefault="005C7832" w:rsidP="005C7832">
      <w:pPr>
        <w:jc w:val="center"/>
        <w:rPr>
          <w:rFonts w:ascii="Verdana" w:hAnsi="Verdana"/>
          <w:b/>
          <w:sz w:val="20"/>
        </w:rPr>
      </w:pPr>
    </w:p>
    <w:p w14:paraId="3BEC71E4" w14:textId="77777777" w:rsidR="005C7832" w:rsidRPr="00EE13C0" w:rsidRDefault="005C7832" w:rsidP="005C7832">
      <w:pPr>
        <w:jc w:val="center"/>
        <w:rPr>
          <w:rFonts w:ascii="Verdana" w:hAnsi="Verdana"/>
          <w:b/>
          <w:sz w:val="20"/>
        </w:rPr>
      </w:pPr>
      <w:r w:rsidRPr="00EE13C0">
        <w:rPr>
          <w:rFonts w:ascii="Verdana" w:hAnsi="Verdana"/>
          <w:b/>
          <w:sz w:val="20"/>
        </w:rPr>
        <w:t xml:space="preserve">Dr. </w:t>
      </w:r>
      <w:r w:rsidR="00401EF2">
        <w:rPr>
          <w:rFonts w:ascii="Verdana" w:hAnsi="Verdana"/>
          <w:b/>
          <w:sz w:val="20"/>
        </w:rPr>
        <w:t>Varga Ferenc</w:t>
      </w:r>
      <w:r w:rsidRPr="00EE13C0">
        <w:rPr>
          <w:rFonts w:ascii="Verdana" w:hAnsi="Verdana"/>
          <w:b/>
          <w:sz w:val="20"/>
        </w:rPr>
        <w:t xml:space="preserve"> szakmai önéletrajza</w:t>
      </w:r>
    </w:p>
    <w:p w14:paraId="78DA0021" w14:textId="77777777" w:rsidR="005C7832" w:rsidRDefault="005C7832" w:rsidP="009816F9">
      <w:pPr>
        <w:pStyle w:val="Cmsor1"/>
        <w:jc w:val="center"/>
        <w:rPr>
          <w:rFonts w:ascii="Verdana" w:hAnsi="Verdana"/>
          <w:i/>
          <w:sz w:val="20"/>
          <w:szCs w:val="20"/>
          <w:highlight w:val="lightGray"/>
        </w:rPr>
      </w:pPr>
    </w:p>
    <w:p w14:paraId="5E43FD0E" w14:textId="77777777" w:rsidR="0076750F" w:rsidRDefault="0076750F" w:rsidP="009816F9">
      <w:pPr>
        <w:pStyle w:val="Cmsor1"/>
        <w:jc w:val="center"/>
        <w:rPr>
          <w:rFonts w:ascii="Verdana" w:hAnsi="Verdana"/>
          <w:i/>
          <w:sz w:val="20"/>
          <w:szCs w:val="20"/>
          <w:highlight w:val="lightGray"/>
        </w:rPr>
      </w:pPr>
    </w:p>
    <w:p w14:paraId="714FE0B8" w14:textId="77777777" w:rsidR="005B449D" w:rsidRPr="00CF228C" w:rsidRDefault="005B449D" w:rsidP="005B449D">
      <w:pPr>
        <w:pStyle w:val="Listaszerbekezds"/>
        <w:spacing w:line="276" w:lineRule="auto"/>
        <w:jc w:val="center"/>
        <w:rPr>
          <w:rFonts w:ascii="Verdana" w:hAnsi="Verdana"/>
          <w:b/>
          <w:sz w:val="20"/>
        </w:rPr>
      </w:pPr>
    </w:p>
    <w:tbl>
      <w:tblPr>
        <w:tblStyle w:val="Rcsostblzat"/>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1276"/>
        <w:gridCol w:w="2013"/>
        <w:gridCol w:w="22"/>
        <w:gridCol w:w="233"/>
        <w:gridCol w:w="86"/>
        <w:gridCol w:w="21"/>
        <w:gridCol w:w="22"/>
        <w:gridCol w:w="13"/>
        <w:gridCol w:w="9"/>
        <w:gridCol w:w="192"/>
        <w:gridCol w:w="22"/>
        <w:gridCol w:w="22"/>
      </w:tblGrid>
      <w:tr w:rsidR="005B449D" w:rsidRPr="00BB58DD" w14:paraId="320BF5D5" w14:textId="77777777" w:rsidTr="00BF1C62">
        <w:trPr>
          <w:gridAfter w:val="8"/>
          <w:wAfter w:w="387" w:type="dxa"/>
          <w:trHeight w:val="859"/>
        </w:trPr>
        <w:tc>
          <w:tcPr>
            <w:tcW w:w="5245" w:type="dxa"/>
          </w:tcPr>
          <w:p w14:paraId="206CDC7F" w14:textId="77777777" w:rsidR="005B449D" w:rsidRPr="00BB58DD" w:rsidRDefault="005B449D" w:rsidP="00BF1C62">
            <w:pPr>
              <w:spacing w:line="276" w:lineRule="auto"/>
              <w:ind w:left="-113"/>
              <w:rPr>
                <w:rFonts w:ascii="Verdana" w:hAnsi="Verdana"/>
                <w:b/>
                <w:sz w:val="20"/>
              </w:rPr>
            </w:pPr>
          </w:p>
        </w:tc>
        <w:tc>
          <w:tcPr>
            <w:tcW w:w="1276" w:type="dxa"/>
            <w:vMerge w:val="restart"/>
          </w:tcPr>
          <w:p w14:paraId="0B53AC1D" w14:textId="77777777" w:rsidR="005B449D" w:rsidRPr="00BB58DD" w:rsidRDefault="005B449D" w:rsidP="00BF1C62">
            <w:pPr>
              <w:spacing w:line="276" w:lineRule="auto"/>
              <w:ind w:left="1619" w:right="-399"/>
              <w:rPr>
                <w:rFonts w:ascii="Verdana" w:hAnsi="Verdana"/>
                <w:sz w:val="20"/>
                <w:highlight w:val="yellow"/>
              </w:rPr>
            </w:pPr>
          </w:p>
        </w:tc>
        <w:tc>
          <w:tcPr>
            <w:tcW w:w="2268" w:type="dxa"/>
            <w:gridSpan w:val="3"/>
            <w:vMerge w:val="restart"/>
            <w:shd w:val="clear" w:color="auto" w:fill="D9D9D9" w:themeFill="background1" w:themeFillShade="D9"/>
          </w:tcPr>
          <w:p w14:paraId="23FE7BF3" w14:textId="77777777" w:rsidR="005B449D" w:rsidRPr="00277386" w:rsidRDefault="005B449D" w:rsidP="00BF1C62">
            <w:pPr>
              <w:spacing w:line="276" w:lineRule="auto"/>
              <w:rPr>
                <w:rFonts w:ascii="Verdana" w:hAnsi="Verdana"/>
                <w:sz w:val="20"/>
                <w:highlight w:val="yellow"/>
              </w:rPr>
            </w:pPr>
            <w:r w:rsidRPr="00277386">
              <w:rPr>
                <w:rFonts w:ascii="Verdana" w:hAnsi="Verdana"/>
                <w:noProof/>
                <w:sz w:val="20"/>
                <w:highlight w:val="yellow"/>
              </w:rPr>
              <w:drawing>
                <wp:inline distT="0" distB="0" distL="0" distR="0" wp14:anchorId="34F31D36" wp14:editId="6DB482FF">
                  <wp:extent cx="1387785" cy="1417955"/>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58931" cy="1490648"/>
                          </a:xfrm>
                          <a:prstGeom prst="rect">
                            <a:avLst/>
                          </a:prstGeom>
                          <a:noFill/>
                          <a:ln>
                            <a:noFill/>
                          </a:ln>
                        </pic:spPr>
                      </pic:pic>
                    </a:graphicData>
                  </a:graphic>
                </wp:inline>
              </w:drawing>
            </w:r>
          </w:p>
          <w:p w14:paraId="74E5E195" w14:textId="77777777" w:rsidR="005B449D" w:rsidRPr="00BB58DD" w:rsidRDefault="005B449D" w:rsidP="00BF1C62">
            <w:pPr>
              <w:spacing w:line="276" w:lineRule="auto"/>
              <w:rPr>
                <w:rFonts w:ascii="Verdana" w:hAnsi="Verdana"/>
                <w:sz w:val="20"/>
                <w:highlight w:val="yellow"/>
              </w:rPr>
            </w:pPr>
          </w:p>
        </w:tc>
      </w:tr>
      <w:tr w:rsidR="005B449D" w:rsidRPr="00BB58DD" w14:paraId="216E8209" w14:textId="77777777" w:rsidTr="00BF1C62">
        <w:trPr>
          <w:gridAfter w:val="8"/>
          <w:wAfter w:w="387" w:type="dxa"/>
        </w:trPr>
        <w:tc>
          <w:tcPr>
            <w:tcW w:w="5245" w:type="dxa"/>
          </w:tcPr>
          <w:p w14:paraId="0FE2CB04" w14:textId="77777777" w:rsidR="005B449D" w:rsidRDefault="005B449D" w:rsidP="00BF1C62">
            <w:pPr>
              <w:spacing w:line="276" w:lineRule="auto"/>
              <w:ind w:left="37" w:right="-1829"/>
              <w:rPr>
                <w:rFonts w:ascii="Verdana" w:hAnsi="Verdana"/>
                <w:b/>
                <w:sz w:val="20"/>
              </w:rPr>
            </w:pPr>
            <w:r>
              <w:rPr>
                <w:rFonts w:ascii="Verdana" w:hAnsi="Verdana"/>
                <w:b/>
                <w:sz w:val="20"/>
              </w:rPr>
              <w:t>Név: Dr. Varga Ferenc tű. dandártábornok</w:t>
            </w:r>
            <w:r w:rsidRPr="00BB58DD">
              <w:rPr>
                <w:rFonts w:ascii="Verdana" w:hAnsi="Verdana"/>
                <w:b/>
                <w:sz w:val="20"/>
              </w:rPr>
              <w:t xml:space="preserve"> </w:t>
            </w:r>
          </w:p>
          <w:p w14:paraId="0A931BBE" w14:textId="77777777" w:rsidR="005B449D" w:rsidRPr="00BB58DD" w:rsidRDefault="005B449D" w:rsidP="00BF1C62">
            <w:pPr>
              <w:spacing w:line="276" w:lineRule="auto"/>
              <w:ind w:left="37"/>
              <w:rPr>
                <w:rFonts w:ascii="Verdana" w:hAnsi="Verdana"/>
                <w:b/>
                <w:sz w:val="20"/>
                <w:highlight w:val="yellow"/>
              </w:rPr>
            </w:pPr>
            <w:r w:rsidRPr="00BB58DD">
              <w:rPr>
                <w:rFonts w:ascii="Verdana" w:hAnsi="Verdana"/>
                <w:sz w:val="20"/>
              </w:rPr>
              <w:t xml:space="preserve">Cím: </w:t>
            </w:r>
            <w:r>
              <w:rPr>
                <w:rFonts w:ascii="Verdana" w:hAnsi="Verdana"/>
                <w:sz w:val="20"/>
              </w:rPr>
              <w:t>1033 Budapest, Apát u. 24. III. 12.</w:t>
            </w:r>
            <w:r w:rsidRPr="00BB58DD">
              <w:rPr>
                <w:rFonts w:ascii="Verdana" w:hAnsi="Verdana"/>
                <w:sz w:val="20"/>
              </w:rPr>
              <w:br/>
              <w:t xml:space="preserve">Email: </w:t>
            </w:r>
            <w:r>
              <w:rPr>
                <w:rFonts w:ascii="Verdana" w:hAnsi="Verdana"/>
                <w:sz w:val="20"/>
              </w:rPr>
              <w:t>varga.ferenc2@uni-nke.hu</w:t>
            </w:r>
            <w:r w:rsidRPr="00BB58DD">
              <w:rPr>
                <w:rFonts w:ascii="Verdana" w:hAnsi="Verdana"/>
                <w:sz w:val="20"/>
              </w:rPr>
              <w:br/>
              <w:t>Telefon</w:t>
            </w:r>
            <w:r>
              <w:rPr>
                <w:rFonts w:ascii="Verdana" w:hAnsi="Verdana"/>
                <w:sz w:val="20"/>
              </w:rPr>
              <w:t xml:space="preserve"> +36-20-4293800</w:t>
            </w:r>
            <w:r w:rsidRPr="00BB58DD">
              <w:rPr>
                <w:rFonts w:ascii="Verdana" w:hAnsi="Verdana"/>
                <w:sz w:val="20"/>
              </w:rPr>
              <w:br/>
              <w:t xml:space="preserve">Születési hely, idő: </w:t>
            </w:r>
            <w:r>
              <w:rPr>
                <w:rFonts w:ascii="Verdana" w:hAnsi="Verdana"/>
                <w:sz w:val="20"/>
              </w:rPr>
              <w:t>Budapest, 1967. 06. 23.</w:t>
            </w:r>
          </w:p>
        </w:tc>
        <w:tc>
          <w:tcPr>
            <w:tcW w:w="1276" w:type="dxa"/>
            <w:vMerge/>
          </w:tcPr>
          <w:p w14:paraId="489BFFD8" w14:textId="77777777" w:rsidR="005B449D" w:rsidRPr="00BB58DD" w:rsidRDefault="005B449D" w:rsidP="00BF1C62">
            <w:pPr>
              <w:spacing w:line="276" w:lineRule="auto"/>
              <w:rPr>
                <w:rFonts w:ascii="Verdana" w:hAnsi="Verdana"/>
                <w:sz w:val="20"/>
                <w:highlight w:val="yellow"/>
              </w:rPr>
            </w:pPr>
          </w:p>
        </w:tc>
        <w:tc>
          <w:tcPr>
            <w:tcW w:w="2268" w:type="dxa"/>
            <w:gridSpan w:val="3"/>
            <w:vMerge/>
            <w:shd w:val="clear" w:color="auto" w:fill="D9D9D9" w:themeFill="background1" w:themeFillShade="D9"/>
          </w:tcPr>
          <w:p w14:paraId="23B2E7AC" w14:textId="77777777" w:rsidR="005B449D" w:rsidRPr="00BB58DD" w:rsidRDefault="005B449D" w:rsidP="00BF1C62">
            <w:pPr>
              <w:spacing w:line="276" w:lineRule="auto"/>
              <w:rPr>
                <w:rFonts w:ascii="Verdana" w:hAnsi="Verdana"/>
                <w:sz w:val="20"/>
                <w:highlight w:val="yellow"/>
              </w:rPr>
            </w:pPr>
          </w:p>
        </w:tc>
      </w:tr>
      <w:tr w:rsidR="005B449D" w:rsidRPr="00BB58DD" w14:paraId="5A4DED99" w14:textId="77777777" w:rsidTr="00BF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301" w:type="dxa"/>
        </w:trPr>
        <w:tc>
          <w:tcPr>
            <w:tcW w:w="8875" w:type="dxa"/>
            <w:gridSpan w:val="6"/>
            <w:tcBorders>
              <w:top w:val="nil"/>
              <w:left w:val="nil"/>
              <w:bottom w:val="nil"/>
              <w:right w:val="nil"/>
            </w:tcBorders>
            <w:shd w:val="clear" w:color="auto" w:fill="C19A5E"/>
          </w:tcPr>
          <w:p w14:paraId="277F50DD" w14:textId="77777777" w:rsidR="005B449D" w:rsidRPr="00BB58DD" w:rsidRDefault="005B449D" w:rsidP="00BF1C62">
            <w:pPr>
              <w:rPr>
                <w:rFonts w:ascii="Verdana" w:hAnsi="Verdana"/>
                <w:b/>
                <w:color w:val="FFFFFF" w:themeColor="background1"/>
                <w:sz w:val="20"/>
              </w:rPr>
            </w:pPr>
            <w:r>
              <w:rPr>
                <w:rFonts w:ascii="Verdana" w:hAnsi="Verdana"/>
                <w:b/>
                <w:color w:val="FFFFFF" w:themeColor="background1"/>
                <w:sz w:val="20"/>
              </w:rPr>
              <w:t>MU</w:t>
            </w:r>
            <w:r w:rsidRPr="00BB58DD">
              <w:rPr>
                <w:rFonts w:ascii="Verdana" w:hAnsi="Verdana"/>
                <w:b/>
                <w:color w:val="FFFFFF" w:themeColor="background1"/>
                <w:sz w:val="20"/>
              </w:rPr>
              <w:t>KAHELYEK ÉS BEOSZTÁSOK</w:t>
            </w:r>
          </w:p>
        </w:tc>
      </w:tr>
      <w:tr w:rsidR="005B449D" w:rsidRPr="00BB58DD" w14:paraId="0B9A20B5" w14:textId="77777777" w:rsidTr="00BF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301" w:type="dxa"/>
        </w:trPr>
        <w:tc>
          <w:tcPr>
            <w:tcW w:w="8875" w:type="dxa"/>
            <w:gridSpan w:val="6"/>
            <w:tcBorders>
              <w:top w:val="nil"/>
              <w:left w:val="nil"/>
              <w:bottom w:val="nil"/>
              <w:right w:val="nil"/>
            </w:tcBorders>
          </w:tcPr>
          <w:p w14:paraId="7AA0F313" w14:textId="77777777" w:rsidR="005B449D" w:rsidRPr="00BB58DD" w:rsidRDefault="005B449D" w:rsidP="00BF1C62">
            <w:pPr>
              <w:jc w:val="both"/>
              <w:rPr>
                <w:rFonts w:ascii="Verdana" w:hAnsi="Verdana"/>
                <w:sz w:val="20"/>
              </w:rPr>
            </w:pPr>
            <w:r w:rsidRPr="001A02AD">
              <w:rPr>
                <w:rFonts w:ascii="Verdana" w:hAnsi="Verdana"/>
                <w:noProof/>
                <w:sz w:val="20"/>
              </w:rPr>
              <w:drawing>
                <wp:inline distT="0" distB="0" distL="0" distR="0" wp14:anchorId="41125D6F" wp14:editId="78973B45">
                  <wp:extent cx="5495925" cy="2428875"/>
                  <wp:effectExtent l="0" t="0" r="0" b="952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95925" cy="2428875"/>
                          </a:xfrm>
                          <a:prstGeom prst="rect">
                            <a:avLst/>
                          </a:prstGeom>
                          <a:noFill/>
                          <a:ln>
                            <a:noFill/>
                          </a:ln>
                        </pic:spPr>
                      </pic:pic>
                    </a:graphicData>
                  </a:graphic>
                </wp:inline>
              </w:drawing>
            </w:r>
          </w:p>
        </w:tc>
      </w:tr>
      <w:tr w:rsidR="005B449D" w:rsidRPr="00BB58DD" w14:paraId="28E6E012" w14:textId="77777777" w:rsidTr="00BF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80" w:type="dxa"/>
        </w:trPr>
        <w:tc>
          <w:tcPr>
            <w:tcW w:w="8896" w:type="dxa"/>
            <w:gridSpan w:val="7"/>
            <w:tcBorders>
              <w:top w:val="nil"/>
              <w:left w:val="nil"/>
              <w:bottom w:val="nil"/>
              <w:right w:val="nil"/>
            </w:tcBorders>
            <w:shd w:val="clear" w:color="auto" w:fill="C19A5E"/>
          </w:tcPr>
          <w:p w14:paraId="32E57C86" w14:textId="77777777" w:rsidR="005B449D" w:rsidRPr="00BB58DD" w:rsidRDefault="005B449D" w:rsidP="00BF1C62">
            <w:pPr>
              <w:rPr>
                <w:rFonts w:ascii="Verdana" w:hAnsi="Verdana"/>
                <w:b/>
                <w:color w:val="FFFFFF" w:themeColor="background1"/>
                <w:sz w:val="20"/>
              </w:rPr>
            </w:pPr>
            <w:r w:rsidRPr="00BB58DD">
              <w:rPr>
                <w:rFonts w:ascii="Verdana" w:hAnsi="Verdana"/>
                <w:b/>
                <w:color w:val="FFFFFF" w:themeColor="background1"/>
                <w:sz w:val="20"/>
              </w:rPr>
              <w:t>TANULMÁNYOK</w:t>
            </w:r>
            <w:r>
              <w:rPr>
                <w:rFonts w:ascii="Verdana" w:hAnsi="Verdana"/>
                <w:b/>
                <w:color w:val="FFFFFF" w:themeColor="background1"/>
                <w:sz w:val="20"/>
              </w:rPr>
              <w:t xml:space="preserve"> </w:t>
            </w:r>
          </w:p>
        </w:tc>
      </w:tr>
      <w:tr w:rsidR="005B449D" w:rsidRPr="00BB58DD" w14:paraId="41CC709F" w14:textId="77777777" w:rsidTr="00BF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80" w:type="dxa"/>
        </w:trPr>
        <w:tc>
          <w:tcPr>
            <w:tcW w:w="8534" w:type="dxa"/>
            <w:gridSpan w:val="3"/>
            <w:tcBorders>
              <w:top w:val="nil"/>
              <w:left w:val="nil"/>
              <w:bottom w:val="nil"/>
              <w:right w:val="nil"/>
            </w:tcBorders>
          </w:tcPr>
          <w:p w14:paraId="3C2EDFA4" w14:textId="77777777" w:rsidR="005B449D" w:rsidRPr="00BB58DD" w:rsidRDefault="005B449D" w:rsidP="00BF1C62">
            <w:pPr>
              <w:rPr>
                <w:rFonts w:ascii="Verdana" w:hAnsi="Verdana"/>
                <w:sz w:val="20"/>
              </w:rPr>
            </w:pPr>
            <w:r w:rsidRPr="00AB7327">
              <w:rPr>
                <w:rFonts w:ascii="Verdana" w:hAnsi="Verdana"/>
                <w:noProof/>
                <w:sz w:val="20"/>
              </w:rPr>
              <w:drawing>
                <wp:inline distT="0" distB="0" distL="0" distR="0" wp14:anchorId="5CC9BF00" wp14:editId="42B1436F">
                  <wp:extent cx="5495925" cy="1268494"/>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524763" cy="1275150"/>
                          </a:xfrm>
                          <a:prstGeom prst="rect">
                            <a:avLst/>
                          </a:prstGeom>
                          <a:noFill/>
                          <a:ln>
                            <a:noFill/>
                          </a:ln>
                        </pic:spPr>
                      </pic:pic>
                    </a:graphicData>
                  </a:graphic>
                </wp:inline>
              </w:drawing>
            </w:r>
          </w:p>
        </w:tc>
        <w:tc>
          <w:tcPr>
            <w:tcW w:w="362" w:type="dxa"/>
            <w:gridSpan w:val="4"/>
            <w:tcBorders>
              <w:top w:val="nil"/>
              <w:left w:val="nil"/>
              <w:bottom w:val="nil"/>
              <w:right w:val="nil"/>
            </w:tcBorders>
          </w:tcPr>
          <w:p w14:paraId="6D466CE5" w14:textId="77777777" w:rsidR="005B449D" w:rsidRPr="00BB58DD" w:rsidRDefault="005B449D" w:rsidP="00BF1C62">
            <w:pPr>
              <w:jc w:val="both"/>
              <w:rPr>
                <w:rFonts w:ascii="Verdana" w:hAnsi="Verdana"/>
                <w:sz w:val="20"/>
              </w:rPr>
            </w:pPr>
          </w:p>
        </w:tc>
      </w:tr>
      <w:tr w:rsidR="005B449D" w:rsidRPr="00BB58DD" w14:paraId="11922C09" w14:textId="77777777" w:rsidTr="00BF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80" w:type="dxa"/>
        </w:trPr>
        <w:tc>
          <w:tcPr>
            <w:tcW w:w="8896" w:type="dxa"/>
            <w:gridSpan w:val="7"/>
            <w:tcBorders>
              <w:top w:val="nil"/>
              <w:left w:val="nil"/>
              <w:bottom w:val="nil"/>
              <w:right w:val="nil"/>
            </w:tcBorders>
            <w:shd w:val="clear" w:color="auto" w:fill="C19A5E"/>
          </w:tcPr>
          <w:p w14:paraId="5B095F19" w14:textId="77777777" w:rsidR="005B449D" w:rsidRPr="00BB58DD" w:rsidRDefault="005B449D" w:rsidP="00BF1C62">
            <w:pPr>
              <w:rPr>
                <w:rFonts w:ascii="Verdana" w:hAnsi="Verdana"/>
                <w:b/>
                <w:color w:val="FFFFFF" w:themeColor="background1"/>
                <w:sz w:val="20"/>
              </w:rPr>
            </w:pPr>
            <w:r w:rsidRPr="00BB58DD">
              <w:rPr>
                <w:rFonts w:ascii="Verdana" w:hAnsi="Verdana"/>
                <w:b/>
                <w:color w:val="FFFFFF" w:themeColor="background1"/>
                <w:sz w:val="20"/>
              </w:rPr>
              <w:t>TUDOMÁNYOS FOKOZAT</w:t>
            </w:r>
          </w:p>
        </w:tc>
      </w:tr>
      <w:tr w:rsidR="005B449D" w:rsidRPr="00BB58DD" w14:paraId="765182F4" w14:textId="77777777" w:rsidTr="00BF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80" w:type="dxa"/>
        </w:trPr>
        <w:tc>
          <w:tcPr>
            <w:tcW w:w="8556" w:type="dxa"/>
            <w:gridSpan w:val="4"/>
            <w:tcBorders>
              <w:top w:val="nil"/>
              <w:left w:val="nil"/>
              <w:bottom w:val="nil"/>
              <w:right w:val="nil"/>
            </w:tcBorders>
          </w:tcPr>
          <w:p w14:paraId="2FB0029A" w14:textId="77777777" w:rsidR="005B449D" w:rsidRDefault="005B449D" w:rsidP="00BF1C62">
            <w:pPr>
              <w:rPr>
                <w:rFonts w:ascii="Verdana" w:hAnsi="Verdana"/>
                <w:sz w:val="20"/>
              </w:rPr>
            </w:pPr>
            <w:r>
              <w:rPr>
                <w:rFonts w:ascii="Verdana" w:hAnsi="Verdana"/>
                <w:sz w:val="20"/>
              </w:rPr>
              <w:t>A katonai műszaki tudományok fokozatosa, PhD</w:t>
            </w:r>
          </w:p>
          <w:p w14:paraId="0E60A3AB" w14:textId="77777777" w:rsidR="005B449D" w:rsidRDefault="005B449D" w:rsidP="00BF1C62">
            <w:pPr>
              <w:rPr>
                <w:rFonts w:ascii="Verdana" w:hAnsi="Verdana"/>
                <w:sz w:val="20"/>
              </w:rPr>
            </w:pPr>
            <w:r>
              <w:rPr>
                <w:rFonts w:ascii="Verdana" w:hAnsi="Verdana"/>
                <w:sz w:val="20"/>
              </w:rPr>
              <w:t>NKE Katonai Műszaki Doktori Iskola, fokozatszerzés éve: 2019</w:t>
            </w:r>
          </w:p>
          <w:p w14:paraId="2C7382CE" w14:textId="77777777" w:rsidR="0076750F" w:rsidRDefault="0076750F" w:rsidP="00BF1C62">
            <w:pPr>
              <w:rPr>
                <w:rFonts w:ascii="Verdana" w:hAnsi="Verdana"/>
                <w:sz w:val="20"/>
              </w:rPr>
            </w:pPr>
          </w:p>
          <w:p w14:paraId="666DEEB4" w14:textId="77777777" w:rsidR="0076750F" w:rsidRDefault="0076750F" w:rsidP="00BF1C62">
            <w:pPr>
              <w:rPr>
                <w:rFonts w:ascii="Verdana" w:hAnsi="Verdana"/>
                <w:sz w:val="20"/>
              </w:rPr>
            </w:pPr>
          </w:p>
          <w:p w14:paraId="226B4F60" w14:textId="77777777" w:rsidR="0076750F" w:rsidRDefault="0076750F" w:rsidP="00BF1C62">
            <w:pPr>
              <w:rPr>
                <w:rFonts w:ascii="Verdana" w:hAnsi="Verdana"/>
                <w:sz w:val="20"/>
              </w:rPr>
            </w:pPr>
          </w:p>
          <w:p w14:paraId="09D0E381" w14:textId="77777777" w:rsidR="0076750F" w:rsidRDefault="0076750F" w:rsidP="00BF1C62">
            <w:pPr>
              <w:rPr>
                <w:rFonts w:ascii="Verdana" w:hAnsi="Verdana"/>
                <w:sz w:val="20"/>
              </w:rPr>
            </w:pPr>
          </w:p>
          <w:p w14:paraId="2DB4863C" w14:textId="77777777" w:rsidR="0076750F" w:rsidRDefault="0076750F" w:rsidP="00BF1C62">
            <w:pPr>
              <w:rPr>
                <w:rFonts w:ascii="Verdana" w:hAnsi="Verdana"/>
                <w:sz w:val="20"/>
              </w:rPr>
            </w:pPr>
          </w:p>
          <w:p w14:paraId="018E7262" w14:textId="77777777" w:rsidR="0076750F" w:rsidRPr="00BB58DD" w:rsidRDefault="0076750F" w:rsidP="00BF1C62">
            <w:pPr>
              <w:rPr>
                <w:rFonts w:ascii="Verdana" w:hAnsi="Verdana"/>
                <w:sz w:val="20"/>
              </w:rPr>
            </w:pPr>
          </w:p>
        </w:tc>
        <w:tc>
          <w:tcPr>
            <w:tcW w:w="340" w:type="dxa"/>
            <w:gridSpan w:val="3"/>
            <w:tcBorders>
              <w:top w:val="nil"/>
              <w:left w:val="nil"/>
              <w:bottom w:val="nil"/>
              <w:right w:val="nil"/>
            </w:tcBorders>
          </w:tcPr>
          <w:p w14:paraId="50C6D11F" w14:textId="77777777" w:rsidR="005B449D" w:rsidRPr="00BB58DD" w:rsidRDefault="005B449D" w:rsidP="00BF1C62">
            <w:pPr>
              <w:jc w:val="both"/>
              <w:rPr>
                <w:rFonts w:ascii="Verdana" w:hAnsi="Verdana"/>
                <w:sz w:val="20"/>
              </w:rPr>
            </w:pPr>
          </w:p>
        </w:tc>
      </w:tr>
      <w:tr w:rsidR="005B449D" w:rsidRPr="00BB58DD" w14:paraId="59C88C7D" w14:textId="77777777" w:rsidTr="00BF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80" w:type="dxa"/>
        </w:trPr>
        <w:tc>
          <w:tcPr>
            <w:tcW w:w="8556" w:type="dxa"/>
            <w:gridSpan w:val="4"/>
            <w:tcBorders>
              <w:top w:val="nil"/>
              <w:left w:val="nil"/>
              <w:bottom w:val="nil"/>
              <w:right w:val="nil"/>
            </w:tcBorders>
          </w:tcPr>
          <w:p w14:paraId="3019B723" w14:textId="77777777" w:rsidR="005B449D" w:rsidRDefault="005B449D" w:rsidP="00BF1C62">
            <w:pPr>
              <w:rPr>
                <w:rFonts w:ascii="Verdana" w:hAnsi="Verdana"/>
                <w:sz w:val="20"/>
              </w:rPr>
            </w:pPr>
          </w:p>
          <w:p w14:paraId="65939427" w14:textId="77777777" w:rsidR="005B449D" w:rsidRPr="00BB58DD" w:rsidRDefault="005B449D" w:rsidP="00BF1C62">
            <w:pPr>
              <w:rPr>
                <w:rFonts w:ascii="Verdana" w:hAnsi="Verdana"/>
                <w:sz w:val="20"/>
              </w:rPr>
            </w:pPr>
          </w:p>
        </w:tc>
        <w:tc>
          <w:tcPr>
            <w:tcW w:w="340" w:type="dxa"/>
            <w:gridSpan w:val="3"/>
            <w:tcBorders>
              <w:top w:val="nil"/>
              <w:left w:val="nil"/>
              <w:bottom w:val="nil"/>
              <w:right w:val="nil"/>
            </w:tcBorders>
          </w:tcPr>
          <w:p w14:paraId="69A77F39" w14:textId="77777777" w:rsidR="005B449D" w:rsidRPr="00BB58DD" w:rsidRDefault="005B449D" w:rsidP="00BF1C62">
            <w:pPr>
              <w:rPr>
                <w:rFonts w:ascii="Verdana" w:hAnsi="Verdana"/>
                <w:sz w:val="20"/>
              </w:rPr>
            </w:pPr>
          </w:p>
        </w:tc>
      </w:tr>
      <w:tr w:rsidR="005B449D" w:rsidRPr="00BB58DD" w14:paraId="2BF4A295" w14:textId="77777777" w:rsidTr="00BF1C62">
        <w:trPr>
          <w:gridAfter w:val="4"/>
          <w:wAfter w:w="245" w:type="dxa"/>
        </w:trPr>
        <w:tc>
          <w:tcPr>
            <w:tcW w:w="8931" w:type="dxa"/>
            <w:gridSpan w:val="9"/>
            <w:shd w:val="clear" w:color="auto" w:fill="C19A5E"/>
          </w:tcPr>
          <w:p w14:paraId="7DC28EFE" w14:textId="77777777" w:rsidR="005B449D" w:rsidRPr="00BB58DD" w:rsidRDefault="005B449D" w:rsidP="00BF1C62">
            <w:pPr>
              <w:rPr>
                <w:rFonts w:ascii="Verdana" w:hAnsi="Verdana"/>
                <w:b/>
                <w:color w:val="FFFFFF" w:themeColor="background1"/>
                <w:sz w:val="20"/>
              </w:rPr>
            </w:pPr>
            <w:r w:rsidRPr="00BB58DD">
              <w:rPr>
                <w:rFonts w:ascii="Verdana" w:hAnsi="Verdana"/>
                <w:b/>
                <w:color w:val="FFFFFF" w:themeColor="background1"/>
                <w:sz w:val="20"/>
              </w:rPr>
              <w:t>EGYÉB SZAKMAI (KITÜNTETÉSEK, DÍJAK, TUDOMÁNYOS) TEVÉKENYSÉG</w:t>
            </w:r>
          </w:p>
        </w:tc>
      </w:tr>
      <w:tr w:rsidR="005B449D" w:rsidRPr="00BB58DD" w14:paraId="0557EB55" w14:textId="77777777" w:rsidTr="00BF1C62">
        <w:trPr>
          <w:gridAfter w:val="2"/>
          <w:wAfter w:w="44" w:type="dxa"/>
        </w:trPr>
        <w:tc>
          <w:tcPr>
            <w:tcW w:w="8896" w:type="dxa"/>
            <w:gridSpan w:val="7"/>
          </w:tcPr>
          <w:p w14:paraId="630DEECA" w14:textId="77777777" w:rsidR="005B449D" w:rsidRPr="00BB58DD" w:rsidRDefault="005B449D" w:rsidP="00BF1C62">
            <w:pPr>
              <w:rPr>
                <w:rFonts w:ascii="Verdana" w:hAnsi="Verdana"/>
                <w:sz w:val="20"/>
              </w:rPr>
            </w:pPr>
            <w:r w:rsidRPr="00024665">
              <w:rPr>
                <w:rFonts w:ascii="Verdana" w:hAnsi="Verdana"/>
                <w:noProof/>
                <w:sz w:val="20"/>
              </w:rPr>
              <w:drawing>
                <wp:inline distT="0" distB="0" distL="0" distR="0" wp14:anchorId="2574CA66" wp14:editId="0C857310">
                  <wp:extent cx="5507355" cy="1031240"/>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07355" cy="1031240"/>
                          </a:xfrm>
                          <a:prstGeom prst="rect">
                            <a:avLst/>
                          </a:prstGeom>
                          <a:noFill/>
                          <a:ln>
                            <a:noFill/>
                          </a:ln>
                        </pic:spPr>
                      </pic:pic>
                    </a:graphicData>
                  </a:graphic>
                </wp:inline>
              </w:drawing>
            </w:r>
          </w:p>
        </w:tc>
        <w:tc>
          <w:tcPr>
            <w:tcW w:w="236" w:type="dxa"/>
            <w:gridSpan w:val="4"/>
          </w:tcPr>
          <w:p w14:paraId="288EB239" w14:textId="77777777" w:rsidR="005B449D" w:rsidRPr="00274226" w:rsidRDefault="005B449D" w:rsidP="00BF1C62">
            <w:pPr>
              <w:rPr>
                <w:rFonts w:ascii="Verdana" w:hAnsi="Verdana"/>
                <w:sz w:val="20"/>
              </w:rPr>
            </w:pPr>
          </w:p>
        </w:tc>
      </w:tr>
      <w:tr w:rsidR="005B449D" w:rsidRPr="00BB58DD" w14:paraId="2BE2EC30" w14:textId="77777777" w:rsidTr="00BF1C62">
        <w:trPr>
          <w:gridAfter w:val="4"/>
          <w:wAfter w:w="245" w:type="dxa"/>
        </w:trPr>
        <w:tc>
          <w:tcPr>
            <w:tcW w:w="8931" w:type="dxa"/>
            <w:gridSpan w:val="9"/>
            <w:shd w:val="clear" w:color="auto" w:fill="C19A5E"/>
          </w:tcPr>
          <w:p w14:paraId="18EBDF51" w14:textId="77777777" w:rsidR="005B449D" w:rsidRPr="00BB58DD" w:rsidRDefault="005B449D" w:rsidP="00BF1C62">
            <w:pPr>
              <w:rPr>
                <w:rFonts w:ascii="Verdana" w:hAnsi="Verdana"/>
                <w:b/>
                <w:color w:val="FFFFFF" w:themeColor="background1"/>
                <w:sz w:val="20"/>
              </w:rPr>
            </w:pPr>
            <w:r w:rsidRPr="00BB58DD">
              <w:rPr>
                <w:rFonts w:ascii="Verdana" w:hAnsi="Verdana"/>
                <w:b/>
                <w:color w:val="FFFFFF" w:themeColor="background1"/>
                <w:sz w:val="20"/>
              </w:rPr>
              <w:t>IDEGENNYELV-ISMERET</w:t>
            </w:r>
          </w:p>
        </w:tc>
      </w:tr>
      <w:tr w:rsidR="005B449D" w:rsidRPr="00BB58DD" w14:paraId="7DF96695" w14:textId="77777777" w:rsidTr="00BF1C62">
        <w:trPr>
          <w:gridAfter w:val="1"/>
          <w:wAfter w:w="22" w:type="dxa"/>
        </w:trPr>
        <w:tc>
          <w:tcPr>
            <w:tcW w:w="8918" w:type="dxa"/>
            <w:gridSpan w:val="8"/>
          </w:tcPr>
          <w:p w14:paraId="3B8BA509" w14:textId="77777777" w:rsidR="005B449D" w:rsidRPr="00BB58DD" w:rsidRDefault="005B449D" w:rsidP="00BF1C62">
            <w:pPr>
              <w:rPr>
                <w:rFonts w:ascii="Verdana" w:hAnsi="Verdana"/>
                <w:sz w:val="20"/>
              </w:rPr>
            </w:pPr>
          </w:p>
        </w:tc>
        <w:tc>
          <w:tcPr>
            <w:tcW w:w="236" w:type="dxa"/>
            <w:gridSpan w:val="4"/>
          </w:tcPr>
          <w:p w14:paraId="77471B90" w14:textId="77777777" w:rsidR="005B449D" w:rsidRPr="00BB58DD" w:rsidRDefault="005B449D" w:rsidP="00BF1C62">
            <w:pPr>
              <w:rPr>
                <w:rFonts w:ascii="Verdana" w:hAnsi="Verdana"/>
                <w:sz w:val="20"/>
              </w:rPr>
            </w:pPr>
          </w:p>
        </w:tc>
      </w:tr>
      <w:tr w:rsidR="005B449D" w:rsidRPr="00BB58DD" w14:paraId="65B70D93" w14:textId="77777777" w:rsidTr="00BF1C62">
        <w:trPr>
          <w:gridAfter w:val="1"/>
          <w:wAfter w:w="22" w:type="dxa"/>
        </w:trPr>
        <w:tc>
          <w:tcPr>
            <w:tcW w:w="8918" w:type="dxa"/>
            <w:gridSpan w:val="8"/>
          </w:tcPr>
          <w:p w14:paraId="63E16B52" w14:textId="77777777" w:rsidR="005B449D" w:rsidRDefault="005B449D" w:rsidP="00BF1C62">
            <w:pPr>
              <w:rPr>
                <w:rFonts w:ascii="Verdana" w:hAnsi="Verdana"/>
                <w:sz w:val="20"/>
              </w:rPr>
            </w:pPr>
            <w:r>
              <w:rPr>
                <w:rFonts w:ascii="Verdana" w:hAnsi="Verdana"/>
                <w:sz w:val="20"/>
              </w:rPr>
              <w:t>orosz, alapfok komplex C</w:t>
            </w:r>
          </w:p>
          <w:p w14:paraId="59DF191B" w14:textId="77777777" w:rsidR="005B449D" w:rsidRDefault="005B449D" w:rsidP="00BF1C62">
            <w:pPr>
              <w:rPr>
                <w:rFonts w:ascii="Verdana" w:hAnsi="Verdana"/>
                <w:sz w:val="20"/>
              </w:rPr>
            </w:pPr>
            <w:r>
              <w:rPr>
                <w:rFonts w:ascii="Verdana" w:hAnsi="Verdana"/>
                <w:sz w:val="20"/>
              </w:rPr>
              <w:t>német, felsőfok komplex C</w:t>
            </w:r>
          </w:p>
          <w:p w14:paraId="5ED3055C" w14:textId="77777777" w:rsidR="005B449D" w:rsidRPr="00BB58DD" w:rsidRDefault="005B449D" w:rsidP="00BF1C62">
            <w:pPr>
              <w:rPr>
                <w:rFonts w:ascii="Verdana" w:hAnsi="Verdana"/>
                <w:sz w:val="20"/>
              </w:rPr>
            </w:pPr>
          </w:p>
        </w:tc>
        <w:tc>
          <w:tcPr>
            <w:tcW w:w="236" w:type="dxa"/>
            <w:gridSpan w:val="4"/>
          </w:tcPr>
          <w:p w14:paraId="6081917B" w14:textId="77777777" w:rsidR="005B449D" w:rsidRPr="00BB58DD" w:rsidRDefault="005B449D" w:rsidP="00BF1C62">
            <w:pPr>
              <w:rPr>
                <w:rFonts w:ascii="Verdana" w:hAnsi="Verdana"/>
                <w:sz w:val="20"/>
              </w:rPr>
            </w:pPr>
          </w:p>
        </w:tc>
      </w:tr>
      <w:tr w:rsidR="005B449D" w:rsidRPr="00BB58DD" w14:paraId="0AB3484F" w14:textId="77777777" w:rsidTr="00BF1C62">
        <w:trPr>
          <w:gridAfter w:val="1"/>
          <w:wAfter w:w="22" w:type="dxa"/>
          <w:trHeight w:val="63"/>
        </w:trPr>
        <w:tc>
          <w:tcPr>
            <w:tcW w:w="8918" w:type="dxa"/>
            <w:gridSpan w:val="8"/>
          </w:tcPr>
          <w:p w14:paraId="3A909DD7" w14:textId="77777777" w:rsidR="005B449D" w:rsidRPr="00BB58DD" w:rsidRDefault="005B449D" w:rsidP="00BF1C62">
            <w:pPr>
              <w:rPr>
                <w:rFonts w:ascii="Verdana" w:hAnsi="Verdana"/>
                <w:sz w:val="20"/>
              </w:rPr>
            </w:pPr>
          </w:p>
        </w:tc>
        <w:tc>
          <w:tcPr>
            <w:tcW w:w="236" w:type="dxa"/>
            <w:gridSpan w:val="4"/>
          </w:tcPr>
          <w:p w14:paraId="590407FD" w14:textId="77777777" w:rsidR="005B449D" w:rsidRPr="00BB58DD" w:rsidRDefault="005B449D" w:rsidP="00BF1C62">
            <w:pPr>
              <w:rPr>
                <w:rFonts w:ascii="Verdana" w:hAnsi="Verdana"/>
                <w:sz w:val="20"/>
              </w:rPr>
            </w:pPr>
          </w:p>
        </w:tc>
      </w:tr>
      <w:tr w:rsidR="005B449D" w:rsidRPr="00BB58DD" w14:paraId="13598F08" w14:textId="77777777" w:rsidTr="00BF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45" w:type="dxa"/>
        </w:trPr>
        <w:tc>
          <w:tcPr>
            <w:tcW w:w="8931" w:type="dxa"/>
            <w:gridSpan w:val="9"/>
            <w:tcBorders>
              <w:top w:val="nil"/>
              <w:left w:val="nil"/>
              <w:bottom w:val="nil"/>
              <w:right w:val="nil"/>
            </w:tcBorders>
            <w:shd w:val="clear" w:color="auto" w:fill="C19A5E"/>
          </w:tcPr>
          <w:p w14:paraId="1AE9B88C" w14:textId="77777777" w:rsidR="005B449D" w:rsidRPr="00BB58DD" w:rsidRDefault="005B449D" w:rsidP="00BF1C62">
            <w:pPr>
              <w:rPr>
                <w:rFonts w:ascii="Verdana" w:hAnsi="Verdana"/>
                <w:b/>
                <w:color w:val="FFFFFF" w:themeColor="background1"/>
                <w:sz w:val="20"/>
              </w:rPr>
            </w:pPr>
            <w:r w:rsidRPr="00BB58DD">
              <w:rPr>
                <w:rFonts w:ascii="Verdana" w:hAnsi="Verdana"/>
                <w:b/>
                <w:color w:val="FFFFFF" w:themeColor="background1"/>
                <w:sz w:val="20"/>
              </w:rPr>
              <w:t>TUDOMÁNYOS FOKOZATOT SZERZETT HALLGATÓIM SZÁMA</w:t>
            </w:r>
          </w:p>
        </w:tc>
      </w:tr>
      <w:tr w:rsidR="005B449D" w:rsidRPr="00BB58DD" w14:paraId="675662E0" w14:textId="77777777" w:rsidTr="00BF1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40" w:type="dxa"/>
            <w:gridSpan w:val="10"/>
            <w:tcBorders>
              <w:top w:val="nil"/>
              <w:left w:val="nil"/>
              <w:bottom w:val="nil"/>
              <w:right w:val="nil"/>
            </w:tcBorders>
          </w:tcPr>
          <w:p w14:paraId="6DD0D3E9" w14:textId="77777777" w:rsidR="005B449D" w:rsidRPr="00BB58DD" w:rsidRDefault="005B449D" w:rsidP="00BF1C62">
            <w:pPr>
              <w:spacing w:before="120"/>
              <w:rPr>
                <w:rFonts w:ascii="Verdana" w:hAnsi="Verdana"/>
                <w:sz w:val="20"/>
              </w:rPr>
            </w:pPr>
            <w:r>
              <w:rPr>
                <w:rFonts w:ascii="Verdana" w:hAnsi="Verdana"/>
                <w:sz w:val="20"/>
              </w:rPr>
              <w:t>Jelenleg nincsen, folyamatban: 2 fő</w:t>
            </w:r>
          </w:p>
        </w:tc>
        <w:tc>
          <w:tcPr>
            <w:tcW w:w="236" w:type="dxa"/>
            <w:gridSpan w:val="3"/>
            <w:tcBorders>
              <w:top w:val="nil"/>
              <w:left w:val="nil"/>
              <w:bottom w:val="nil"/>
              <w:right w:val="nil"/>
            </w:tcBorders>
          </w:tcPr>
          <w:p w14:paraId="7F5E7FB6" w14:textId="77777777" w:rsidR="005B449D" w:rsidRPr="00BB58DD" w:rsidRDefault="005B449D" w:rsidP="00BF1C62">
            <w:pPr>
              <w:jc w:val="both"/>
              <w:rPr>
                <w:rFonts w:ascii="Verdana" w:hAnsi="Verdana"/>
                <w:sz w:val="20"/>
              </w:rPr>
            </w:pPr>
          </w:p>
        </w:tc>
      </w:tr>
    </w:tbl>
    <w:p w14:paraId="781C0BA8" w14:textId="77777777" w:rsidR="005B449D" w:rsidRDefault="005B449D" w:rsidP="005B449D">
      <w:pPr>
        <w:spacing w:line="276" w:lineRule="auto"/>
      </w:pPr>
    </w:p>
    <w:p w14:paraId="66F81587" w14:textId="77777777" w:rsidR="006A1E52" w:rsidRDefault="006A1E52">
      <w:pPr>
        <w:spacing w:after="160" w:line="259" w:lineRule="auto"/>
        <w:rPr>
          <w:rFonts w:ascii="Verdana" w:hAnsi="Verdana"/>
          <w:b/>
          <w:bCs/>
          <w:i/>
          <w:kern w:val="36"/>
          <w:sz w:val="20"/>
          <w:highlight w:val="lightGray"/>
        </w:rPr>
      </w:pPr>
    </w:p>
    <w:sectPr w:rsidR="006A1E52" w:rsidSect="00A26572">
      <w:headerReference w:type="even" r:id="rId66"/>
      <w:headerReference w:type="default" r:id="rId67"/>
      <w:footerReference w:type="default" r:id="rId68"/>
      <w:headerReference w:type="first" r:id="rId69"/>
      <w:footerReference w:type="first" r:id="rId70"/>
      <w:pgSz w:w="11906" w:h="16838"/>
      <w:pgMar w:top="851" w:right="1276" w:bottom="1418" w:left="1418"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F5041" w14:textId="77777777" w:rsidR="00554A1B" w:rsidRDefault="00554A1B" w:rsidP="004A5B11">
      <w:r>
        <w:separator/>
      </w:r>
    </w:p>
  </w:endnote>
  <w:endnote w:type="continuationSeparator" w:id="0">
    <w:p w14:paraId="5C369C7C" w14:textId="77777777" w:rsidR="00554A1B" w:rsidRDefault="00554A1B" w:rsidP="004A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Baskerton">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0529" w14:textId="53801D90" w:rsidR="00067A5B" w:rsidRPr="005C2DC7" w:rsidRDefault="00067A5B" w:rsidP="00C167D6">
    <w:pPr>
      <w:jc w:val="right"/>
    </w:pPr>
    <w:r w:rsidRPr="003A60FA">
      <w:rPr>
        <w:bCs/>
        <w:sz w:val="18"/>
        <w:szCs w:val="18"/>
      </w:rPr>
      <w:fldChar w:fldCharType="begin"/>
    </w:r>
    <w:r w:rsidRPr="003A60FA">
      <w:rPr>
        <w:bCs/>
        <w:sz w:val="18"/>
        <w:szCs w:val="18"/>
      </w:rPr>
      <w:instrText>PAGE</w:instrText>
    </w:r>
    <w:r w:rsidRPr="003A60FA">
      <w:rPr>
        <w:bCs/>
        <w:sz w:val="18"/>
        <w:szCs w:val="18"/>
      </w:rPr>
      <w:fldChar w:fldCharType="separate"/>
    </w:r>
    <w:r w:rsidR="0052701A">
      <w:rPr>
        <w:bCs/>
        <w:noProof/>
        <w:sz w:val="18"/>
        <w:szCs w:val="18"/>
      </w:rPr>
      <w:t>9</w:t>
    </w:r>
    <w:r w:rsidRPr="003A60FA">
      <w:rPr>
        <w:bCs/>
        <w:sz w:val="18"/>
        <w:szCs w:val="18"/>
      </w:rPr>
      <w:fldChar w:fldCharType="end"/>
    </w:r>
    <w:r w:rsidRPr="003A60FA">
      <w:rPr>
        <w:bCs/>
        <w:sz w:val="18"/>
        <w:szCs w:val="18"/>
      </w:rPr>
      <w:t xml:space="preserve">. oldal, összesen: </w:t>
    </w:r>
    <w:r w:rsidRPr="003A60FA">
      <w:rPr>
        <w:bCs/>
        <w:sz w:val="18"/>
        <w:szCs w:val="18"/>
      </w:rPr>
      <w:fldChar w:fldCharType="begin"/>
    </w:r>
    <w:r w:rsidRPr="003A60FA">
      <w:rPr>
        <w:bCs/>
        <w:sz w:val="18"/>
        <w:szCs w:val="18"/>
      </w:rPr>
      <w:instrText>NUMPAGES</w:instrText>
    </w:r>
    <w:r w:rsidRPr="003A60FA">
      <w:rPr>
        <w:bCs/>
        <w:sz w:val="18"/>
        <w:szCs w:val="18"/>
      </w:rPr>
      <w:fldChar w:fldCharType="separate"/>
    </w:r>
    <w:r w:rsidR="0052701A">
      <w:rPr>
        <w:bCs/>
        <w:noProof/>
        <w:sz w:val="18"/>
        <w:szCs w:val="18"/>
      </w:rPr>
      <w:t>87</w:t>
    </w:r>
    <w:r w:rsidRPr="003A60FA">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CE0B" w14:textId="3088AD3D" w:rsidR="00067A5B" w:rsidRPr="005C2DC7" w:rsidRDefault="00067A5B" w:rsidP="00C167D6">
    <w:pPr>
      <w:jc w:val="right"/>
    </w:pPr>
    <w:r w:rsidRPr="003A60FA">
      <w:rPr>
        <w:bCs/>
        <w:sz w:val="18"/>
        <w:szCs w:val="18"/>
      </w:rPr>
      <w:fldChar w:fldCharType="begin"/>
    </w:r>
    <w:r w:rsidRPr="003A60FA">
      <w:rPr>
        <w:bCs/>
        <w:sz w:val="18"/>
        <w:szCs w:val="18"/>
      </w:rPr>
      <w:instrText>PAGE</w:instrText>
    </w:r>
    <w:r w:rsidRPr="003A60FA">
      <w:rPr>
        <w:bCs/>
        <w:sz w:val="18"/>
        <w:szCs w:val="18"/>
      </w:rPr>
      <w:fldChar w:fldCharType="separate"/>
    </w:r>
    <w:r w:rsidR="0052701A">
      <w:rPr>
        <w:bCs/>
        <w:noProof/>
        <w:sz w:val="18"/>
        <w:szCs w:val="18"/>
      </w:rPr>
      <w:t>19</w:t>
    </w:r>
    <w:r w:rsidRPr="003A60FA">
      <w:rPr>
        <w:bCs/>
        <w:sz w:val="18"/>
        <w:szCs w:val="18"/>
      </w:rPr>
      <w:fldChar w:fldCharType="end"/>
    </w:r>
    <w:r w:rsidRPr="003A60FA">
      <w:rPr>
        <w:bCs/>
        <w:sz w:val="18"/>
        <w:szCs w:val="18"/>
      </w:rPr>
      <w:t xml:space="preserve">. oldal, összesen: </w:t>
    </w:r>
    <w:r w:rsidRPr="003A60FA">
      <w:rPr>
        <w:bCs/>
        <w:sz w:val="18"/>
        <w:szCs w:val="18"/>
      </w:rPr>
      <w:fldChar w:fldCharType="begin"/>
    </w:r>
    <w:r w:rsidRPr="003A60FA">
      <w:rPr>
        <w:bCs/>
        <w:sz w:val="18"/>
        <w:szCs w:val="18"/>
      </w:rPr>
      <w:instrText>NUMPAGES</w:instrText>
    </w:r>
    <w:r w:rsidRPr="003A60FA">
      <w:rPr>
        <w:bCs/>
        <w:sz w:val="18"/>
        <w:szCs w:val="18"/>
      </w:rPr>
      <w:fldChar w:fldCharType="separate"/>
    </w:r>
    <w:r w:rsidR="0052701A">
      <w:rPr>
        <w:bCs/>
        <w:noProof/>
        <w:sz w:val="18"/>
        <w:szCs w:val="18"/>
      </w:rPr>
      <w:t>87</w:t>
    </w:r>
    <w:r w:rsidRPr="003A60FA">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A749" w14:textId="60CC41D4" w:rsidR="00067A5B" w:rsidRPr="005C2DC7" w:rsidRDefault="00067A5B" w:rsidP="00C167D6">
    <w:pPr>
      <w:jc w:val="right"/>
    </w:pPr>
    <w:r w:rsidRPr="003A60FA">
      <w:rPr>
        <w:bCs/>
        <w:sz w:val="18"/>
        <w:szCs w:val="18"/>
      </w:rPr>
      <w:fldChar w:fldCharType="begin"/>
    </w:r>
    <w:r w:rsidRPr="003A60FA">
      <w:rPr>
        <w:bCs/>
        <w:sz w:val="18"/>
        <w:szCs w:val="18"/>
      </w:rPr>
      <w:instrText>PAGE</w:instrText>
    </w:r>
    <w:r w:rsidRPr="003A60FA">
      <w:rPr>
        <w:bCs/>
        <w:sz w:val="18"/>
        <w:szCs w:val="18"/>
      </w:rPr>
      <w:fldChar w:fldCharType="separate"/>
    </w:r>
    <w:r w:rsidR="0052701A">
      <w:rPr>
        <w:bCs/>
        <w:noProof/>
        <w:sz w:val="18"/>
        <w:szCs w:val="18"/>
      </w:rPr>
      <w:t>10</w:t>
    </w:r>
    <w:r w:rsidRPr="003A60FA">
      <w:rPr>
        <w:bCs/>
        <w:sz w:val="18"/>
        <w:szCs w:val="18"/>
      </w:rPr>
      <w:fldChar w:fldCharType="end"/>
    </w:r>
    <w:r w:rsidRPr="003A60FA">
      <w:rPr>
        <w:bCs/>
        <w:sz w:val="18"/>
        <w:szCs w:val="18"/>
      </w:rPr>
      <w:t xml:space="preserve">. oldal, összesen: </w:t>
    </w:r>
    <w:r w:rsidRPr="003A60FA">
      <w:rPr>
        <w:bCs/>
        <w:sz w:val="18"/>
        <w:szCs w:val="18"/>
      </w:rPr>
      <w:fldChar w:fldCharType="begin"/>
    </w:r>
    <w:r w:rsidRPr="003A60FA">
      <w:rPr>
        <w:bCs/>
        <w:sz w:val="18"/>
        <w:szCs w:val="18"/>
      </w:rPr>
      <w:instrText>NUMPAGES</w:instrText>
    </w:r>
    <w:r w:rsidRPr="003A60FA">
      <w:rPr>
        <w:bCs/>
        <w:sz w:val="18"/>
        <w:szCs w:val="18"/>
      </w:rPr>
      <w:fldChar w:fldCharType="separate"/>
    </w:r>
    <w:r w:rsidR="0052701A">
      <w:rPr>
        <w:bCs/>
        <w:noProof/>
        <w:sz w:val="18"/>
        <w:szCs w:val="18"/>
      </w:rPr>
      <w:t>87</w:t>
    </w:r>
    <w:r w:rsidRPr="003A60FA">
      <w:rPr>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535872"/>
      <w:docPartObj>
        <w:docPartGallery w:val="Page Numbers (Bottom of Page)"/>
        <w:docPartUnique/>
      </w:docPartObj>
    </w:sdtPr>
    <w:sdtEndPr>
      <w:rPr>
        <w:rFonts w:ascii="Verdana" w:hAnsi="Verdana"/>
        <w:sz w:val="16"/>
        <w:szCs w:val="16"/>
      </w:rPr>
    </w:sdtEndPr>
    <w:sdtContent>
      <w:p w14:paraId="44678680" w14:textId="3EAE2A86" w:rsidR="00067A5B" w:rsidRPr="00022B56" w:rsidRDefault="00067A5B" w:rsidP="00252ADC">
        <w:pPr>
          <w:pStyle w:val="llb"/>
          <w:jc w:val="center"/>
          <w:rPr>
            <w:rFonts w:ascii="Verdana" w:hAnsi="Verdana"/>
            <w:color w:val="B89360"/>
            <w:sz w:val="16"/>
            <w:szCs w:val="16"/>
          </w:rPr>
        </w:pPr>
        <w:r w:rsidRPr="00022B56">
          <w:rPr>
            <w:rFonts w:ascii="Verdana" w:hAnsi="Verdana"/>
            <w:color w:val="B89360"/>
            <w:sz w:val="16"/>
            <w:szCs w:val="16"/>
          </w:rPr>
          <w:fldChar w:fldCharType="begin"/>
        </w:r>
        <w:r w:rsidRPr="00022B56">
          <w:rPr>
            <w:rFonts w:ascii="Verdana" w:hAnsi="Verdana"/>
            <w:color w:val="B89360"/>
            <w:sz w:val="16"/>
            <w:szCs w:val="16"/>
          </w:rPr>
          <w:instrText>PAGE   \* MERGEFORMAT</w:instrText>
        </w:r>
        <w:r w:rsidRPr="00022B56">
          <w:rPr>
            <w:rFonts w:ascii="Verdana" w:hAnsi="Verdana"/>
            <w:color w:val="B89360"/>
            <w:sz w:val="16"/>
            <w:szCs w:val="16"/>
          </w:rPr>
          <w:fldChar w:fldCharType="separate"/>
        </w:r>
        <w:r w:rsidR="0052701A">
          <w:rPr>
            <w:rFonts w:ascii="Verdana" w:hAnsi="Verdana"/>
            <w:noProof/>
            <w:color w:val="B89360"/>
            <w:sz w:val="16"/>
            <w:szCs w:val="16"/>
          </w:rPr>
          <w:t>19</w:t>
        </w:r>
        <w:r w:rsidRPr="00022B56">
          <w:rPr>
            <w:rFonts w:ascii="Verdana" w:hAnsi="Verdana"/>
            <w:color w:val="B89360"/>
            <w:sz w:val="16"/>
            <w:szCs w:val="16"/>
          </w:rPr>
          <w:fldChar w:fldCharType="end"/>
        </w:r>
      </w:p>
      <w:p w14:paraId="529FA375" w14:textId="77777777" w:rsidR="00067A5B" w:rsidRPr="00FF362B" w:rsidRDefault="00067A5B" w:rsidP="004B4830">
        <w:pPr>
          <w:pStyle w:val="llb"/>
          <w:jc w:val="center"/>
          <w:rPr>
            <w:rFonts w:ascii="Verdana" w:hAnsi="Verdana"/>
            <w:color w:val="B89360"/>
            <w:sz w:val="13"/>
            <w:szCs w:val="13"/>
          </w:rPr>
        </w:pPr>
        <w:r w:rsidRPr="004B4830">
          <w:rPr>
            <w:rFonts w:ascii="Verdana" w:hAnsi="Verdana"/>
            <w:color w:val="B89360"/>
            <w:sz w:val="13"/>
            <w:szCs w:val="13"/>
          </w:rPr>
          <w:t>1083 Budapest, Üllői út 82.</w:t>
        </w:r>
        <w:r w:rsidRPr="00252ADC">
          <w:rPr>
            <w:rFonts w:ascii="Verdana" w:hAnsi="Verdana"/>
            <w:color w:val="B89360"/>
            <w:sz w:val="13"/>
            <w:szCs w:val="13"/>
          </w:rPr>
          <w:t xml:space="preserve"> </w:t>
        </w:r>
        <w:r w:rsidRPr="00FF362B">
          <w:rPr>
            <w:rFonts w:ascii="Verdana" w:hAnsi="Verdana"/>
            <w:color w:val="B89360"/>
            <w:sz w:val="13"/>
            <w:szCs w:val="13"/>
          </w:rPr>
          <w:t>| +36 1 432 9</w:t>
        </w:r>
        <w:r>
          <w:rPr>
            <w:rFonts w:ascii="Verdana" w:hAnsi="Verdana"/>
            <w:color w:val="B89360"/>
            <w:sz w:val="13"/>
            <w:szCs w:val="13"/>
          </w:rPr>
          <w:t>000</w:t>
        </w:r>
      </w:p>
      <w:p w14:paraId="514E99DE" w14:textId="77777777" w:rsidR="00067A5B" w:rsidRPr="00252ADC" w:rsidRDefault="00067A5B" w:rsidP="004B4830">
        <w:pPr>
          <w:pStyle w:val="llb"/>
          <w:tabs>
            <w:tab w:val="right" w:pos="4536"/>
            <w:tab w:val="left" w:pos="8259"/>
          </w:tabs>
          <w:jc w:val="center"/>
          <w:rPr>
            <w:rFonts w:ascii="Verdana" w:hAnsi="Verdana"/>
          </w:rPr>
        </w:pPr>
        <w:r w:rsidRPr="004B4830">
          <w:rPr>
            <w:rFonts w:ascii="Verdana" w:hAnsi="Verdana"/>
            <w:color w:val="B89360"/>
            <w:sz w:val="13"/>
            <w:szCs w:val="13"/>
          </w:rPr>
          <w:t>POSTACÍM 1441 Budapest, Pf. 60.</w:t>
        </w:r>
        <w:r>
          <w:rPr>
            <w:rFonts w:ascii="Verdana" w:hAnsi="Verdana"/>
            <w:color w:val="B89360"/>
            <w:sz w:val="13"/>
            <w:szCs w:val="13"/>
          </w:rPr>
          <w:t xml:space="preserve"> </w:t>
        </w:r>
        <w:r w:rsidRPr="00FF362B">
          <w:rPr>
            <w:rFonts w:ascii="Verdana" w:hAnsi="Verdana"/>
            <w:color w:val="B89360"/>
            <w:sz w:val="13"/>
            <w:szCs w:val="13"/>
          </w:rPr>
          <w:t xml:space="preserve">| </w:t>
        </w:r>
        <w:r>
          <w:rPr>
            <w:rFonts w:ascii="Verdana" w:hAnsi="Verdana"/>
            <w:color w:val="B89360"/>
            <w:sz w:val="13"/>
            <w:szCs w:val="13"/>
          </w:rPr>
          <w:t>rtk@uni-nke.hu, rtk.uni-nke.hu</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color w:val="B89360"/>
        <w:sz w:val="13"/>
        <w:szCs w:val="13"/>
      </w:rPr>
      <w:id w:val="-2031177694"/>
      <w:docPartObj>
        <w:docPartGallery w:val="Page Numbers (Bottom of Page)"/>
        <w:docPartUnique/>
      </w:docPartObj>
    </w:sdtPr>
    <w:sdtEndPr/>
    <w:sdtContent>
      <w:p w14:paraId="68E2ACC9" w14:textId="77777777" w:rsidR="00067A5B" w:rsidRPr="00FF362B" w:rsidRDefault="00067A5B" w:rsidP="003B5C7D">
        <w:pPr>
          <w:pStyle w:val="llb"/>
          <w:jc w:val="center"/>
          <w:rPr>
            <w:rFonts w:ascii="Verdana" w:hAnsi="Verdana"/>
            <w:color w:val="B89360"/>
            <w:sz w:val="13"/>
            <w:szCs w:val="13"/>
          </w:rPr>
        </w:pPr>
        <w:r>
          <w:rPr>
            <w:rFonts w:ascii="Verdana" w:hAnsi="Verdana"/>
            <w:color w:val="B89360"/>
            <w:sz w:val="13"/>
            <w:szCs w:val="13"/>
          </w:rPr>
          <w:t>1101</w:t>
        </w:r>
        <w:r w:rsidRPr="004B4830">
          <w:rPr>
            <w:rFonts w:ascii="Verdana" w:hAnsi="Verdana"/>
            <w:color w:val="B89360"/>
            <w:sz w:val="13"/>
            <w:szCs w:val="13"/>
          </w:rPr>
          <w:t xml:space="preserve"> Budapest, </w:t>
        </w:r>
        <w:r>
          <w:rPr>
            <w:rFonts w:ascii="Verdana" w:hAnsi="Verdana"/>
            <w:color w:val="B89360"/>
            <w:sz w:val="13"/>
            <w:szCs w:val="13"/>
          </w:rPr>
          <w:t>Hungária krt. 9-11</w:t>
        </w:r>
        <w:r w:rsidRPr="004B4830">
          <w:rPr>
            <w:rFonts w:ascii="Verdana" w:hAnsi="Verdana"/>
            <w:color w:val="B89360"/>
            <w:sz w:val="13"/>
            <w:szCs w:val="13"/>
          </w:rPr>
          <w:t>.</w:t>
        </w:r>
        <w:r w:rsidRPr="00252ADC">
          <w:rPr>
            <w:rFonts w:ascii="Verdana" w:hAnsi="Verdana"/>
            <w:color w:val="B89360"/>
            <w:sz w:val="13"/>
            <w:szCs w:val="13"/>
          </w:rPr>
          <w:t xml:space="preserve"> </w:t>
        </w:r>
        <w:r w:rsidRPr="00FF362B">
          <w:rPr>
            <w:rFonts w:ascii="Verdana" w:hAnsi="Verdana"/>
            <w:color w:val="B89360"/>
            <w:sz w:val="13"/>
            <w:szCs w:val="13"/>
          </w:rPr>
          <w:t>| +36 1 432 9</w:t>
        </w:r>
        <w:r>
          <w:rPr>
            <w:rFonts w:ascii="Verdana" w:hAnsi="Verdana"/>
            <w:color w:val="B89360"/>
            <w:sz w:val="13"/>
            <w:szCs w:val="13"/>
          </w:rPr>
          <w:t>000</w:t>
        </w:r>
      </w:p>
      <w:p w14:paraId="5B0B7E99" w14:textId="77777777" w:rsidR="00067A5B" w:rsidRPr="00C766EA" w:rsidRDefault="00067A5B" w:rsidP="003B5C7D">
        <w:pPr>
          <w:pStyle w:val="llb"/>
          <w:tabs>
            <w:tab w:val="right" w:pos="4536"/>
            <w:tab w:val="left" w:pos="8259"/>
          </w:tabs>
          <w:jc w:val="center"/>
          <w:rPr>
            <w:rFonts w:ascii="Verdana" w:hAnsi="Verdana"/>
            <w:color w:val="B89360"/>
            <w:sz w:val="13"/>
            <w:szCs w:val="13"/>
          </w:rPr>
        </w:pPr>
        <w:r w:rsidRPr="004B4830">
          <w:rPr>
            <w:rFonts w:ascii="Verdana" w:hAnsi="Verdana"/>
            <w:color w:val="B89360"/>
            <w:sz w:val="13"/>
            <w:szCs w:val="13"/>
          </w:rPr>
          <w:t>POSTACÍM 1441 Budapest, Pf. 60.</w:t>
        </w:r>
        <w:r>
          <w:rPr>
            <w:rFonts w:ascii="Verdana" w:hAnsi="Verdana"/>
            <w:color w:val="B89360"/>
            <w:sz w:val="13"/>
            <w:szCs w:val="13"/>
          </w:rPr>
          <w:t xml:space="preserve"> </w:t>
        </w:r>
        <w:r w:rsidRPr="00FF362B">
          <w:rPr>
            <w:rFonts w:ascii="Verdana" w:hAnsi="Verdana"/>
            <w:color w:val="B89360"/>
            <w:sz w:val="13"/>
            <w:szCs w:val="13"/>
          </w:rPr>
          <w:t xml:space="preserve">| </w:t>
        </w:r>
        <w:r>
          <w:rPr>
            <w:rFonts w:ascii="Verdana" w:hAnsi="Verdana"/>
            <w:color w:val="B89360"/>
            <w:sz w:val="13"/>
            <w:szCs w:val="13"/>
          </w:rPr>
          <w:t>nke-kvi@uni-nke.hu, kvi.uni-nke.hu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A0ADF" w14:textId="77777777" w:rsidR="00554A1B" w:rsidRDefault="00554A1B" w:rsidP="004A5B11">
      <w:r>
        <w:separator/>
      </w:r>
    </w:p>
  </w:footnote>
  <w:footnote w:type="continuationSeparator" w:id="0">
    <w:p w14:paraId="0A345DC1" w14:textId="77777777" w:rsidR="00554A1B" w:rsidRDefault="00554A1B" w:rsidP="004A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3F1E" w14:textId="77777777" w:rsidR="00067A5B" w:rsidRDefault="00554A1B">
    <w:pPr>
      <w:pStyle w:val="lfej"/>
    </w:pPr>
    <w:r>
      <w:rPr>
        <w:noProof/>
      </w:rPr>
      <w:pict w14:anchorId="53B14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324360" o:spid="_x0000_s2050" type="#_x0000_t75" style="position:absolute;margin-left:0;margin-top:0;width:595.2pt;height:782.4pt;z-index:-251650048;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A6E0" w14:textId="77777777" w:rsidR="00067A5B" w:rsidRDefault="00554A1B">
    <w:pPr>
      <w:pStyle w:val="lfej"/>
    </w:pPr>
    <w:r>
      <w:rPr>
        <w:noProof/>
      </w:rPr>
      <w:pict w14:anchorId="5256E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324361" o:spid="_x0000_s2051" type="#_x0000_t75" style="position:absolute;margin-left:-85.1pt;margin-top:-12.45pt;width:595.2pt;height:782.4pt;z-index:-251649024;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1063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4966"/>
    </w:tblGrid>
    <w:tr w:rsidR="00067A5B" w:rsidRPr="00772F2C" w14:paraId="6697CB1F" w14:textId="77777777" w:rsidTr="00D66EFB">
      <w:trPr>
        <w:trHeight w:val="20"/>
      </w:trPr>
      <w:tc>
        <w:tcPr>
          <w:tcW w:w="5666" w:type="dxa"/>
          <w:vMerge w:val="restart"/>
        </w:tcPr>
        <w:p w14:paraId="5855D033" w14:textId="77777777" w:rsidR="00067A5B" w:rsidRPr="00772F2C" w:rsidRDefault="00067A5B" w:rsidP="0017367B">
          <w:pPr>
            <w:pStyle w:val="lfej"/>
            <w:spacing w:before="100" w:beforeAutospacing="1" w:after="920"/>
            <w:ind w:left="-106"/>
            <w:jc w:val="center"/>
            <w:rPr>
              <w:rFonts w:ascii="Verdana" w:hAnsi="Verdana"/>
              <w:b/>
              <w:bCs/>
              <w:noProof/>
              <w:color w:val="C19A5E"/>
              <w:sz w:val="20"/>
            </w:rPr>
          </w:pPr>
        </w:p>
      </w:tc>
      <w:tc>
        <w:tcPr>
          <w:tcW w:w="4966" w:type="dxa"/>
        </w:tcPr>
        <w:p w14:paraId="6F212BBC" w14:textId="77777777" w:rsidR="00067A5B" w:rsidRPr="00772F2C" w:rsidRDefault="00067A5B" w:rsidP="0017367B">
          <w:pPr>
            <w:jc w:val="center"/>
            <w:rPr>
              <w:rFonts w:ascii="Verdana" w:hAnsi="Verdana"/>
              <w:b/>
              <w:color w:val="C19A5E"/>
              <w:sz w:val="12"/>
              <w:szCs w:val="12"/>
            </w:rPr>
          </w:pPr>
        </w:p>
      </w:tc>
    </w:tr>
    <w:tr w:rsidR="00067A5B" w:rsidRPr="00772F2C" w14:paraId="74AF77DD" w14:textId="77777777" w:rsidTr="00D66EFB">
      <w:trPr>
        <w:trHeight w:val="1550"/>
      </w:trPr>
      <w:tc>
        <w:tcPr>
          <w:tcW w:w="5666" w:type="dxa"/>
          <w:vMerge/>
        </w:tcPr>
        <w:p w14:paraId="68585FF7" w14:textId="77777777" w:rsidR="00067A5B" w:rsidRPr="00772F2C" w:rsidRDefault="00067A5B" w:rsidP="0017367B">
          <w:pPr>
            <w:pStyle w:val="lfej"/>
            <w:tabs>
              <w:tab w:val="clear" w:pos="4536"/>
            </w:tabs>
            <w:spacing w:before="100" w:beforeAutospacing="1" w:after="920"/>
            <w:ind w:left="-106"/>
            <w:jc w:val="center"/>
            <w:rPr>
              <w:color w:val="C19A5E"/>
            </w:rPr>
          </w:pPr>
        </w:p>
      </w:tc>
      <w:tc>
        <w:tcPr>
          <w:tcW w:w="4966" w:type="dxa"/>
        </w:tcPr>
        <w:p w14:paraId="216682AA" w14:textId="77777777" w:rsidR="00067A5B" w:rsidRPr="00F37234" w:rsidRDefault="00067A5B" w:rsidP="00966177">
          <w:pPr>
            <w:jc w:val="center"/>
            <w:rPr>
              <w:rFonts w:ascii="Verdana" w:hAnsi="Verdana"/>
              <w:b/>
              <w:color w:val="808080" w:themeColor="background1" w:themeShade="80"/>
              <w:sz w:val="17"/>
              <w:szCs w:val="17"/>
            </w:rPr>
          </w:pPr>
        </w:p>
      </w:tc>
    </w:tr>
  </w:tbl>
  <w:p w14:paraId="0A965DC3" w14:textId="77777777" w:rsidR="00067A5B" w:rsidRPr="00772F2C" w:rsidRDefault="00067A5B" w:rsidP="005650FD">
    <w:pPr>
      <w:pStyle w:val="lfej"/>
      <w:tabs>
        <w:tab w:val="clear" w:pos="4536"/>
      </w:tabs>
      <w:spacing w:before="100" w:beforeAutospacing="1" w:after="160"/>
      <w:rPr>
        <w:color w:val="C19A5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07E"/>
    <w:multiLevelType w:val="multilevel"/>
    <w:tmpl w:val="3AD09798"/>
    <w:lvl w:ilvl="0">
      <w:start w:val="1"/>
      <w:numFmt w:val="decimal"/>
      <w:lvlText w:val="%1."/>
      <w:lvlJc w:val="right"/>
      <w:pPr>
        <w:tabs>
          <w:tab w:val="num" w:pos="502"/>
        </w:tabs>
        <w:ind w:left="502"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 w15:restartNumberingAfterBreak="0">
    <w:nsid w:val="02966EF8"/>
    <w:multiLevelType w:val="hybridMultilevel"/>
    <w:tmpl w:val="F0E4F84C"/>
    <w:lvl w:ilvl="0" w:tplc="040E0017">
      <w:start w:val="1"/>
      <w:numFmt w:val="lowerLetter"/>
      <w:lvlText w:val="%1)"/>
      <w:lvlJc w:val="left"/>
      <w:pPr>
        <w:ind w:left="735" w:hanging="360"/>
      </w:pPr>
    </w:lvl>
    <w:lvl w:ilvl="1" w:tplc="040E0017">
      <w:start w:val="1"/>
      <w:numFmt w:val="lowerLetter"/>
      <w:lvlText w:val="%2)"/>
      <w:lvlJc w:val="left"/>
      <w:pPr>
        <w:ind w:left="1455" w:hanging="360"/>
      </w:pPr>
    </w:lvl>
    <w:lvl w:ilvl="2" w:tplc="040E001B" w:tentative="1">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2" w15:restartNumberingAfterBreak="0">
    <w:nsid w:val="049E5AD5"/>
    <w:multiLevelType w:val="hybridMultilevel"/>
    <w:tmpl w:val="5852CAAE"/>
    <w:lvl w:ilvl="0" w:tplc="CF349B7C">
      <w:start w:val="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CF73D8"/>
    <w:multiLevelType w:val="multilevel"/>
    <w:tmpl w:val="F364CAFA"/>
    <w:styleLink w:val="Stlus161"/>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D3096C"/>
    <w:multiLevelType w:val="hybridMultilevel"/>
    <w:tmpl w:val="C0F86890"/>
    <w:lvl w:ilvl="0" w:tplc="A8F41EB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08247901"/>
    <w:multiLevelType w:val="multilevel"/>
    <w:tmpl w:val="045A47BE"/>
    <w:styleLink w:val="Stlus13"/>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90714D3"/>
    <w:multiLevelType w:val="hybridMultilevel"/>
    <w:tmpl w:val="FD4268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652417"/>
    <w:multiLevelType w:val="hybridMultilevel"/>
    <w:tmpl w:val="7F4CEEC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BBE22B9"/>
    <w:multiLevelType w:val="multilevel"/>
    <w:tmpl w:val="3B5A7C1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0CF7235B"/>
    <w:multiLevelType w:val="hybridMultilevel"/>
    <w:tmpl w:val="334EBE64"/>
    <w:lvl w:ilvl="0" w:tplc="FFFFFFFF">
      <w:start w:val="1"/>
      <w:numFmt w:val="bullet"/>
      <w:pStyle w:val="felsorols2"/>
      <w:lvlText w:val="–"/>
      <w:lvlJc w:val="left"/>
      <w:pPr>
        <w:tabs>
          <w:tab w:val="num" w:pos="1381"/>
        </w:tabs>
        <w:ind w:left="1305" w:hanging="284"/>
      </w:pPr>
      <w:rPr>
        <w:rFonts w:ascii="Times New Roman" w:hAnsi="Times New Roman" w:cs="Times New Roman" w:hint="default"/>
        <w:color w:val="auto"/>
        <w:sz w:val="24"/>
        <w:szCs w:val="24"/>
      </w:rPr>
    </w:lvl>
    <w:lvl w:ilvl="1" w:tplc="FFFFFFFF">
      <w:start w:val="1"/>
      <w:numFmt w:val="bullet"/>
      <w:lvlText w:val="o"/>
      <w:lvlJc w:val="left"/>
      <w:pPr>
        <w:tabs>
          <w:tab w:val="num" w:pos="335"/>
        </w:tabs>
        <w:ind w:left="335" w:hanging="360"/>
      </w:pPr>
      <w:rPr>
        <w:rFonts w:ascii="Courier New" w:hAnsi="Courier New" w:cs="Courier New" w:hint="default"/>
      </w:rPr>
    </w:lvl>
    <w:lvl w:ilvl="2" w:tplc="FFFFFFFF">
      <w:start w:val="1"/>
      <w:numFmt w:val="bullet"/>
      <w:lvlText w:val=""/>
      <w:lvlJc w:val="left"/>
      <w:pPr>
        <w:tabs>
          <w:tab w:val="num" w:pos="1055"/>
        </w:tabs>
        <w:ind w:left="1055" w:hanging="360"/>
      </w:pPr>
      <w:rPr>
        <w:rFonts w:ascii="Wingdings" w:hAnsi="Wingdings" w:cs="Wingdings" w:hint="default"/>
      </w:rPr>
    </w:lvl>
    <w:lvl w:ilvl="3" w:tplc="FFFFFFFF">
      <w:start w:val="1"/>
      <w:numFmt w:val="bullet"/>
      <w:lvlText w:val=""/>
      <w:lvlJc w:val="left"/>
      <w:pPr>
        <w:tabs>
          <w:tab w:val="num" w:pos="1775"/>
        </w:tabs>
        <w:ind w:left="1775" w:hanging="360"/>
      </w:pPr>
      <w:rPr>
        <w:rFonts w:ascii="Symbol" w:hAnsi="Symbol" w:cs="Symbol" w:hint="default"/>
      </w:rPr>
    </w:lvl>
    <w:lvl w:ilvl="4" w:tplc="FFFFFFFF">
      <w:start w:val="1"/>
      <w:numFmt w:val="bullet"/>
      <w:lvlText w:val="o"/>
      <w:lvlJc w:val="left"/>
      <w:pPr>
        <w:tabs>
          <w:tab w:val="num" w:pos="2495"/>
        </w:tabs>
        <w:ind w:left="2495" w:hanging="360"/>
      </w:pPr>
      <w:rPr>
        <w:rFonts w:ascii="Courier New" w:hAnsi="Courier New" w:cs="Courier New" w:hint="default"/>
      </w:rPr>
    </w:lvl>
    <w:lvl w:ilvl="5" w:tplc="FFFFFFFF">
      <w:start w:val="1"/>
      <w:numFmt w:val="bullet"/>
      <w:lvlText w:val=""/>
      <w:lvlJc w:val="left"/>
      <w:pPr>
        <w:tabs>
          <w:tab w:val="num" w:pos="3215"/>
        </w:tabs>
        <w:ind w:left="3215" w:hanging="360"/>
      </w:pPr>
      <w:rPr>
        <w:rFonts w:ascii="Wingdings" w:hAnsi="Wingdings" w:cs="Wingdings" w:hint="default"/>
      </w:rPr>
    </w:lvl>
    <w:lvl w:ilvl="6" w:tplc="FFFFFFFF">
      <w:start w:val="1"/>
      <w:numFmt w:val="bullet"/>
      <w:lvlText w:val=""/>
      <w:lvlJc w:val="left"/>
      <w:pPr>
        <w:tabs>
          <w:tab w:val="num" w:pos="3935"/>
        </w:tabs>
        <w:ind w:left="3935" w:hanging="360"/>
      </w:pPr>
      <w:rPr>
        <w:rFonts w:ascii="Symbol" w:hAnsi="Symbol" w:cs="Symbol" w:hint="default"/>
      </w:rPr>
    </w:lvl>
    <w:lvl w:ilvl="7" w:tplc="FFFFFFFF">
      <w:start w:val="1"/>
      <w:numFmt w:val="bullet"/>
      <w:lvlText w:val="o"/>
      <w:lvlJc w:val="left"/>
      <w:pPr>
        <w:tabs>
          <w:tab w:val="num" w:pos="4655"/>
        </w:tabs>
        <w:ind w:left="4655" w:hanging="360"/>
      </w:pPr>
      <w:rPr>
        <w:rFonts w:ascii="Courier New" w:hAnsi="Courier New" w:cs="Courier New" w:hint="default"/>
      </w:rPr>
    </w:lvl>
    <w:lvl w:ilvl="8" w:tplc="FFFFFFFF">
      <w:start w:val="1"/>
      <w:numFmt w:val="bullet"/>
      <w:lvlText w:val=""/>
      <w:lvlJc w:val="left"/>
      <w:pPr>
        <w:tabs>
          <w:tab w:val="num" w:pos="5375"/>
        </w:tabs>
        <w:ind w:left="5375" w:hanging="360"/>
      </w:pPr>
      <w:rPr>
        <w:rFonts w:ascii="Wingdings" w:hAnsi="Wingdings" w:cs="Wingdings" w:hint="default"/>
      </w:rPr>
    </w:lvl>
  </w:abstractNum>
  <w:abstractNum w:abstractNumId="10" w15:restartNumberingAfterBreak="0">
    <w:nsid w:val="0DF92AA0"/>
    <w:multiLevelType w:val="hybridMultilevel"/>
    <w:tmpl w:val="D3BEAA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0216DC7"/>
    <w:multiLevelType w:val="hybridMultilevel"/>
    <w:tmpl w:val="B3205C48"/>
    <w:lvl w:ilvl="0" w:tplc="8CAE5462">
      <w:start w:val="1"/>
      <w:numFmt w:val="decimal"/>
      <w:lvlText w:val="%1."/>
      <w:lvlJc w:val="left"/>
      <w:pPr>
        <w:ind w:left="360" w:hanging="360"/>
      </w:pPr>
      <w:rPr>
        <w:rFonts w:ascii="Verdana" w:hAnsi="Verdana" w:cs="Times New Roman" w:hint="default"/>
        <w:b/>
        <w:color w:val="auto"/>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CF6E45F4">
      <w:start w:val="1"/>
      <w:numFmt w:val="lowerLetter"/>
      <w:lvlText w:val="%4)"/>
      <w:lvlJc w:val="left"/>
      <w:pPr>
        <w:ind w:left="2520" w:hanging="360"/>
      </w:pPr>
      <w:rPr>
        <w:rFonts w:hint="default"/>
      </w:r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11396E77"/>
    <w:multiLevelType w:val="multilevel"/>
    <w:tmpl w:val="040E001F"/>
    <w:styleLink w:val="Importlt10stlus1"/>
    <w:lvl w:ilvl="0">
      <w:start w:val="1"/>
      <w:numFmt w:val="decimal"/>
      <w:lvlText w:val="%1."/>
      <w:lvlJc w:val="left"/>
      <w:pPr>
        <w:ind w:left="360" w:hanging="360"/>
      </w:pPr>
      <w:rPr>
        <w:b/>
        <w:bCs/>
        <w:i w:val="0"/>
        <w:iCs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00CF8"/>
    <w:multiLevelType w:val="hybridMultilevel"/>
    <w:tmpl w:val="BC9E8AB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238233E"/>
    <w:multiLevelType w:val="multilevel"/>
    <w:tmpl w:val="04A68CB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130D7BC4"/>
    <w:multiLevelType w:val="multilevel"/>
    <w:tmpl w:val="EA009322"/>
    <w:lvl w:ilvl="0">
      <w:start w:val="1"/>
      <w:numFmt w:val="decimal"/>
      <w:lvlText w:val="%1."/>
      <w:lvlJc w:val="right"/>
      <w:pPr>
        <w:tabs>
          <w:tab w:val="num" w:pos="1637"/>
        </w:tabs>
        <w:ind w:left="1637" w:hanging="360"/>
      </w:pPr>
      <w:rPr>
        <w:rFonts w:ascii="Verdana" w:eastAsia="Times New Roman" w:hAnsi="Verdana" w:cs="Times New Roman"/>
        <w:b w:val="0"/>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166843FA"/>
    <w:multiLevelType w:val="hybridMultilevel"/>
    <w:tmpl w:val="3BF465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6C54270"/>
    <w:multiLevelType w:val="hybridMultilevel"/>
    <w:tmpl w:val="AC54B150"/>
    <w:lvl w:ilvl="0" w:tplc="0004033A">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8D42837"/>
    <w:multiLevelType w:val="hybridMultilevel"/>
    <w:tmpl w:val="3B5213F0"/>
    <w:lvl w:ilvl="0" w:tplc="5FA4AC6A">
      <w:start w:val="1"/>
      <w:numFmt w:val="decimal"/>
      <w:lvlText w:val="%1."/>
      <w:lvlJc w:val="left"/>
      <w:pPr>
        <w:ind w:left="720" w:hanging="360"/>
      </w:pPr>
      <w:rPr>
        <w:rFonts w:ascii="Verdana" w:eastAsia="Times New Roman" w:hAnsi="Verdana"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A795B1A"/>
    <w:multiLevelType w:val="hybridMultilevel"/>
    <w:tmpl w:val="C32AA7F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B472584"/>
    <w:multiLevelType w:val="hybridMultilevel"/>
    <w:tmpl w:val="C994DD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CC73E17"/>
    <w:multiLevelType w:val="hybridMultilevel"/>
    <w:tmpl w:val="80082F6C"/>
    <w:styleLink w:val="Importlt11stlus"/>
    <w:lvl w:ilvl="0" w:tplc="A18E3746">
      <w:start w:val="1"/>
      <w:numFmt w:val="bullet"/>
      <w:lvlText w:val="·"/>
      <w:lvlJc w:val="left"/>
      <w:pPr>
        <w:ind w:left="14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E851C">
      <w:start w:val="1"/>
      <w:numFmt w:val="bullet"/>
      <w:lvlText w:val="o"/>
      <w:lvlJc w:val="left"/>
      <w:pPr>
        <w:ind w:left="21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FE4048">
      <w:start w:val="1"/>
      <w:numFmt w:val="bullet"/>
      <w:lvlText w:val="▪"/>
      <w:lvlJc w:val="left"/>
      <w:pPr>
        <w:ind w:left="28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D29E5A">
      <w:start w:val="1"/>
      <w:numFmt w:val="bullet"/>
      <w:lvlText w:val="·"/>
      <w:lvlJc w:val="left"/>
      <w:pPr>
        <w:ind w:left="35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49C8E">
      <w:start w:val="1"/>
      <w:numFmt w:val="bullet"/>
      <w:lvlText w:val="o"/>
      <w:lvlJc w:val="left"/>
      <w:pPr>
        <w:ind w:left="43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9486DA">
      <w:start w:val="1"/>
      <w:numFmt w:val="bullet"/>
      <w:lvlText w:val="▪"/>
      <w:lvlJc w:val="left"/>
      <w:pPr>
        <w:ind w:left="50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82D7C0">
      <w:start w:val="1"/>
      <w:numFmt w:val="bullet"/>
      <w:lvlText w:val="·"/>
      <w:lvlJc w:val="left"/>
      <w:pPr>
        <w:ind w:left="57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54F27E">
      <w:start w:val="1"/>
      <w:numFmt w:val="bullet"/>
      <w:lvlText w:val="o"/>
      <w:lvlJc w:val="left"/>
      <w:pPr>
        <w:ind w:left="64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CCC29E">
      <w:start w:val="1"/>
      <w:numFmt w:val="bullet"/>
      <w:lvlText w:val="▪"/>
      <w:lvlJc w:val="left"/>
      <w:pPr>
        <w:ind w:left="71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D3E10CE"/>
    <w:multiLevelType w:val="multilevel"/>
    <w:tmpl w:val="040E001F"/>
    <w:styleLink w:val="Stlus15"/>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3F3A0D"/>
    <w:multiLevelType w:val="hybridMultilevel"/>
    <w:tmpl w:val="5E847D72"/>
    <w:lvl w:ilvl="0" w:tplc="045CB7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0603E96"/>
    <w:multiLevelType w:val="hybridMultilevel"/>
    <w:tmpl w:val="B32E7AE4"/>
    <w:lvl w:ilvl="0" w:tplc="F7F06F72">
      <w:start w:val="1"/>
      <w:numFmt w:val="bullet"/>
      <w:pStyle w:val="Felsorols3"/>
      <w:lvlText w:val=""/>
      <w:lvlJc w:val="left"/>
      <w:pPr>
        <w:tabs>
          <w:tab w:val="num" w:pos="1985"/>
        </w:tabs>
        <w:ind w:left="1985" w:hanging="794"/>
      </w:pPr>
      <w:rPr>
        <w:rFonts w:ascii="Wingdings" w:hAnsi="Wingdings" w:cs="Wingdings" w:hint="default"/>
      </w:rPr>
    </w:lvl>
    <w:lvl w:ilvl="1" w:tplc="FFFFFFFF">
      <w:start w:val="1"/>
      <w:numFmt w:val="bullet"/>
      <w:lvlText w:val="-"/>
      <w:lvlJc w:val="left"/>
      <w:pPr>
        <w:tabs>
          <w:tab w:val="num" w:pos="3210"/>
        </w:tabs>
        <w:ind w:left="3210" w:hanging="360"/>
      </w:pPr>
      <w:rPr>
        <w:rFonts w:ascii="Times New Roman" w:eastAsia="Times New Roman" w:hAnsi="Times New Roman" w:hint="default"/>
      </w:rPr>
    </w:lvl>
    <w:lvl w:ilvl="2" w:tplc="FFFFFFFF">
      <w:start w:val="1"/>
      <w:numFmt w:val="lowerRoman"/>
      <w:lvlText w:val="%3."/>
      <w:lvlJc w:val="right"/>
      <w:pPr>
        <w:tabs>
          <w:tab w:val="num" w:pos="3930"/>
        </w:tabs>
        <w:ind w:left="3930" w:hanging="180"/>
      </w:pPr>
    </w:lvl>
    <w:lvl w:ilvl="3" w:tplc="FFFFFFFF">
      <w:start w:val="1"/>
      <w:numFmt w:val="decimal"/>
      <w:lvlText w:val="%4."/>
      <w:lvlJc w:val="left"/>
      <w:pPr>
        <w:tabs>
          <w:tab w:val="num" w:pos="4650"/>
        </w:tabs>
        <w:ind w:left="4650" w:hanging="360"/>
      </w:pPr>
    </w:lvl>
    <w:lvl w:ilvl="4" w:tplc="FFFFFFFF">
      <w:start w:val="1"/>
      <w:numFmt w:val="lowerLetter"/>
      <w:lvlText w:val="%5."/>
      <w:lvlJc w:val="left"/>
      <w:pPr>
        <w:tabs>
          <w:tab w:val="num" w:pos="5370"/>
        </w:tabs>
        <w:ind w:left="5370" w:hanging="360"/>
      </w:pPr>
    </w:lvl>
    <w:lvl w:ilvl="5" w:tplc="FFFFFFFF">
      <w:start w:val="1"/>
      <w:numFmt w:val="lowerRoman"/>
      <w:lvlText w:val="%6."/>
      <w:lvlJc w:val="right"/>
      <w:pPr>
        <w:tabs>
          <w:tab w:val="num" w:pos="6090"/>
        </w:tabs>
        <w:ind w:left="6090" w:hanging="180"/>
      </w:pPr>
    </w:lvl>
    <w:lvl w:ilvl="6" w:tplc="FFFFFFFF">
      <w:start w:val="1"/>
      <w:numFmt w:val="decimal"/>
      <w:lvlText w:val="%7."/>
      <w:lvlJc w:val="left"/>
      <w:pPr>
        <w:tabs>
          <w:tab w:val="num" w:pos="6810"/>
        </w:tabs>
        <w:ind w:left="6810" w:hanging="360"/>
      </w:pPr>
    </w:lvl>
    <w:lvl w:ilvl="7" w:tplc="FFFFFFFF">
      <w:start w:val="1"/>
      <w:numFmt w:val="lowerLetter"/>
      <w:lvlText w:val="%8."/>
      <w:lvlJc w:val="left"/>
      <w:pPr>
        <w:tabs>
          <w:tab w:val="num" w:pos="7530"/>
        </w:tabs>
        <w:ind w:left="7530" w:hanging="360"/>
      </w:pPr>
    </w:lvl>
    <w:lvl w:ilvl="8" w:tplc="FFFFFFFF">
      <w:start w:val="1"/>
      <w:numFmt w:val="lowerRoman"/>
      <w:lvlText w:val="%9."/>
      <w:lvlJc w:val="right"/>
      <w:pPr>
        <w:tabs>
          <w:tab w:val="num" w:pos="8250"/>
        </w:tabs>
        <w:ind w:left="8250" w:hanging="180"/>
      </w:pPr>
    </w:lvl>
  </w:abstractNum>
  <w:abstractNum w:abstractNumId="25" w15:restartNumberingAfterBreak="0">
    <w:nsid w:val="20B74D71"/>
    <w:multiLevelType w:val="hybridMultilevel"/>
    <w:tmpl w:val="573ACF50"/>
    <w:styleLink w:val="Importlt3stlus"/>
    <w:lvl w:ilvl="0" w:tplc="C29C4E90">
      <w:start w:val="1"/>
      <w:numFmt w:val="decimal"/>
      <w:lvlText w:val="%1."/>
      <w:lvlJc w:val="left"/>
      <w:pPr>
        <w:tabs>
          <w:tab w:val="left" w:pos="284"/>
        </w:tabs>
        <w:ind w:left="8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18B348">
      <w:start w:val="1"/>
      <w:numFmt w:val="lowerLetter"/>
      <w:lvlText w:val="%2."/>
      <w:lvlJc w:val="left"/>
      <w:pPr>
        <w:tabs>
          <w:tab w:val="left" w:pos="284"/>
        </w:tabs>
        <w:ind w:left="15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3AA504">
      <w:start w:val="1"/>
      <w:numFmt w:val="lowerRoman"/>
      <w:lvlText w:val="%3."/>
      <w:lvlJc w:val="left"/>
      <w:pPr>
        <w:tabs>
          <w:tab w:val="left" w:pos="284"/>
        </w:tabs>
        <w:ind w:left="22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98AE28">
      <w:start w:val="1"/>
      <w:numFmt w:val="decimal"/>
      <w:lvlText w:val="%4."/>
      <w:lvlJc w:val="left"/>
      <w:pPr>
        <w:tabs>
          <w:tab w:val="left" w:pos="284"/>
        </w:tabs>
        <w:ind w:left="30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CFD02">
      <w:start w:val="1"/>
      <w:numFmt w:val="lowerLetter"/>
      <w:lvlText w:val="%5."/>
      <w:lvlJc w:val="left"/>
      <w:pPr>
        <w:tabs>
          <w:tab w:val="left" w:pos="284"/>
        </w:tabs>
        <w:ind w:left="3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D041E6">
      <w:start w:val="1"/>
      <w:numFmt w:val="lowerRoman"/>
      <w:lvlText w:val="%6."/>
      <w:lvlJc w:val="left"/>
      <w:pPr>
        <w:tabs>
          <w:tab w:val="left" w:pos="284"/>
        </w:tabs>
        <w:ind w:left="44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687EE">
      <w:start w:val="1"/>
      <w:numFmt w:val="decimal"/>
      <w:lvlText w:val="%7."/>
      <w:lvlJc w:val="left"/>
      <w:pPr>
        <w:tabs>
          <w:tab w:val="left" w:pos="284"/>
        </w:tabs>
        <w:ind w:left="5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486594">
      <w:start w:val="1"/>
      <w:numFmt w:val="lowerLetter"/>
      <w:lvlText w:val="%8."/>
      <w:lvlJc w:val="left"/>
      <w:pPr>
        <w:tabs>
          <w:tab w:val="left" w:pos="284"/>
        </w:tabs>
        <w:ind w:left="5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A9FA8">
      <w:start w:val="1"/>
      <w:numFmt w:val="lowerRoman"/>
      <w:lvlText w:val="%9."/>
      <w:lvlJc w:val="left"/>
      <w:pPr>
        <w:tabs>
          <w:tab w:val="left" w:pos="284"/>
        </w:tabs>
        <w:ind w:left="66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138270E"/>
    <w:multiLevelType w:val="hybridMultilevel"/>
    <w:tmpl w:val="D3BEAA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1591662"/>
    <w:multiLevelType w:val="multilevel"/>
    <w:tmpl w:val="40789268"/>
    <w:lvl w:ilvl="0">
      <w:start w:val="1"/>
      <w:numFmt w:val="decimal"/>
      <w:lvlText w:val="%1."/>
      <w:lvlJc w:val="right"/>
      <w:pPr>
        <w:tabs>
          <w:tab w:val="num" w:pos="502"/>
        </w:tabs>
        <w:ind w:left="502"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8" w15:restartNumberingAfterBreak="0">
    <w:nsid w:val="243A7655"/>
    <w:multiLevelType w:val="multilevel"/>
    <w:tmpl w:val="040E001F"/>
    <w:styleLink w:val="Stlus12"/>
    <w:lvl w:ilvl="0">
      <w:start w:val="5"/>
      <w:numFmt w:val="decimal"/>
      <w:lvlText w:val="%1."/>
      <w:lvlJc w:val="left"/>
      <w:pPr>
        <w:ind w:left="360" w:hanging="360"/>
      </w:pPr>
      <w:rPr>
        <w:rFonts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4591D53"/>
    <w:multiLevelType w:val="hybridMultilevel"/>
    <w:tmpl w:val="20D4C9F4"/>
    <w:styleLink w:val="Stlus91"/>
    <w:lvl w:ilvl="0" w:tplc="09B00196">
      <w:start w:val="1"/>
      <w:numFmt w:val="lowerLetter"/>
      <w:lvlText w:val="%1)"/>
      <w:lvlJc w:val="left"/>
      <w:pPr>
        <w:ind w:left="1068" w:hanging="360"/>
      </w:pPr>
      <w:rPr>
        <w:i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30" w15:restartNumberingAfterBreak="0">
    <w:nsid w:val="25EF6846"/>
    <w:multiLevelType w:val="multilevel"/>
    <w:tmpl w:val="ECDA205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1" w15:restartNumberingAfterBreak="0">
    <w:nsid w:val="260709EB"/>
    <w:multiLevelType w:val="multilevel"/>
    <w:tmpl w:val="F364CAFA"/>
    <w:styleLink w:val="Stlus151"/>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27301A03"/>
    <w:multiLevelType w:val="hybridMultilevel"/>
    <w:tmpl w:val="7F4CEEC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75A5E3F"/>
    <w:multiLevelType w:val="hybridMultilevel"/>
    <w:tmpl w:val="D3EEEDFA"/>
    <w:styleLink w:val="Stlus81"/>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1">
    <w:nsid w:val="29A55B30"/>
    <w:multiLevelType w:val="multilevel"/>
    <w:tmpl w:val="EBAA58B2"/>
    <w:lvl w:ilvl="0">
      <w:start w:val="1"/>
      <w:numFmt w:val="decimal"/>
      <w:lvlText w:val="%1."/>
      <w:lvlJc w:val="lef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4118"/>
        </w:tabs>
        <w:ind w:left="4118" w:hanging="432"/>
      </w:pPr>
      <w:rPr>
        <w:b w:val="0"/>
      </w:rPr>
    </w:lvl>
    <w:lvl w:ilvl="2">
      <w:start w:val="1"/>
      <w:numFmt w:val="decimal"/>
      <w:lvlText w:val="%1.%2.%3."/>
      <w:lvlJc w:val="left"/>
      <w:pPr>
        <w:tabs>
          <w:tab w:val="num" w:pos="1713"/>
        </w:tabs>
        <w:ind w:left="1497"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5" w15:restartNumberingAfterBreak="0">
    <w:nsid w:val="29C36632"/>
    <w:multiLevelType w:val="multilevel"/>
    <w:tmpl w:val="6BFE5876"/>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6" w15:restartNumberingAfterBreak="0">
    <w:nsid w:val="2A372C05"/>
    <w:multiLevelType w:val="multilevel"/>
    <w:tmpl w:val="26DC483E"/>
    <w:lvl w:ilvl="0">
      <w:start w:val="1"/>
      <w:numFmt w:val="decimal"/>
      <w:lvlText w:val="%1."/>
      <w:lvlJc w:val="right"/>
      <w:pPr>
        <w:tabs>
          <w:tab w:val="num" w:pos="502"/>
        </w:tabs>
        <w:ind w:left="502"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7" w15:restartNumberingAfterBreak="0">
    <w:nsid w:val="2D222259"/>
    <w:multiLevelType w:val="multilevel"/>
    <w:tmpl w:val="F364CAFA"/>
    <w:styleLink w:val="Stlus9"/>
    <w:lvl w:ilvl="0">
      <w:start w:val="5"/>
      <w:numFmt w:val="decimal"/>
      <w:lvlText w:val="%1."/>
      <w:lvlJc w:val="right"/>
      <w:pPr>
        <w:tabs>
          <w:tab w:val="num" w:pos="502"/>
        </w:tabs>
        <w:ind w:left="502"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E1A699B"/>
    <w:multiLevelType w:val="hybridMultilevel"/>
    <w:tmpl w:val="C838911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E313800"/>
    <w:multiLevelType w:val="hybridMultilevel"/>
    <w:tmpl w:val="7F4CEEC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ECA49FD"/>
    <w:multiLevelType w:val="hybridMultilevel"/>
    <w:tmpl w:val="69123F52"/>
    <w:styleLink w:val="Stlus111"/>
    <w:lvl w:ilvl="0" w:tplc="A5A07818">
      <w:start w:val="1"/>
      <w:numFmt w:val="lowerLetter"/>
      <w:lvlText w:val="%1)"/>
      <w:lvlJc w:val="left"/>
      <w:pPr>
        <w:ind w:left="1068" w:hanging="360"/>
      </w:pPr>
      <w:rPr>
        <w:i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41" w15:restartNumberingAfterBreak="0">
    <w:nsid w:val="2EFA7728"/>
    <w:multiLevelType w:val="hybridMultilevel"/>
    <w:tmpl w:val="AE22BE26"/>
    <w:styleLink w:val="Stlus71"/>
    <w:lvl w:ilvl="0" w:tplc="3FB6AF8C">
      <w:start w:val="1"/>
      <w:numFmt w:val="decimal"/>
      <w:lvlText w:val="%1."/>
      <w:lvlJc w:val="left"/>
      <w:pPr>
        <w:tabs>
          <w:tab w:val="num" w:pos="720"/>
        </w:tabs>
        <w:ind w:left="720" w:hanging="360"/>
      </w:pPr>
      <w:rPr>
        <w:rFonts w:hint="default"/>
        <w:sz w:val="24"/>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2" w15:restartNumberingAfterBreak="0">
    <w:nsid w:val="2F0227EF"/>
    <w:multiLevelType w:val="hybridMultilevel"/>
    <w:tmpl w:val="46B6115E"/>
    <w:styleLink w:val="Stlus61"/>
    <w:lvl w:ilvl="0" w:tplc="FFFFFFFF">
      <w:start w:val="1"/>
      <w:numFmt w:val="lowerLetter"/>
      <w:pStyle w:val="Betsfelsorols"/>
      <w:lvlText w:val="%1)"/>
      <w:lvlJc w:val="right"/>
      <w:pPr>
        <w:tabs>
          <w:tab w:val="num" w:pos="1021"/>
        </w:tabs>
        <w:ind w:left="1021" w:hanging="312"/>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3027733D"/>
    <w:multiLevelType w:val="hybridMultilevel"/>
    <w:tmpl w:val="5AC248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23C59ED"/>
    <w:multiLevelType w:val="hybridMultilevel"/>
    <w:tmpl w:val="5CC2F4F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2465535"/>
    <w:multiLevelType w:val="multilevel"/>
    <w:tmpl w:val="F364CAFA"/>
    <w:styleLink w:val="Stlus181"/>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34776C0"/>
    <w:multiLevelType w:val="multilevel"/>
    <w:tmpl w:val="E1DA01E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7" w15:restartNumberingAfterBreak="1">
    <w:nsid w:val="35AC4D0B"/>
    <w:multiLevelType w:val="multilevel"/>
    <w:tmpl w:val="509E36A2"/>
    <w:lvl w:ilvl="0">
      <w:start w:val="1"/>
      <w:numFmt w:val="decimal"/>
      <w:lvlText w:val="%1."/>
      <w:lvlJc w:val="left"/>
      <w:pPr>
        <w:tabs>
          <w:tab w:val="num" w:pos="644"/>
        </w:tabs>
        <w:ind w:left="644"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4118"/>
        </w:tabs>
        <w:ind w:left="4118" w:hanging="432"/>
      </w:pPr>
      <w:rPr>
        <w:b w:val="0"/>
      </w:rPr>
    </w:lvl>
    <w:lvl w:ilvl="2">
      <w:start w:val="1"/>
      <w:numFmt w:val="decimal"/>
      <w:lvlText w:val="%1.%2.%3."/>
      <w:lvlJc w:val="left"/>
      <w:pPr>
        <w:tabs>
          <w:tab w:val="num" w:pos="1429"/>
        </w:tabs>
        <w:ind w:left="1213"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8" w15:restartNumberingAfterBreak="0">
    <w:nsid w:val="369C3290"/>
    <w:multiLevelType w:val="multilevel"/>
    <w:tmpl w:val="A9221236"/>
    <w:styleLink w:val="Importlt2stlus1"/>
    <w:lvl w:ilvl="0">
      <w:start w:val="1"/>
      <w:numFmt w:val="decimal"/>
      <w:lvlText w:val="%1."/>
      <w:lvlJc w:val="left"/>
      <w:pPr>
        <w:tabs>
          <w:tab w:val="right" w:pos="900"/>
          <w:tab w:val="center" w:pos="4819"/>
          <w:tab w:val="right" w:pos="9044"/>
        </w:tabs>
        <w:ind w:left="644"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644"/>
          <w:tab w:val="right" w:pos="900"/>
          <w:tab w:val="center" w:pos="4819"/>
          <w:tab w:val="right" w:pos="9044"/>
        </w:tabs>
        <w:ind w:left="900" w:hanging="3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644"/>
          <w:tab w:val="right" w:pos="900"/>
          <w:tab w:val="center" w:pos="4819"/>
          <w:tab w:val="right" w:pos="9044"/>
        </w:tabs>
        <w:ind w:left="1508" w:hanging="5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644"/>
          <w:tab w:val="right" w:pos="900"/>
          <w:tab w:val="center" w:pos="4819"/>
          <w:tab w:val="right" w:pos="9044"/>
        </w:tabs>
        <w:ind w:left="2012" w:hanging="64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644"/>
          <w:tab w:val="right" w:pos="900"/>
          <w:tab w:val="center" w:pos="4819"/>
          <w:tab w:val="right" w:pos="9044"/>
        </w:tabs>
        <w:ind w:left="2516" w:hanging="7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644"/>
          <w:tab w:val="right" w:pos="900"/>
          <w:tab w:val="center" w:pos="4819"/>
          <w:tab w:val="right" w:pos="9044"/>
        </w:tabs>
        <w:ind w:left="3020" w:hanging="9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644"/>
          <w:tab w:val="right" w:pos="900"/>
          <w:tab w:val="center" w:pos="4819"/>
          <w:tab w:val="right" w:pos="9044"/>
        </w:tabs>
        <w:ind w:left="3524" w:hanging="10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644"/>
          <w:tab w:val="right" w:pos="900"/>
          <w:tab w:val="center" w:pos="4819"/>
          <w:tab w:val="right" w:pos="9044"/>
        </w:tabs>
        <w:ind w:left="4028" w:hanging="122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644"/>
          <w:tab w:val="right" w:pos="900"/>
          <w:tab w:val="center" w:pos="4819"/>
          <w:tab w:val="right" w:pos="9044"/>
        </w:tabs>
        <w:ind w:left="4604" w:hanging="14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6AB0692"/>
    <w:multiLevelType w:val="hybridMultilevel"/>
    <w:tmpl w:val="795ACED8"/>
    <w:styleLink w:val="Importlt3stlus1"/>
    <w:lvl w:ilvl="0" w:tplc="D01C82AA">
      <w:start w:val="1"/>
      <w:numFmt w:val="decimal"/>
      <w:lvlText w:val="%1."/>
      <w:lvlJc w:val="left"/>
      <w:pPr>
        <w:ind w:left="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76E6DE">
      <w:start w:val="1"/>
      <w:numFmt w:val="lowerLetter"/>
      <w:lvlText w:val="%2."/>
      <w:lvlJc w:val="left"/>
      <w:pPr>
        <w:ind w:left="1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8AAD18">
      <w:start w:val="1"/>
      <w:numFmt w:val="lowerRoman"/>
      <w:lvlText w:val="%3."/>
      <w:lvlJc w:val="left"/>
      <w:pPr>
        <w:ind w:left="22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02EA2C">
      <w:start w:val="1"/>
      <w:numFmt w:val="decimal"/>
      <w:lvlText w:val="%4."/>
      <w:lvlJc w:val="left"/>
      <w:pPr>
        <w:ind w:left="3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7A8EB0">
      <w:start w:val="1"/>
      <w:numFmt w:val="lowerLetter"/>
      <w:lvlText w:val="%5."/>
      <w:lvlJc w:val="left"/>
      <w:pPr>
        <w:ind w:left="3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8ED788">
      <w:start w:val="1"/>
      <w:numFmt w:val="lowerRoman"/>
      <w:lvlText w:val="%6."/>
      <w:lvlJc w:val="left"/>
      <w:pPr>
        <w:ind w:left="44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6E6606">
      <w:start w:val="1"/>
      <w:numFmt w:val="decimal"/>
      <w:lvlText w:val="%7."/>
      <w:lvlJc w:val="left"/>
      <w:pPr>
        <w:ind w:left="5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A8199E">
      <w:start w:val="1"/>
      <w:numFmt w:val="lowerLetter"/>
      <w:lvlText w:val="%8."/>
      <w:lvlJc w:val="left"/>
      <w:pPr>
        <w:ind w:left="5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C085F4">
      <w:start w:val="1"/>
      <w:numFmt w:val="lowerRoman"/>
      <w:lvlText w:val="%9."/>
      <w:lvlJc w:val="left"/>
      <w:pPr>
        <w:ind w:left="66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781089D"/>
    <w:multiLevelType w:val="hybridMultilevel"/>
    <w:tmpl w:val="41D4DA9C"/>
    <w:styleLink w:val="Stlus101"/>
    <w:lvl w:ilvl="0" w:tplc="1A28C9FE">
      <w:start w:val="1"/>
      <w:numFmt w:val="lowerLetter"/>
      <w:lvlText w:val="%1)"/>
      <w:lvlJc w:val="left"/>
      <w:pPr>
        <w:ind w:left="720" w:hanging="36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1" w15:restartNumberingAfterBreak="0">
    <w:nsid w:val="3DD301E2"/>
    <w:multiLevelType w:val="hybridMultilevel"/>
    <w:tmpl w:val="B11E5726"/>
    <w:lvl w:ilvl="0" w:tplc="FFFFFFFF">
      <w:start w:val="1"/>
      <w:numFmt w:val="decimal"/>
      <w:pStyle w:val="szmozottfelsorols"/>
      <w:lvlText w:val="%1."/>
      <w:lvlJc w:val="center"/>
      <w:pPr>
        <w:tabs>
          <w:tab w:val="num" w:pos="644"/>
        </w:tabs>
        <w:ind w:left="641" w:hanging="357"/>
      </w:pPr>
      <w:rPr>
        <w:rFonts w:hint="default"/>
      </w:r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52" w15:restartNumberingAfterBreak="0">
    <w:nsid w:val="3DD30D58"/>
    <w:multiLevelType w:val="multilevel"/>
    <w:tmpl w:val="BAEA12A0"/>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3" w15:restartNumberingAfterBreak="0">
    <w:nsid w:val="3FC35C72"/>
    <w:multiLevelType w:val="hybridMultilevel"/>
    <w:tmpl w:val="99644216"/>
    <w:lvl w:ilvl="0" w:tplc="FFFFFFFF">
      <w:start w:val="1"/>
      <w:numFmt w:val="decimal"/>
      <w:pStyle w:val="racm"/>
      <w:lvlText w:val="%1."/>
      <w:lvlJc w:val="center"/>
      <w:pPr>
        <w:tabs>
          <w:tab w:val="num" w:pos="1370"/>
        </w:tabs>
        <w:ind w:left="136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15:restartNumberingAfterBreak="0">
    <w:nsid w:val="409B431C"/>
    <w:multiLevelType w:val="hybridMultilevel"/>
    <w:tmpl w:val="9A12391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0EB2EB8"/>
    <w:multiLevelType w:val="hybridMultilevel"/>
    <w:tmpl w:val="121C29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413E36B4"/>
    <w:multiLevelType w:val="hybridMultilevel"/>
    <w:tmpl w:val="1376EB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42730A2A"/>
    <w:multiLevelType w:val="multilevel"/>
    <w:tmpl w:val="22766954"/>
    <w:lvl w:ilvl="0">
      <w:start w:val="1"/>
      <w:numFmt w:val="decimal"/>
      <w:lvlText w:val="%1."/>
      <w:lvlJc w:val="right"/>
      <w:pPr>
        <w:tabs>
          <w:tab w:val="num" w:pos="720"/>
        </w:tabs>
        <w:ind w:left="720" w:hanging="360"/>
      </w:pPr>
      <w:rPr>
        <w:rFonts w:ascii="Verdana" w:hAnsi="Verdana" w:cs="Times New Roman" w:hint="default"/>
        <w:b w:val="0"/>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8" w15:restartNumberingAfterBreak="0">
    <w:nsid w:val="43722274"/>
    <w:multiLevelType w:val="hybridMultilevel"/>
    <w:tmpl w:val="5AE20F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4387639C"/>
    <w:multiLevelType w:val="multilevel"/>
    <w:tmpl w:val="EEC82944"/>
    <w:styleLink w:val="Stlus162"/>
    <w:lvl w:ilvl="0">
      <w:start w:val="1"/>
      <w:numFmt w:val="decimal"/>
      <w:lvlText w:val="%1."/>
      <w:lvlJc w:val="left"/>
      <w:pPr>
        <w:tabs>
          <w:tab w:val="num" w:pos="432"/>
          <w:tab w:val="right" w:pos="900"/>
        </w:tabs>
        <w:ind w:left="756" w:hanging="7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78"/>
          <w:tab w:val="right" w:pos="900"/>
        </w:tabs>
        <w:ind w:left="1202" w:hanging="8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tabs>
          <w:tab w:val="right" w:pos="90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right" w:pos="900"/>
          <w:tab w:val="num" w:pos="1728"/>
        </w:tabs>
        <w:ind w:left="2052" w:hanging="9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right" w:pos="900"/>
          <w:tab w:val="num" w:pos="2232"/>
        </w:tabs>
        <w:ind w:left="2556" w:hanging="11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right" w:pos="900"/>
          <w:tab w:val="num" w:pos="2736"/>
        </w:tabs>
        <w:ind w:left="30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right" w:pos="900"/>
          <w:tab w:val="num" w:pos="3240"/>
        </w:tabs>
        <w:ind w:left="3564" w:hanging="1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right" w:pos="900"/>
          <w:tab w:val="num" w:pos="3744"/>
        </w:tabs>
        <w:ind w:left="4068" w:hanging="15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right" w:pos="900"/>
          <w:tab w:val="num" w:pos="4320"/>
        </w:tabs>
        <w:ind w:left="4644" w:hanging="17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3C0554E"/>
    <w:multiLevelType w:val="hybridMultilevel"/>
    <w:tmpl w:val="3DBE1948"/>
    <w:lvl w:ilvl="0" w:tplc="45F42B78">
      <w:start w:val="1"/>
      <w:numFmt w:val="decimal"/>
      <w:lvlText w:val="%1."/>
      <w:lvlJc w:val="left"/>
      <w:pPr>
        <w:ind w:left="360" w:hanging="360"/>
      </w:pPr>
      <w:rPr>
        <w:b/>
      </w:rPr>
    </w:lvl>
    <w:lvl w:ilvl="1" w:tplc="523A119E">
      <w:start w:val="1"/>
      <w:numFmt w:val="lowerLetter"/>
      <w:lvlText w:val="%2)"/>
      <w:lvlJc w:val="left"/>
      <w:pPr>
        <w:ind w:left="1080" w:hanging="360"/>
      </w:pPr>
      <w:rPr>
        <w:rFonts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1" w15:restartNumberingAfterBreak="0">
    <w:nsid w:val="442A46E0"/>
    <w:multiLevelType w:val="multilevel"/>
    <w:tmpl w:val="F7F414B0"/>
    <w:styleLink w:val="Importlt1stlus2"/>
    <w:lvl w:ilvl="0">
      <w:start w:val="1"/>
      <w:numFmt w:val="decimal"/>
      <w:lvlText w:val="%1."/>
      <w:lvlJc w:val="left"/>
      <w:pPr>
        <w:tabs>
          <w:tab w:val="right" w:pos="900"/>
        </w:tabs>
        <w:ind w:left="480"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right" w:pos="900"/>
        </w:tabs>
        <w:ind w:left="716"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right" w:pos="900"/>
          <w:tab w:val="left" w:pos="144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right" w:pos="900"/>
          <w:tab w:val="left" w:pos="1440"/>
        </w:tabs>
        <w:ind w:left="2052" w:hanging="9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right" w:pos="900"/>
          <w:tab w:val="left" w:pos="1440"/>
        </w:tabs>
        <w:ind w:left="2556" w:hanging="11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right" w:pos="900"/>
          <w:tab w:val="left" w:pos="1440"/>
        </w:tabs>
        <w:ind w:left="30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right" w:pos="900"/>
          <w:tab w:val="left" w:pos="1440"/>
        </w:tabs>
        <w:ind w:left="3564" w:hanging="1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right" w:pos="900"/>
          <w:tab w:val="left" w:pos="1440"/>
        </w:tabs>
        <w:ind w:left="4068" w:hanging="15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right" w:pos="900"/>
          <w:tab w:val="left" w:pos="1440"/>
        </w:tabs>
        <w:ind w:left="4644" w:hanging="17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5FC1A05"/>
    <w:multiLevelType w:val="hybridMultilevel"/>
    <w:tmpl w:val="B67E7612"/>
    <w:lvl w:ilvl="0" w:tplc="72D01D6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3" w15:restartNumberingAfterBreak="0">
    <w:nsid w:val="4661379F"/>
    <w:multiLevelType w:val="multilevel"/>
    <w:tmpl w:val="22A2128E"/>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4" w15:restartNumberingAfterBreak="0">
    <w:nsid w:val="46E161DD"/>
    <w:multiLevelType w:val="hybridMultilevel"/>
    <w:tmpl w:val="B120BC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6F0241D"/>
    <w:multiLevelType w:val="multilevel"/>
    <w:tmpl w:val="398E759C"/>
    <w:styleLink w:val="Stlus131"/>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6" w15:restartNumberingAfterBreak="0">
    <w:nsid w:val="480B1608"/>
    <w:multiLevelType w:val="hybridMultilevel"/>
    <w:tmpl w:val="3B5213F0"/>
    <w:lvl w:ilvl="0" w:tplc="5FA4AC6A">
      <w:start w:val="1"/>
      <w:numFmt w:val="decimal"/>
      <w:lvlText w:val="%1."/>
      <w:lvlJc w:val="left"/>
      <w:pPr>
        <w:ind w:left="720" w:hanging="360"/>
      </w:pPr>
      <w:rPr>
        <w:rFonts w:ascii="Verdana" w:eastAsia="Times New Roman" w:hAnsi="Verdana"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AEF02D4"/>
    <w:multiLevelType w:val="hybridMultilevel"/>
    <w:tmpl w:val="3F46D192"/>
    <w:lvl w:ilvl="0" w:tplc="040E0003">
      <w:start w:val="1"/>
      <w:numFmt w:val="bullet"/>
      <w:lvlText w:val="o"/>
      <w:lvlJc w:val="left"/>
      <w:pPr>
        <w:ind w:left="1152" w:hanging="360"/>
      </w:pPr>
      <w:rPr>
        <w:rFonts w:ascii="Courier New" w:hAnsi="Courier New" w:cs="Courier New" w:hint="default"/>
      </w:rPr>
    </w:lvl>
    <w:lvl w:ilvl="1" w:tplc="040E0003">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68" w15:restartNumberingAfterBreak="0">
    <w:nsid w:val="4CC2763D"/>
    <w:multiLevelType w:val="multilevel"/>
    <w:tmpl w:val="A50C473A"/>
    <w:styleLink w:val="Importlt1stlus"/>
    <w:lvl w:ilvl="0">
      <w:start w:val="1"/>
      <w:numFmt w:val="decimal"/>
      <w:lvlText w:val="%1."/>
      <w:lvlJc w:val="left"/>
      <w:pPr>
        <w:tabs>
          <w:tab w:val="right" w:pos="900"/>
        </w:tabs>
        <w:ind w:left="480"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right" w:pos="900"/>
        </w:tabs>
        <w:ind w:left="716"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right" w:pos="900"/>
          <w:tab w:val="left" w:pos="144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right" w:pos="900"/>
          <w:tab w:val="left" w:pos="1440"/>
        </w:tabs>
        <w:ind w:left="2052" w:hanging="9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right" w:pos="900"/>
          <w:tab w:val="left" w:pos="1440"/>
        </w:tabs>
        <w:ind w:left="2556" w:hanging="11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right" w:pos="900"/>
          <w:tab w:val="left" w:pos="1440"/>
        </w:tabs>
        <w:ind w:left="30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right" w:pos="900"/>
          <w:tab w:val="left" w:pos="1440"/>
        </w:tabs>
        <w:ind w:left="3564" w:hanging="1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right" w:pos="900"/>
          <w:tab w:val="left" w:pos="1440"/>
        </w:tabs>
        <w:ind w:left="4068" w:hanging="15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right" w:pos="900"/>
          <w:tab w:val="left" w:pos="1440"/>
        </w:tabs>
        <w:ind w:left="4644" w:hanging="17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D422F6B"/>
    <w:multiLevelType w:val="hybridMultilevel"/>
    <w:tmpl w:val="69123F52"/>
    <w:styleLink w:val="Stlus141"/>
    <w:lvl w:ilvl="0" w:tplc="A5A07818">
      <w:start w:val="1"/>
      <w:numFmt w:val="lowerLetter"/>
      <w:lvlText w:val="%1)"/>
      <w:lvlJc w:val="left"/>
      <w:pPr>
        <w:ind w:left="720" w:hanging="36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0" w15:restartNumberingAfterBreak="0">
    <w:nsid w:val="4D712B3E"/>
    <w:multiLevelType w:val="hybridMultilevel"/>
    <w:tmpl w:val="4D147D9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4DA44470"/>
    <w:multiLevelType w:val="hybridMultilevel"/>
    <w:tmpl w:val="CD82A0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4E24079B"/>
    <w:multiLevelType w:val="multilevel"/>
    <w:tmpl w:val="5C4AF210"/>
    <w:styleLink w:val="Importlt12stlus"/>
    <w:lvl w:ilvl="0">
      <w:start w:val="1"/>
      <w:numFmt w:val="decimal"/>
      <w:lvlText w:val="%1."/>
      <w:lvlJc w:val="left"/>
      <w:pPr>
        <w:tabs>
          <w:tab w:val="num" w:pos="567"/>
          <w:tab w:val="left" w:pos="1440"/>
          <w:tab w:val="center" w:pos="4536"/>
          <w:tab w:val="right" w:pos="9046"/>
        </w:tabs>
        <w:ind w:left="1440" w:hanging="12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right" w:pos="567"/>
          <w:tab w:val="num" w:pos="1654"/>
          <w:tab w:val="center" w:pos="4536"/>
          <w:tab w:val="right" w:pos="9046"/>
        </w:tabs>
        <w:ind w:left="2527" w:hanging="193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right" w:pos="567"/>
          <w:tab w:val="num" w:pos="2162"/>
          <w:tab w:val="center" w:pos="4536"/>
          <w:tab w:val="right" w:pos="9046"/>
        </w:tabs>
        <w:ind w:left="3035" w:hanging="217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right" w:pos="567"/>
          <w:tab w:val="left" w:pos="1440"/>
          <w:tab w:val="num" w:pos="2666"/>
          <w:tab w:val="center" w:pos="4536"/>
          <w:tab w:val="right" w:pos="9046"/>
        </w:tabs>
        <w:ind w:left="3539" w:hanging="231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567"/>
          <w:tab w:val="left" w:pos="1440"/>
          <w:tab w:val="num" w:pos="3170"/>
          <w:tab w:val="center" w:pos="4536"/>
          <w:tab w:val="right" w:pos="9046"/>
        </w:tabs>
        <w:ind w:left="4043" w:hanging="246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right" w:pos="567"/>
          <w:tab w:val="left" w:pos="1440"/>
          <w:tab w:val="num" w:pos="3674"/>
          <w:tab w:val="center" w:pos="4536"/>
          <w:tab w:val="right" w:pos="9046"/>
        </w:tabs>
        <w:ind w:left="4547" w:hanging="260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right" w:pos="567"/>
          <w:tab w:val="left" w:pos="1440"/>
          <w:tab w:val="num" w:pos="4178"/>
          <w:tab w:val="center" w:pos="4536"/>
          <w:tab w:val="right" w:pos="9046"/>
        </w:tabs>
        <w:ind w:left="5051" w:hanging="274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right" w:pos="567"/>
          <w:tab w:val="left" w:pos="1440"/>
          <w:tab w:val="num" w:pos="4536"/>
          <w:tab w:val="right" w:pos="9046"/>
        </w:tabs>
        <w:ind w:left="5409" w:hanging="274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right" w:pos="567"/>
          <w:tab w:val="left" w:pos="1440"/>
          <w:tab w:val="center" w:pos="4536"/>
          <w:tab w:val="right" w:pos="9046"/>
        </w:tabs>
        <w:ind w:left="5409" w:hanging="238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EA846F3"/>
    <w:multiLevelType w:val="multilevel"/>
    <w:tmpl w:val="B9045D4A"/>
    <w:styleLink w:val="Stlus171"/>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4F512858"/>
    <w:multiLevelType w:val="hybridMultilevel"/>
    <w:tmpl w:val="397EF3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0505E89"/>
    <w:multiLevelType w:val="hybridMultilevel"/>
    <w:tmpl w:val="CF6C0DCE"/>
    <w:styleLink w:val="Stlus51"/>
    <w:lvl w:ilvl="0" w:tplc="5C742836">
      <w:start w:val="1"/>
      <w:numFmt w:val="decimal"/>
      <w:pStyle w:val="Szmozottfelsorols0"/>
      <w:lvlText w:val="%1."/>
      <w:lvlJc w:val="center"/>
      <w:pPr>
        <w:tabs>
          <w:tab w:val="num" w:pos="644"/>
        </w:tabs>
        <w:ind w:left="641" w:hanging="357"/>
      </w:pPr>
      <w:rPr>
        <w:rFonts w:hint="default"/>
      </w:rPr>
    </w:lvl>
    <w:lvl w:ilvl="1" w:tplc="2A58F2FE">
      <w:start w:val="1"/>
      <w:numFmt w:val="lowerLetter"/>
      <w:lvlText w:val="%2)"/>
      <w:lvlJc w:val="right"/>
      <w:pPr>
        <w:tabs>
          <w:tab w:val="num" w:pos="1021"/>
        </w:tabs>
        <w:ind w:left="1021" w:hanging="312"/>
      </w:pPr>
      <w:rPr>
        <w:rFonts w:hint="default"/>
      </w:rPr>
    </w:lvl>
    <w:lvl w:ilvl="2" w:tplc="95B85FEE">
      <w:start w:val="1"/>
      <w:numFmt w:val="lowerRoman"/>
      <w:lvlText w:val="%3."/>
      <w:lvlJc w:val="right"/>
      <w:pPr>
        <w:tabs>
          <w:tab w:val="num" w:pos="2160"/>
        </w:tabs>
        <w:ind w:left="2160" w:hanging="180"/>
      </w:pPr>
    </w:lvl>
    <w:lvl w:ilvl="3" w:tplc="87DA2AD6">
      <w:start w:val="1"/>
      <w:numFmt w:val="decimal"/>
      <w:lvlText w:val="%4."/>
      <w:lvlJc w:val="left"/>
      <w:pPr>
        <w:tabs>
          <w:tab w:val="num" w:pos="2880"/>
        </w:tabs>
        <w:ind w:left="2880" w:hanging="360"/>
      </w:pPr>
    </w:lvl>
    <w:lvl w:ilvl="4" w:tplc="B68C899E">
      <w:start w:val="1"/>
      <w:numFmt w:val="lowerLetter"/>
      <w:lvlText w:val="%5."/>
      <w:lvlJc w:val="left"/>
      <w:pPr>
        <w:tabs>
          <w:tab w:val="num" w:pos="3600"/>
        </w:tabs>
        <w:ind w:left="3600" w:hanging="360"/>
      </w:pPr>
    </w:lvl>
    <w:lvl w:ilvl="5" w:tplc="1D5825A8">
      <w:start w:val="1"/>
      <w:numFmt w:val="lowerRoman"/>
      <w:lvlText w:val="%6."/>
      <w:lvlJc w:val="right"/>
      <w:pPr>
        <w:tabs>
          <w:tab w:val="num" w:pos="4320"/>
        </w:tabs>
        <w:ind w:left="4320" w:hanging="180"/>
      </w:pPr>
    </w:lvl>
    <w:lvl w:ilvl="6" w:tplc="FC52798E">
      <w:start w:val="1"/>
      <w:numFmt w:val="decimal"/>
      <w:lvlText w:val="%7."/>
      <w:lvlJc w:val="left"/>
      <w:pPr>
        <w:tabs>
          <w:tab w:val="num" w:pos="5040"/>
        </w:tabs>
        <w:ind w:left="5040" w:hanging="360"/>
      </w:pPr>
    </w:lvl>
    <w:lvl w:ilvl="7" w:tplc="991E930E">
      <w:start w:val="1"/>
      <w:numFmt w:val="lowerLetter"/>
      <w:lvlText w:val="%8."/>
      <w:lvlJc w:val="left"/>
      <w:pPr>
        <w:tabs>
          <w:tab w:val="num" w:pos="5760"/>
        </w:tabs>
        <w:ind w:left="5760" w:hanging="360"/>
      </w:pPr>
    </w:lvl>
    <w:lvl w:ilvl="8" w:tplc="19CC140E">
      <w:start w:val="1"/>
      <w:numFmt w:val="lowerRoman"/>
      <w:lvlText w:val="%9."/>
      <w:lvlJc w:val="right"/>
      <w:pPr>
        <w:tabs>
          <w:tab w:val="num" w:pos="6480"/>
        </w:tabs>
        <w:ind w:left="6480" w:hanging="180"/>
      </w:pPr>
    </w:lvl>
  </w:abstractNum>
  <w:abstractNum w:abstractNumId="76" w15:restartNumberingAfterBreak="0">
    <w:nsid w:val="52CF1BDF"/>
    <w:multiLevelType w:val="multilevel"/>
    <w:tmpl w:val="77C07B54"/>
    <w:styleLink w:val="Importlt1stlus1"/>
    <w:lvl w:ilvl="0">
      <w:start w:val="1"/>
      <w:numFmt w:val="decimal"/>
      <w:lvlText w:val="%1."/>
      <w:lvlJc w:val="left"/>
      <w:pPr>
        <w:tabs>
          <w:tab w:val="right" w:pos="900"/>
          <w:tab w:val="center" w:pos="4536"/>
          <w:tab w:val="right" w:pos="9046"/>
        </w:tabs>
        <w:ind w:left="644"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644"/>
          <w:tab w:val="right" w:pos="900"/>
          <w:tab w:val="center" w:pos="4536"/>
          <w:tab w:val="right" w:pos="9046"/>
        </w:tabs>
        <w:ind w:left="900" w:hanging="3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644"/>
          <w:tab w:val="right" w:pos="900"/>
          <w:tab w:val="center" w:pos="4536"/>
          <w:tab w:val="right" w:pos="9046"/>
        </w:tabs>
        <w:ind w:left="1508" w:hanging="5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644"/>
          <w:tab w:val="right" w:pos="900"/>
          <w:tab w:val="center" w:pos="4536"/>
          <w:tab w:val="right" w:pos="9046"/>
        </w:tabs>
        <w:ind w:left="2012" w:hanging="64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644"/>
          <w:tab w:val="right" w:pos="900"/>
          <w:tab w:val="center" w:pos="4536"/>
          <w:tab w:val="right" w:pos="9046"/>
        </w:tabs>
        <w:ind w:left="2516" w:hanging="7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644"/>
          <w:tab w:val="right" w:pos="900"/>
          <w:tab w:val="center" w:pos="4536"/>
          <w:tab w:val="right" w:pos="9046"/>
        </w:tabs>
        <w:ind w:left="3020" w:hanging="93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644"/>
          <w:tab w:val="right" w:pos="900"/>
          <w:tab w:val="center" w:pos="4536"/>
          <w:tab w:val="right" w:pos="9046"/>
        </w:tabs>
        <w:ind w:left="3524" w:hanging="10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644"/>
          <w:tab w:val="right" w:pos="900"/>
          <w:tab w:val="center" w:pos="4536"/>
          <w:tab w:val="right" w:pos="9046"/>
        </w:tabs>
        <w:ind w:left="4028" w:hanging="122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644"/>
          <w:tab w:val="right" w:pos="900"/>
          <w:tab w:val="center" w:pos="4536"/>
          <w:tab w:val="right" w:pos="9046"/>
        </w:tabs>
        <w:ind w:left="4536" w:hanging="137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30D517D"/>
    <w:multiLevelType w:val="hybridMultilevel"/>
    <w:tmpl w:val="D7A470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53FA5D50"/>
    <w:multiLevelType w:val="hybridMultilevel"/>
    <w:tmpl w:val="A77831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54E512DD"/>
    <w:multiLevelType w:val="multilevel"/>
    <w:tmpl w:val="F04EA648"/>
    <w:styleLink w:val="Importlt10stlus"/>
    <w:lvl w:ilvl="0">
      <w:start w:val="1"/>
      <w:numFmt w:val="decimal"/>
      <w:lvlText w:val="%1."/>
      <w:lvlJc w:val="left"/>
      <w:pPr>
        <w:tabs>
          <w:tab w:val="num" w:pos="567"/>
          <w:tab w:val="left" w:pos="1440"/>
          <w:tab w:val="center" w:pos="4536"/>
          <w:tab w:val="right" w:pos="9046"/>
        </w:tabs>
        <w:ind w:left="1440" w:hanging="12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right" w:pos="567"/>
          <w:tab w:val="num" w:pos="1654"/>
          <w:tab w:val="center" w:pos="4536"/>
          <w:tab w:val="right" w:pos="9046"/>
        </w:tabs>
        <w:ind w:left="2527" w:hanging="193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right" w:pos="567"/>
          <w:tab w:val="num" w:pos="2162"/>
          <w:tab w:val="center" w:pos="4536"/>
          <w:tab w:val="right" w:pos="9046"/>
        </w:tabs>
        <w:ind w:left="3035" w:hanging="2173"/>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right" w:pos="567"/>
          <w:tab w:val="left" w:pos="1440"/>
          <w:tab w:val="num" w:pos="2666"/>
          <w:tab w:val="center" w:pos="4536"/>
          <w:tab w:val="right" w:pos="9046"/>
        </w:tabs>
        <w:ind w:left="3539" w:hanging="231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567"/>
          <w:tab w:val="left" w:pos="1440"/>
          <w:tab w:val="num" w:pos="3170"/>
          <w:tab w:val="center" w:pos="4536"/>
          <w:tab w:val="right" w:pos="9046"/>
        </w:tabs>
        <w:ind w:left="4043" w:hanging="246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right" w:pos="567"/>
          <w:tab w:val="left" w:pos="1440"/>
          <w:tab w:val="num" w:pos="3674"/>
          <w:tab w:val="center" w:pos="4536"/>
          <w:tab w:val="right" w:pos="9046"/>
        </w:tabs>
        <w:ind w:left="4547" w:hanging="260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right" w:pos="567"/>
          <w:tab w:val="left" w:pos="1440"/>
          <w:tab w:val="num" w:pos="4178"/>
          <w:tab w:val="center" w:pos="4536"/>
          <w:tab w:val="right" w:pos="9046"/>
        </w:tabs>
        <w:ind w:left="5051" w:hanging="274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right" w:pos="567"/>
          <w:tab w:val="left" w:pos="1440"/>
          <w:tab w:val="num" w:pos="4536"/>
          <w:tab w:val="right" w:pos="9046"/>
        </w:tabs>
        <w:ind w:left="5409" w:hanging="274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right" w:pos="567"/>
          <w:tab w:val="left" w:pos="1440"/>
          <w:tab w:val="center" w:pos="4536"/>
          <w:tab w:val="right" w:pos="9046"/>
        </w:tabs>
        <w:ind w:left="5409" w:hanging="238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55A1460A"/>
    <w:multiLevelType w:val="multilevel"/>
    <w:tmpl w:val="040E001D"/>
    <w:styleLink w:val="Stlus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5AD22E2"/>
    <w:multiLevelType w:val="multilevel"/>
    <w:tmpl w:val="040E001F"/>
    <w:styleLink w:val="Stlus11"/>
    <w:lvl w:ilvl="0">
      <w:start w:val="5"/>
      <w:numFmt w:val="decimal"/>
      <w:pStyle w:val="Bajusz"/>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60B1C36"/>
    <w:multiLevelType w:val="multilevel"/>
    <w:tmpl w:val="40FC88A0"/>
    <w:lvl w:ilvl="0">
      <w:start w:val="1"/>
      <w:numFmt w:val="decimal"/>
      <w:lvlText w:val="%1."/>
      <w:lvlJc w:val="right"/>
      <w:pPr>
        <w:tabs>
          <w:tab w:val="num" w:pos="1637"/>
        </w:tabs>
        <w:ind w:left="1637"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3" w15:restartNumberingAfterBreak="0">
    <w:nsid w:val="56415212"/>
    <w:multiLevelType w:val="multilevel"/>
    <w:tmpl w:val="38767720"/>
    <w:lvl w:ilvl="0">
      <w:start w:val="1"/>
      <w:numFmt w:val="decimal"/>
      <w:lvlText w:val="%1."/>
      <w:lvlJc w:val="right"/>
      <w:pPr>
        <w:tabs>
          <w:tab w:val="num" w:pos="502"/>
        </w:tabs>
        <w:ind w:left="502"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4" w15:restartNumberingAfterBreak="0">
    <w:nsid w:val="56FF39B6"/>
    <w:multiLevelType w:val="hybridMultilevel"/>
    <w:tmpl w:val="881C3CE0"/>
    <w:lvl w:ilvl="0" w:tplc="76EEFBAA">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5" w15:restartNumberingAfterBreak="0">
    <w:nsid w:val="58B42BB2"/>
    <w:multiLevelType w:val="hybridMultilevel"/>
    <w:tmpl w:val="C7409A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5B342130"/>
    <w:multiLevelType w:val="hybridMultilevel"/>
    <w:tmpl w:val="85103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5C9804A8"/>
    <w:multiLevelType w:val="multilevel"/>
    <w:tmpl w:val="8A6A8ABC"/>
    <w:lvl w:ilvl="0">
      <w:start w:val="17"/>
      <w:numFmt w:val="decimal"/>
      <w:lvlText w:val="%1."/>
      <w:lvlJc w:val="left"/>
      <w:pPr>
        <w:ind w:left="555" w:hanging="55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88" w15:restartNumberingAfterBreak="0">
    <w:nsid w:val="5FE06D39"/>
    <w:multiLevelType w:val="hybridMultilevel"/>
    <w:tmpl w:val="F5D69842"/>
    <w:styleLink w:val="Lista1"/>
    <w:lvl w:ilvl="0" w:tplc="B3B603AC">
      <w:start w:val="1"/>
      <w:numFmt w:val="bullet"/>
      <w:lvlText w:val="•"/>
      <w:lvlJc w:val="left"/>
      <w:pPr>
        <w:tabs>
          <w:tab w:val="num" w:pos="549"/>
        </w:tabs>
        <w:ind w:left="8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DAD5F0">
      <w:start w:val="1"/>
      <w:numFmt w:val="bullet"/>
      <w:lvlText w:val="•"/>
      <w:lvlJc w:val="left"/>
      <w:pPr>
        <w:tabs>
          <w:tab w:val="num" w:pos="1149"/>
        </w:tabs>
        <w:ind w:left="14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26F7CE">
      <w:start w:val="1"/>
      <w:numFmt w:val="bullet"/>
      <w:lvlText w:val="•"/>
      <w:lvlJc w:val="left"/>
      <w:pPr>
        <w:tabs>
          <w:tab w:val="num" w:pos="1749"/>
        </w:tabs>
        <w:ind w:left="20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46E82E">
      <w:start w:val="1"/>
      <w:numFmt w:val="bullet"/>
      <w:lvlText w:val="•"/>
      <w:lvlJc w:val="left"/>
      <w:pPr>
        <w:tabs>
          <w:tab w:val="num" w:pos="2349"/>
        </w:tabs>
        <w:ind w:left="26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0F650">
      <w:start w:val="1"/>
      <w:numFmt w:val="bullet"/>
      <w:lvlText w:val="•"/>
      <w:lvlJc w:val="left"/>
      <w:pPr>
        <w:tabs>
          <w:tab w:val="num" w:pos="2949"/>
        </w:tabs>
        <w:ind w:left="32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A4BDFC">
      <w:start w:val="1"/>
      <w:numFmt w:val="bullet"/>
      <w:lvlText w:val="•"/>
      <w:lvlJc w:val="left"/>
      <w:pPr>
        <w:tabs>
          <w:tab w:val="num" w:pos="3549"/>
        </w:tabs>
        <w:ind w:left="38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AFEE8">
      <w:start w:val="1"/>
      <w:numFmt w:val="bullet"/>
      <w:lvlText w:val="•"/>
      <w:lvlJc w:val="left"/>
      <w:pPr>
        <w:tabs>
          <w:tab w:val="num" w:pos="4149"/>
        </w:tabs>
        <w:ind w:left="44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7EF068">
      <w:start w:val="1"/>
      <w:numFmt w:val="bullet"/>
      <w:lvlText w:val="•"/>
      <w:lvlJc w:val="left"/>
      <w:pPr>
        <w:tabs>
          <w:tab w:val="num" w:pos="4749"/>
        </w:tabs>
        <w:ind w:left="50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447134">
      <w:start w:val="1"/>
      <w:numFmt w:val="bullet"/>
      <w:lvlText w:val="•"/>
      <w:lvlJc w:val="left"/>
      <w:pPr>
        <w:tabs>
          <w:tab w:val="num" w:pos="5349"/>
        </w:tabs>
        <w:ind w:left="5697"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60086C66"/>
    <w:multiLevelType w:val="hybridMultilevel"/>
    <w:tmpl w:val="77183678"/>
    <w:styleLink w:val="Stlus121"/>
    <w:lvl w:ilvl="0" w:tplc="040E0001">
      <w:start w:val="1"/>
      <w:numFmt w:val="decimal"/>
      <w:lvlText w:val="%1."/>
      <w:lvlJc w:val="center"/>
      <w:pPr>
        <w:ind w:left="720" w:hanging="360"/>
      </w:pPr>
      <w:rPr>
        <w:rFonts w:ascii="Times New Roman" w:hAnsi="Times New Roman" w:cs="Times New Roman" w:hint="default"/>
        <w:b w:val="0"/>
        <w:bCs w:val="0"/>
        <w:i w:val="0"/>
        <w:iCs w:val="0"/>
        <w:caps w:val="0"/>
        <w:strike w:val="0"/>
        <w:dstrike w:val="0"/>
        <w:vanish w:val="0"/>
        <w:color w:val="auto"/>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03">
      <w:start w:val="1"/>
      <w:numFmt w:val="lowerLetter"/>
      <w:lvlText w:val="%2."/>
      <w:lvlJc w:val="left"/>
      <w:pPr>
        <w:ind w:left="1440" w:hanging="360"/>
      </w:pPr>
    </w:lvl>
    <w:lvl w:ilvl="2" w:tplc="040E0005">
      <w:start w:val="1"/>
      <w:numFmt w:val="lowerRoman"/>
      <w:lvlText w:val="%3."/>
      <w:lvlJc w:val="right"/>
      <w:pPr>
        <w:ind w:left="2160" w:hanging="180"/>
      </w:pPr>
    </w:lvl>
    <w:lvl w:ilvl="3" w:tplc="040E0001">
      <w:start w:val="1"/>
      <w:numFmt w:val="decimal"/>
      <w:lvlText w:val="%4."/>
      <w:lvlJc w:val="left"/>
      <w:pPr>
        <w:ind w:left="2880" w:hanging="360"/>
      </w:pPr>
    </w:lvl>
    <w:lvl w:ilvl="4" w:tplc="040E0003">
      <w:start w:val="1"/>
      <w:numFmt w:val="lowerLetter"/>
      <w:lvlText w:val="%5."/>
      <w:lvlJc w:val="left"/>
      <w:pPr>
        <w:ind w:left="3600" w:hanging="360"/>
      </w:pPr>
    </w:lvl>
    <w:lvl w:ilvl="5" w:tplc="040E0005">
      <w:start w:val="1"/>
      <w:numFmt w:val="lowerRoman"/>
      <w:lvlText w:val="%6."/>
      <w:lvlJc w:val="right"/>
      <w:pPr>
        <w:ind w:left="4320" w:hanging="180"/>
      </w:pPr>
    </w:lvl>
    <w:lvl w:ilvl="6" w:tplc="040E0001">
      <w:start w:val="1"/>
      <w:numFmt w:val="decimal"/>
      <w:lvlText w:val="%7."/>
      <w:lvlJc w:val="left"/>
      <w:pPr>
        <w:ind w:left="5040" w:hanging="360"/>
      </w:pPr>
    </w:lvl>
    <w:lvl w:ilvl="7" w:tplc="040E0003">
      <w:start w:val="1"/>
      <w:numFmt w:val="lowerLetter"/>
      <w:lvlText w:val="%8."/>
      <w:lvlJc w:val="left"/>
      <w:pPr>
        <w:ind w:left="5760" w:hanging="360"/>
      </w:pPr>
    </w:lvl>
    <w:lvl w:ilvl="8" w:tplc="040E0005">
      <w:start w:val="1"/>
      <w:numFmt w:val="lowerRoman"/>
      <w:lvlText w:val="%9."/>
      <w:lvlJc w:val="right"/>
      <w:pPr>
        <w:ind w:left="6480" w:hanging="180"/>
      </w:pPr>
    </w:lvl>
  </w:abstractNum>
  <w:abstractNum w:abstractNumId="90" w15:restartNumberingAfterBreak="0">
    <w:nsid w:val="60FC6622"/>
    <w:multiLevelType w:val="multilevel"/>
    <w:tmpl w:val="6DA4AEC4"/>
    <w:styleLink w:val="Stlus18"/>
    <w:lvl w:ilvl="0">
      <w:start w:val="1"/>
      <w:numFmt w:val="decimal"/>
      <w:lvlText w:val="%1."/>
      <w:lvlJc w:val="right"/>
      <w:pPr>
        <w:tabs>
          <w:tab w:val="num" w:pos="720"/>
        </w:tabs>
        <w:ind w:left="72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76"/>
        </w:tabs>
        <w:ind w:left="1076" w:hanging="432"/>
      </w:pPr>
      <w:rPr>
        <w:rFonts w:cs="Times New Roman"/>
      </w:rPr>
    </w:lvl>
    <w:lvl w:ilvl="2">
      <w:start w:val="1"/>
      <w:numFmt w:val="bullet"/>
      <w:lvlText w:val="˗"/>
      <w:lvlJc w:val="left"/>
      <w:pPr>
        <w:tabs>
          <w:tab w:val="num" w:pos="2084"/>
        </w:tabs>
        <w:ind w:left="1868" w:hanging="504"/>
      </w:pPr>
      <w:rPr>
        <w:rFonts w:ascii="Times New Roman" w:hAnsi="Times New Roman" w:cs="Times New Roman" w:hint="default"/>
      </w:rPr>
    </w:lvl>
    <w:lvl w:ilvl="3">
      <w:start w:val="1"/>
      <w:numFmt w:val="decimal"/>
      <w:lvlText w:val="%1.%2.%3.%4."/>
      <w:lvlJc w:val="left"/>
      <w:pPr>
        <w:tabs>
          <w:tab w:val="num" w:pos="2444"/>
        </w:tabs>
        <w:ind w:left="2372" w:hanging="648"/>
      </w:pPr>
      <w:rPr>
        <w:rFonts w:cs="Times New Roman"/>
      </w:rPr>
    </w:lvl>
    <w:lvl w:ilvl="4">
      <w:start w:val="1"/>
      <w:numFmt w:val="decimal"/>
      <w:lvlText w:val="%1.%2.%3.%4.%5."/>
      <w:lvlJc w:val="left"/>
      <w:pPr>
        <w:tabs>
          <w:tab w:val="num" w:pos="3164"/>
        </w:tabs>
        <w:ind w:left="2876" w:hanging="792"/>
      </w:pPr>
      <w:rPr>
        <w:rFonts w:cs="Times New Roman"/>
      </w:rPr>
    </w:lvl>
    <w:lvl w:ilvl="5">
      <w:start w:val="1"/>
      <w:numFmt w:val="decimal"/>
      <w:lvlText w:val="%1.%2.%3.%4.%5.%6."/>
      <w:lvlJc w:val="left"/>
      <w:pPr>
        <w:tabs>
          <w:tab w:val="num" w:pos="3524"/>
        </w:tabs>
        <w:ind w:left="3380" w:hanging="936"/>
      </w:pPr>
      <w:rPr>
        <w:rFonts w:cs="Times New Roman"/>
      </w:rPr>
    </w:lvl>
    <w:lvl w:ilvl="6">
      <w:start w:val="1"/>
      <w:numFmt w:val="decimal"/>
      <w:lvlText w:val="%1.%2.%3.%4.%5.%6.%7."/>
      <w:lvlJc w:val="left"/>
      <w:pPr>
        <w:tabs>
          <w:tab w:val="num" w:pos="4244"/>
        </w:tabs>
        <w:ind w:left="3884" w:hanging="1080"/>
      </w:pPr>
      <w:rPr>
        <w:rFonts w:cs="Times New Roman"/>
      </w:rPr>
    </w:lvl>
    <w:lvl w:ilvl="7">
      <w:start w:val="1"/>
      <w:numFmt w:val="decimal"/>
      <w:lvlText w:val="%1.%2.%3.%4.%5.%6.%7.%8."/>
      <w:lvlJc w:val="left"/>
      <w:pPr>
        <w:tabs>
          <w:tab w:val="num" w:pos="4604"/>
        </w:tabs>
        <w:ind w:left="4388" w:hanging="1224"/>
      </w:pPr>
      <w:rPr>
        <w:rFonts w:cs="Times New Roman"/>
      </w:rPr>
    </w:lvl>
    <w:lvl w:ilvl="8">
      <w:start w:val="1"/>
      <w:numFmt w:val="decimal"/>
      <w:lvlText w:val="%1.%2.%3.%4.%5.%6.%7.%8.%9."/>
      <w:lvlJc w:val="left"/>
      <w:pPr>
        <w:tabs>
          <w:tab w:val="num" w:pos="5324"/>
        </w:tabs>
        <w:ind w:left="4964" w:hanging="1440"/>
      </w:pPr>
      <w:rPr>
        <w:rFonts w:cs="Times New Roman"/>
      </w:rPr>
    </w:lvl>
  </w:abstractNum>
  <w:abstractNum w:abstractNumId="91" w15:restartNumberingAfterBreak="0">
    <w:nsid w:val="61844662"/>
    <w:multiLevelType w:val="hybridMultilevel"/>
    <w:tmpl w:val="E41211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6404295E"/>
    <w:multiLevelType w:val="hybridMultilevel"/>
    <w:tmpl w:val="49F0FFA6"/>
    <w:lvl w:ilvl="0" w:tplc="714AAFE4">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93" w15:restartNumberingAfterBreak="0">
    <w:nsid w:val="641017CD"/>
    <w:multiLevelType w:val="hybridMultilevel"/>
    <w:tmpl w:val="04AEDF1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7">
      <w:start w:val="1"/>
      <w:numFmt w:val="lowerLetter"/>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65011D88"/>
    <w:multiLevelType w:val="hybridMultilevel"/>
    <w:tmpl w:val="32D0DC84"/>
    <w:styleLink w:val="Importlt13stlus"/>
    <w:lvl w:ilvl="0" w:tplc="41329A4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006DE0">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0ED3D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CDD8E">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4CEF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AEE24">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70ABBC">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4372C">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8353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1">
    <w:nsid w:val="66D66FB3"/>
    <w:multiLevelType w:val="multilevel"/>
    <w:tmpl w:val="BF88802A"/>
    <w:lvl w:ilvl="0">
      <w:start w:val="1"/>
      <w:numFmt w:val="decimal"/>
      <w:lvlText w:val="%1."/>
      <w:lvlJc w:val="left"/>
      <w:pPr>
        <w:tabs>
          <w:tab w:val="num" w:pos="644"/>
        </w:tabs>
        <w:ind w:left="644"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4118"/>
        </w:tabs>
        <w:ind w:left="4118" w:hanging="432"/>
      </w:pPr>
      <w:rPr>
        <w:b w:val="0"/>
      </w:rPr>
    </w:lvl>
    <w:lvl w:ilvl="2">
      <w:start w:val="1"/>
      <w:numFmt w:val="decimal"/>
      <w:lvlText w:val="%1.%2.%3."/>
      <w:lvlJc w:val="left"/>
      <w:pPr>
        <w:tabs>
          <w:tab w:val="num" w:pos="1429"/>
        </w:tabs>
        <w:ind w:left="1213" w:hanging="504"/>
      </w:pPr>
      <w:rPr>
        <w:b w:val="0"/>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6" w15:restartNumberingAfterBreak="0">
    <w:nsid w:val="6736545D"/>
    <w:multiLevelType w:val="hybridMultilevel"/>
    <w:tmpl w:val="81345018"/>
    <w:styleLink w:val="Importlt2stlus"/>
    <w:lvl w:ilvl="0" w:tplc="2AD23C76">
      <w:start w:val="1"/>
      <w:numFmt w:val="decimal"/>
      <w:lvlText w:val="%1."/>
      <w:lvlJc w:val="left"/>
      <w:pPr>
        <w:tabs>
          <w:tab w:val="right" w:pos="900"/>
          <w:tab w:val="center" w:pos="4536"/>
          <w:tab w:val="right" w:pos="9046"/>
        </w:tabs>
        <w:ind w:left="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88360A">
      <w:start w:val="1"/>
      <w:numFmt w:val="lowerLetter"/>
      <w:lvlText w:val="%2."/>
      <w:lvlJc w:val="left"/>
      <w:pPr>
        <w:tabs>
          <w:tab w:val="right" w:pos="900"/>
          <w:tab w:val="center" w:pos="4536"/>
          <w:tab w:val="right" w:pos="9046"/>
        </w:tabs>
        <w:ind w:left="1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A8F9E">
      <w:start w:val="1"/>
      <w:numFmt w:val="lowerRoman"/>
      <w:lvlText w:val="%3."/>
      <w:lvlJc w:val="left"/>
      <w:pPr>
        <w:tabs>
          <w:tab w:val="right" w:pos="900"/>
          <w:tab w:val="center" w:pos="4536"/>
          <w:tab w:val="right" w:pos="9046"/>
        </w:tabs>
        <w:ind w:left="19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A83A9A">
      <w:start w:val="1"/>
      <w:numFmt w:val="decimal"/>
      <w:lvlText w:val="%4."/>
      <w:lvlJc w:val="left"/>
      <w:pPr>
        <w:tabs>
          <w:tab w:val="right" w:pos="900"/>
          <w:tab w:val="center" w:pos="4536"/>
          <w:tab w:val="right" w:pos="9046"/>
        </w:tabs>
        <w:ind w:left="26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880E12">
      <w:start w:val="1"/>
      <w:numFmt w:val="lowerLetter"/>
      <w:lvlText w:val="%5."/>
      <w:lvlJc w:val="left"/>
      <w:pPr>
        <w:tabs>
          <w:tab w:val="right" w:pos="900"/>
          <w:tab w:val="center" w:pos="4536"/>
          <w:tab w:val="right" w:pos="9046"/>
        </w:tabs>
        <w:ind w:left="3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FCC266">
      <w:start w:val="1"/>
      <w:numFmt w:val="lowerRoman"/>
      <w:lvlText w:val="%6."/>
      <w:lvlJc w:val="left"/>
      <w:pPr>
        <w:tabs>
          <w:tab w:val="right" w:pos="900"/>
          <w:tab w:val="center" w:pos="4536"/>
          <w:tab w:val="right" w:pos="9046"/>
        </w:tabs>
        <w:ind w:left="40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0A6EE4">
      <w:start w:val="1"/>
      <w:numFmt w:val="decimal"/>
      <w:lvlText w:val="%7."/>
      <w:lvlJc w:val="left"/>
      <w:pPr>
        <w:tabs>
          <w:tab w:val="right" w:pos="900"/>
          <w:tab w:val="center" w:pos="4536"/>
          <w:tab w:val="right" w:pos="9046"/>
        </w:tabs>
        <w:ind w:left="4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C4D5CE">
      <w:start w:val="1"/>
      <w:numFmt w:val="lowerLetter"/>
      <w:lvlText w:val="%8."/>
      <w:lvlJc w:val="left"/>
      <w:pPr>
        <w:tabs>
          <w:tab w:val="right" w:pos="900"/>
          <w:tab w:val="center" w:pos="4536"/>
          <w:tab w:val="right" w:pos="9046"/>
        </w:tabs>
        <w:ind w:left="5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F62C40">
      <w:start w:val="1"/>
      <w:numFmt w:val="lowerRoman"/>
      <w:lvlText w:val="%9."/>
      <w:lvlJc w:val="left"/>
      <w:pPr>
        <w:tabs>
          <w:tab w:val="right" w:pos="900"/>
          <w:tab w:val="center" w:pos="4536"/>
          <w:tab w:val="right" w:pos="9046"/>
        </w:tabs>
        <w:ind w:left="6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78C2DCC"/>
    <w:multiLevelType w:val="multilevel"/>
    <w:tmpl w:val="040E001F"/>
    <w:styleLink w:val="Stlus16"/>
    <w:lvl w:ilvl="0">
      <w:start w:val="5"/>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A2A1CC2"/>
    <w:multiLevelType w:val="hybridMultilevel"/>
    <w:tmpl w:val="5AE20F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6C512229"/>
    <w:multiLevelType w:val="hybridMultilevel"/>
    <w:tmpl w:val="5D2485B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C5B2D7B"/>
    <w:multiLevelType w:val="multilevel"/>
    <w:tmpl w:val="50BC8EC4"/>
    <w:styleLink w:val="Stlus14"/>
    <w:lvl w:ilvl="0">
      <w:start w:val="5"/>
      <w:numFmt w:val="decimal"/>
      <w:lvlText w:val="%1."/>
      <w:lvlJc w:val="right"/>
      <w:pPr>
        <w:tabs>
          <w:tab w:val="num" w:pos="360"/>
        </w:tabs>
        <w:ind w:left="360" w:hanging="36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16"/>
        </w:tabs>
        <w:ind w:left="716" w:hanging="26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6E185AB5"/>
    <w:multiLevelType w:val="hybridMultilevel"/>
    <w:tmpl w:val="7F4CEEC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E6152EE"/>
    <w:multiLevelType w:val="hybridMultilevel"/>
    <w:tmpl w:val="CDC8EB7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6E686D16"/>
    <w:multiLevelType w:val="hybridMultilevel"/>
    <w:tmpl w:val="86EEE152"/>
    <w:lvl w:ilvl="0" w:tplc="50485D16">
      <w:start w:val="6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FF142DB"/>
    <w:multiLevelType w:val="hybridMultilevel"/>
    <w:tmpl w:val="848689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700A7E08"/>
    <w:multiLevelType w:val="multilevel"/>
    <w:tmpl w:val="75BAE838"/>
    <w:styleLink w:val="Stlus17"/>
    <w:lvl w:ilvl="0">
      <w:start w:val="16"/>
      <w:numFmt w:val="decimal"/>
      <w:lvlText w:val="%1."/>
      <w:lvlJc w:val="right"/>
      <w:pPr>
        <w:tabs>
          <w:tab w:val="num" w:pos="644"/>
        </w:tabs>
        <w:ind w:left="644" w:hanging="360"/>
      </w:pPr>
      <w:rPr>
        <w:rFonts w:ascii="Times New Roman" w:hAnsi="Times New Roman" w:cs="Times New Roman" w:hint="default"/>
        <w:b/>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00"/>
        </w:tabs>
        <w:ind w:left="1000"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106" w15:restartNumberingAfterBreak="0">
    <w:nsid w:val="71EC3CB9"/>
    <w:multiLevelType w:val="hybridMultilevel"/>
    <w:tmpl w:val="F5AEA2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731258D2"/>
    <w:multiLevelType w:val="hybridMultilevel"/>
    <w:tmpl w:val="7F4CEEC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75A33750"/>
    <w:multiLevelType w:val="hybridMultilevel"/>
    <w:tmpl w:val="4A1EB6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77060026"/>
    <w:multiLevelType w:val="hybridMultilevel"/>
    <w:tmpl w:val="B140504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7B5A7400"/>
    <w:multiLevelType w:val="multilevel"/>
    <w:tmpl w:val="F716C65A"/>
    <w:lvl w:ilvl="0">
      <w:start w:val="1"/>
      <w:numFmt w:val="decimal"/>
      <w:lvlText w:val="%1."/>
      <w:lvlJc w:val="right"/>
      <w:pPr>
        <w:tabs>
          <w:tab w:val="num" w:pos="720"/>
        </w:tabs>
        <w:ind w:left="720" w:hanging="360"/>
      </w:pPr>
      <w:rPr>
        <w:rFonts w:ascii="Verdana" w:hAnsi="Verdana" w:cs="Times New Roman" w:hint="default"/>
        <w:b/>
        <w:i w:val="0"/>
        <w:caps w:val="0"/>
        <w:strike w:val="0"/>
        <w:dstrike w:val="0"/>
        <w:vanish w:val="0"/>
        <w:color w:val="000000"/>
        <w:sz w:val="20"/>
        <w:szCs w:val="20"/>
        <w:vertAlign w:val="baseline"/>
      </w:rPr>
    </w:lvl>
    <w:lvl w:ilvl="1">
      <w:start w:val="1"/>
      <w:numFmt w:val="decimal"/>
      <w:lvlText w:val="%1.%2."/>
      <w:lvlJc w:val="left"/>
      <w:pPr>
        <w:tabs>
          <w:tab w:val="num" w:pos="3977"/>
        </w:tabs>
        <w:ind w:left="3977"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1" w15:restartNumberingAfterBreak="0">
    <w:nsid w:val="7C691BEB"/>
    <w:multiLevelType w:val="multilevel"/>
    <w:tmpl w:val="113696E2"/>
    <w:styleLink w:val="Importlt8stlus"/>
    <w:lvl w:ilvl="0">
      <w:start w:val="1"/>
      <w:numFmt w:val="decimal"/>
      <w:lvlText w:val="%1."/>
      <w:lvlJc w:val="left"/>
      <w:pPr>
        <w:tabs>
          <w:tab w:val="right" w:pos="900"/>
          <w:tab w:val="center" w:pos="4536"/>
          <w:tab w:val="right" w:pos="9046"/>
        </w:tabs>
        <w:ind w:left="720" w:hanging="4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 w:val="right" w:pos="900"/>
          <w:tab w:val="center" w:pos="4536"/>
          <w:tab w:val="right" w:pos="9046"/>
        </w:tabs>
        <w:ind w:left="900" w:hanging="2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72"/>
          <w:tab w:val="left" w:pos="2084"/>
        </w:tabs>
        <w:ind w:left="1868"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72"/>
          <w:tab w:val="left" w:pos="208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72"/>
          <w:tab w:val="left" w:pos="2084"/>
        </w:tabs>
        <w:ind w:left="2876"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72"/>
          <w:tab w:val="left" w:pos="2084"/>
        </w:tabs>
        <w:ind w:left="3240" w:hanging="7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72"/>
          <w:tab w:val="left" w:pos="2084"/>
        </w:tabs>
        <w:ind w:left="3884"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72"/>
          <w:tab w:val="left" w:pos="2084"/>
        </w:tabs>
        <w:ind w:left="4320" w:hanging="1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72"/>
          <w:tab w:val="left" w:pos="2084"/>
        </w:tabs>
        <w:ind w:left="4964"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EDD261D"/>
    <w:multiLevelType w:val="hybridMultilevel"/>
    <w:tmpl w:val="D84C71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abstractNumId w:val="11"/>
  </w:num>
  <w:num w:numId="2">
    <w:abstractNumId w:val="93"/>
  </w:num>
  <w:num w:numId="3">
    <w:abstractNumId w:val="84"/>
  </w:num>
  <w:num w:numId="4">
    <w:abstractNumId w:val="67"/>
  </w:num>
  <w:num w:numId="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num>
  <w:num w:numId="9">
    <w:abstractNumId w:val="109"/>
  </w:num>
  <w:num w:numId="10">
    <w:abstractNumId w:val="108"/>
  </w:num>
  <w:num w:numId="11">
    <w:abstractNumId w:val="27"/>
  </w:num>
  <w:num w:numId="12">
    <w:abstractNumId w:val="4"/>
  </w:num>
  <w:num w:numId="13">
    <w:abstractNumId w:val="82"/>
  </w:num>
  <w:num w:numId="14">
    <w:abstractNumId w:val="103"/>
  </w:num>
  <w:num w:numId="15">
    <w:abstractNumId w:val="12"/>
  </w:num>
  <w:num w:numId="16">
    <w:abstractNumId w:val="24"/>
  </w:num>
  <w:num w:numId="17">
    <w:abstractNumId w:val="9"/>
  </w:num>
  <w:num w:numId="18">
    <w:abstractNumId w:val="51"/>
  </w:num>
  <w:num w:numId="19">
    <w:abstractNumId w:val="53"/>
  </w:num>
  <w:num w:numId="20">
    <w:abstractNumId w:val="75"/>
  </w:num>
  <w:num w:numId="21">
    <w:abstractNumId w:val="42"/>
  </w:num>
  <w:num w:numId="22">
    <w:abstractNumId w:val="41"/>
  </w:num>
  <w:num w:numId="23">
    <w:abstractNumId w:val="33"/>
  </w:num>
  <w:num w:numId="24">
    <w:abstractNumId w:val="29"/>
  </w:num>
  <w:num w:numId="25">
    <w:abstractNumId w:val="50"/>
  </w:num>
  <w:num w:numId="26">
    <w:abstractNumId w:val="40"/>
  </w:num>
  <w:num w:numId="27">
    <w:abstractNumId w:val="89"/>
  </w:num>
  <w:num w:numId="28">
    <w:abstractNumId w:val="65"/>
  </w:num>
  <w:num w:numId="29">
    <w:abstractNumId w:val="69"/>
  </w:num>
  <w:num w:numId="30">
    <w:abstractNumId w:val="31"/>
  </w:num>
  <w:num w:numId="31">
    <w:abstractNumId w:val="3"/>
  </w:num>
  <w:num w:numId="32">
    <w:abstractNumId w:val="73"/>
  </w:num>
  <w:num w:numId="33">
    <w:abstractNumId w:val="45"/>
  </w:num>
  <w:num w:numId="34">
    <w:abstractNumId w:val="37"/>
  </w:num>
  <w:num w:numId="35">
    <w:abstractNumId w:val="80"/>
  </w:num>
  <w:num w:numId="36">
    <w:abstractNumId w:val="81"/>
  </w:num>
  <w:num w:numId="37">
    <w:abstractNumId w:val="28"/>
  </w:num>
  <w:num w:numId="38">
    <w:abstractNumId w:val="5"/>
  </w:num>
  <w:num w:numId="39">
    <w:abstractNumId w:val="100"/>
  </w:num>
  <w:num w:numId="40">
    <w:abstractNumId w:val="22"/>
  </w:num>
  <w:num w:numId="41">
    <w:abstractNumId w:val="97"/>
  </w:num>
  <w:num w:numId="42">
    <w:abstractNumId w:val="105"/>
  </w:num>
  <w:num w:numId="43">
    <w:abstractNumId w:val="90"/>
  </w:num>
  <w:num w:numId="44">
    <w:abstractNumId w:val="111"/>
  </w:num>
  <w:num w:numId="45">
    <w:abstractNumId w:val="68"/>
  </w:num>
  <w:num w:numId="46">
    <w:abstractNumId w:val="25"/>
  </w:num>
  <w:num w:numId="47">
    <w:abstractNumId w:val="76"/>
  </w:num>
  <w:num w:numId="48">
    <w:abstractNumId w:val="96"/>
  </w:num>
  <w:num w:numId="49">
    <w:abstractNumId w:val="59"/>
  </w:num>
  <w:num w:numId="50">
    <w:abstractNumId w:val="49"/>
  </w:num>
  <w:num w:numId="51">
    <w:abstractNumId w:val="61"/>
  </w:num>
  <w:num w:numId="52">
    <w:abstractNumId w:val="48"/>
  </w:num>
  <w:num w:numId="53">
    <w:abstractNumId w:val="88"/>
  </w:num>
  <w:num w:numId="54">
    <w:abstractNumId w:val="79"/>
  </w:num>
  <w:num w:numId="55">
    <w:abstractNumId w:val="21"/>
  </w:num>
  <w:num w:numId="56">
    <w:abstractNumId w:val="72"/>
  </w:num>
  <w:num w:numId="57">
    <w:abstractNumId w:val="94"/>
  </w:num>
  <w:num w:numId="58">
    <w:abstractNumId w:val="23"/>
  </w:num>
  <w:num w:numId="59">
    <w:abstractNumId w:val="95"/>
  </w:num>
  <w:num w:numId="60">
    <w:abstractNumId w:val="36"/>
  </w:num>
  <w:num w:numId="61">
    <w:abstractNumId w:val="46"/>
  </w:num>
  <w:num w:numId="62">
    <w:abstractNumId w:val="30"/>
  </w:num>
  <w:num w:numId="63">
    <w:abstractNumId w:val="8"/>
  </w:num>
  <w:num w:numId="64">
    <w:abstractNumId w:val="14"/>
  </w:num>
  <w:num w:numId="65">
    <w:abstractNumId w:val="35"/>
  </w:num>
  <w:num w:numId="66">
    <w:abstractNumId w:val="52"/>
  </w:num>
  <w:num w:numId="67">
    <w:abstractNumId w:val="91"/>
  </w:num>
  <w:num w:numId="68">
    <w:abstractNumId w:val="101"/>
  </w:num>
  <w:num w:numId="69">
    <w:abstractNumId w:val="16"/>
  </w:num>
  <w:num w:numId="70">
    <w:abstractNumId w:val="85"/>
  </w:num>
  <w:num w:numId="71">
    <w:abstractNumId w:val="64"/>
  </w:num>
  <w:num w:numId="72">
    <w:abstractNumId w:val="43"/>
  </w:num>
  <w:num w:numId="73">
    <w:abstractNumId w:val="20"/>
  </w:num>
  <w:num w:numId="74">
    <w:abstractNumId w:val="55"/>
  </w:num>
  <w:num w:numId="75">
    <w:abstractNumId w:val="98"/>
  </w:num>
  <w:num w:numId="76">
    <w:abstractNumId w:val="78"/>
  </w:num>
  <w:num w:numId="77">
    <w:abstractNumId w:val="56"/>
  </w:num>
  <w:num w:numId="78">
    <w:abstractNumId w:val="77"/>
  </w:num>
  <w:num w:numId="79">
    <w:abstractNumId w:val="34"/>
  </w:num>
  <w:num w:numId="80">
    <w:abstractNumId w:val="6"/>
  </w:num>
  <w:num w:numId="81">
    <w:abstractNumId w:val="106"/>
  </w:num>
  <w:num w:numId="82">
    <w:abstractNumId w:val="19"/>
  </w:num>
  <w:num w:numId="83">
    <w:abstractNumId w:val="99"/>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num>
  <w:num w:numId="86">
    <w:abstractNumId w:val="87"/>
  </w:num>
  <w:num w:numId="87">
    <w:abstractNumId w:val="110"/>
  </w:num>
  <w:num w:numId="88">
    <w:abstractNumId w:val="71"/>
  </w:num>
  <w:num w:numId="89">
    <w:abstractNumId w:val="17"/>
  </w:num>
  <w:num w:numId="90">
    <w:abstractNumId w:val="62"/>
  </w:num>
  <w:num w:numId="91">
    <w:abstractNumId w:val="83"/>
  </w:num>
  <w:num w:numId="92">
    <w:abstractNumId w:val="0"/>
  </w:num>
  <w:num w:numId="93">
    <w:abstractNumId w:val="63"/>
  </w:num>
  <w:num w:numId="94">
    <w:abstractNumId w:val="47"/>
  </w:num>
  <w:num w:numId="95">
    <w:abstractNumId w:val="86"/>
  </w:num>
  <w:num w:numId="96">
    <w:abstractNumId w:val="38"/>
  </w:num>
  <w:num w:numId="97">
    <w:abstractNumId w:val="74"/>
  </w:num>
  <w:num w:numId="98">
    <w:abstractNumId w:val="102"/>
  </w:num>
  <w:num w:numId="99">
    <w:abstractNumId w:val="13"/>
  </w:num>
  <w:num w:numId="100">
    <w:abstractNumId w:val="54"/>
  </w:num>
  <w:num w:numId="101">
    <w:abstractNumId w:val="70"/>
  </w:num>
  <w:num w:numId="102">
    <w:abstractNumId w:val="44"/>
  </w:num>
  <w:num w:numId="103">
    <w:abstractNumId w:val="104"/>
  </w:num>
  <w:num w:numId="104">
    <w:abstractNumId w:val="66"/>
  </w:num>
  <w:num w:numId="105">
    <w:abstractNumId w:val="57"/>
  </w:num>
  <w:num w:numId="106">
    <w:abstractNumId w:val="10"/>
  </w:num>
  <w:num w:numId="107">
    <w:abstractNumId w:val="26"/>
  </w:num>
  <w:num w:numId="108">
    <w:abstractNumId w:val="58"/>
  </w:num>
  <w:num w:numId="109">
    <w:abstractNumId w:val="107"/>
  </w:num>
  <w:num w:numId="110">
    <w:abstractNumId w:val="32"/>
  </w:num>
  <w:num w:numId="111">
    <w:abstractNumId w:val="7"/>
  </w:num>
  <w:num w:numId="112">
    <w:abstractNumId w:val="39"/>
  </w:num>
  <w:num w:numId="113">
    <w:abstractNumId w:val="15"/>
  </w:num>
  <w:num w:numId="114">
    <w:abstractNumId w:val="1"/>
  </w:num>
  <w:num w:numId="115">
    <w:abstractNumId w:val="9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2A"/>
    <w:rsid w:val="000103CC"/>
    <w:rsid w:val="00022B56"/>
    <w:rsid w:val="00024E55"/>
    <w:rsid w:val="000319FF"/>
    <w:rsid w:val="00032539"/>
    <w:rsid w:val="000351A1"/>
    <w:rsid w:val="000371B8"/>
    <w:rsid w:val="000466F4"/>
    <w:rsid w:val="00067A5B"/>
    <w:rsid w:val="00080A40"/>
    <w:rsid w:val="0008364C"/>
    <w:rsid w:val="0009780C"/>
    <w:rsid w:val="000B20E9"/>
    <w:rsid w:val="000B7264"/>
    <w:rsid w:val="000C0B47"/>
    <w:rsid w:val="000D0300"/>
    <w:rsid w:val="000D2111"/>
    <w:rsid w:val="000D7597"/>
    <w:rsid w:val="000E256B"/>
    <w:rsid w:val="000E4CBA"/>
    <w:rsid w:val="000E67F2"/>
    <w:rsid w:val="000F3B93"/>
    <w:rsid w:val="00102391"/>
    <w:rsid w:val="00112F30"/>
    <w:rsid w:val="00123A5A"/>
    <w:rsid w:val="00124E76"/>
    <w:rsid w:val="00126291"/>
    <w:rsid w:val="00130A59"/>
    <w:rsid w:val="00133154"/>
    <w:rsid w:val="00136210"/>
    <w:rsid w:val="0013644D"/>
    <w:rsid w:val="0014740A"/>
    <w:rsid w:val="00147DC2"/>
    <w:rsid w:val="001504D3"/>
    <w:rsid w:val="001550C3"/>
    <w:rsid w:val="001668A7"/>
    <w:rsid w:val="00170284"/>
    <w:rsid w:val="0017367B"/>
    <w:rsid w:val="00184F2C"/>
    <w:rsid w:val="001878D2"/>
    <w:rsid w:val="001946BA"/>
    <w:rsid w:val="001948E5"/>
    <w:rsid w:val="001A1298"/>
    <w:rsid w:val="001A41D3"/>
    <w:rsid w:val="001B1BE2"/>
    <w:rsid w:val="001B5B2A"/>
    <w:rsid w:val="001C66A9"/>
    <w:rsid w:val="001C6C75"/>
    <w:rsid w:val="001C7415"/>
    <w:rsid w:val="001D0605"/>
    <w:rsid w:val="001D2E68"/>
    <w:rsid w:val="001D43C0"/>
    <w:rsid w:val="001D44D1"/>
    <w:rsid w:val="001D493E"/>
    <w:rsid w:val="001D5A86"/>
    <w:rsid w:val="001E32AC"/>
    <w:rsid w:val="001E3B52"/>
    <w:rsid w:val="001E5FC3"/>
    <w:rsid w:val="001F0C72"/>
    <w:rsid w:val="001F4F97"/>
    <w:rsid w:val="001F5C7F"/>
    <w:rsid w:val="001F71AA"/>
    <w:rsid w:val="00200E28"/>
    <w:rsid w:val="00206E29"/>
    <w:rsid w:val="00217776"/>
    <w:rsid w:val="0023143E"/>
    <w:rsid w:val="0023148F"/>
    <w:rsid w:val="00231C94"/>
    <w:rsid w:val="0023383B"/>
    <w:rsid w:val="00234980"/>
    <w:rsid w:val="00234C17"/>
    <w:rsid w:val="00237CE3"/>
    <w:rsid w:val="00243092"/>
    <w:rsid w:val="00243148"/>
    <w:rsid w:val="002443D3"/>
    <w:rsid w:val="0024450B"/>
    <w:rsid w:val="002455DE"/>
    <w:rsid w:val="002475C7"/>
    <w:rsid w:val="00252ADC"/>
    <w:rsid w:val="002578DC"/>
    <w:rsid w:val="002617E9"/>
    <w:rsid w:val="00264576"/>
    <w:rsid w:val="002658E0"/>
    <w:rsid w:val="00281236"/>
    <w:rsid w:val="002967C6"/>
    <w:rsid w:val="002A1CF7"/>
    <w:rsid w:val="002C6335"/>
    <w:rsid w:val="002C7D94"/>
    <w:rsid w:val="002D1AD0"/>
    <w:rsid w:val="002D28B0"/>
    <w:rsid w:val="002D6A62"/>
    <w:rsid w:val="002E15E6"/>
    <w:rsid w:val="002E3FA2"/>
    <w:rsid w:val="002E460D"/>
    <w:rsid w:val="002E4B20"/>
    <w:rsid w:val="002E571D"/>
    <w:rsid w:val="002E5F6D"/>
    <w:rsid w:val="002F14CB"/>
    <w:rsid w:val="002F414E"/>
    <w:rsid w:val="002F4A8B"/>
    <w:rsid w:val="00301433"/>
    <w:rsid w:val="00302296"/>
    <w:rsid w:val="003105B4"/>
    <w:rsid w:val="00316652"/>
    <w:rsid w:val="00327231"/>
    <w:rsid w:val="003279CC"/>
    <w:rsid w:val="00327CFC"/>
    <w:rsid w:val="003317B8"/>
    <w:rsid w:val="0033650D"/>
    <w:rsid w:val="00337F40"/>
    <w:rsid w:val="00341629"/>
    <w:rsid w:val="0036188D"/>
    <w:rsid w:val="00363CF8"/>
    <w:rsid w:val="00364059"/>
    <w:rsid w:val="00364355"/>
    <w:rsid w:val="00364BA6"/>
    <w:rsid w:val="003734AC"/>
    <w:rsid w:val="003746ED"/>
    <w:rsid w:val="00374F67"/>
    <w:rsid w:val="00380598"/>
    <w:rsid w:val="0038076D"/>
    <w:rsid w:val="00381D3D"/>
    <w:rsid w:val="00381DE9"/>
    <w:rsid w:val="00383E4E"/>
    <w:rsid w:val="003904FF"/>
    <w:rsid w:val="00391800"/>
    <w:rsid w:val="00395651"/>
    <w:rsid w:val="003A0FB9"/>
    <w:rsid w:val="003A734E"/>
    <w:rsid w:val="003B1AE8"/>
    <w:rsid w:val="003B39D0"/>
    <w:rsid w:val="003B5C7D"/>
    <w:rsid w:val="003B6F39"/>
    <w:rsid w:val="003C143B"/>
    <w:rsid w:val="003C7819"/>
    <w:rsid w:val="003D1D5F"/>
    <w:rsid w:val="003D5B4E"/>
    <w:rsid w:val="003D62CA"/>
    <w:rsid w:val="003E65B8"/>
    <w:rsid w:val="003F2A96"/>
    <w:rsid w:val="003F6A5D"/>
    <w:rsid w:val="00401EF2"/>
    <w:rsid w:val="00402376"/>
    <w:rsid w:val="00405A45"/>
    <w:rsid w:val="004062FF"/>
    <w:rsid w:val="00410F40"/>
    <w:rsid w:val="00412647"/>
    <w:rsid w:val="00412A95"/>
    <w:rsid w:val="004144B1"/>
    <w:rsid w:val="0041561B"/>
    <w:rsid w:val="00416B51"/>
    <w:rsid w:val="00420036"/>
    <w:rsid w:val="0043695C"/>
    <w:rsid w:val="004430DD"/>
    <w:rsid w:val="004443AC"/>
    <w:rsid w:val="004503B7"/>
    <w:rsid w:val="00450513"/>
    <w:rsid w:val="00451DE5"/>
    <w:rsid w:val="0045390E"/>
    <w:rsid w:val="004572D0"/>
    <w:rsid w:val="00460806"/>
    <w:rsid w:val="00460DFF"/>
    <w:rsid w:val="004634D9"/>
    <w:rsid w:val="00466A51"/>
    <w:rsid w:val="0047389A"/>
    <w:rsid w:val="00476E60"/>
    <w:rsid w:val="004774C7"/>
    <w:rsid w:val="00477BCD"/>
    <w:rsid w:val="00481E66"/>
    <w:rsid w:val="0049316D"/>
    <w:rsid w:val="00495E0B"/>
    <w:rsid w:val="00497C93"/>
    <w:rsid w:val="004A4A2A"/>
    <w:rsid w:val="004A5B11"/>
    <w:rsid w:val="004B2381"/>
    <w:rsid w:val="004B47EE"/>
    <w:rsid w:val="004B4830"/>
    <w:rsid w:val="004C5433"/>
    <w:rsid w:val="004D04EE"/>
    <w:rsid w:val="004D1505"/>
    <w:rsid w:val="004D56E0"/>
    <w:rsid w:val="004D588F"/>
    <w:rsid w:val="004D7F9B"/>
    <w:rsid w:val="004D7FDD"/>
    <w:rsid w:val="004E368D"/>
    <w:rsid w:val="004E4CE2"/>
    <w:rsid w:val="004F010B"/>
    <w:rsid w:val="004F0545"/>
    <w:rsid w:val="004F2644"/>
    <w:rsid w:val="004F5A5A"/>
    <w:rsid w:val="005131EA"/>
    <w:rsid w:val="005137CD"/>
    <w:rsid w:val="00514292"/>
    <w:rsid w:val="00514432"/>
    <w:rsid w:val="005175DF"/>
    <w:rsid w:val="00524080"/>
    <w:rsid w:val="0052604A"/>
    <w:rsid w:val="005268FB"/>
    <w:rsid w:val="0052701A"/>
    <w:rsid w:val="005301E7"/>
    <w:rsid w:val="00536381"/>
    <w:rsid w:val="00542CC0"/>
    <w:rsid w:val="005455E8"/>
    <w:rsid w:val="0055477A"/>
    <w:rsid w:val="00554A1B"/>
    <w:rsid w:val="00555B60"/>
    <w:rsid w:val="00562166"/>
    <w:rsid w:val="005632A3"/>
    <w:rsid w:val="005650FD"/>
    <w:rsid w:val="00565EF7"/>
    <w:rsid w:val="00581D94"/>
    <w:rsid w:val="00593A14"/>
    <w:rsid w:val="0059676A"/>
    <w:rsid w:val="005979A6"/>
    <w:rsid w:val="005A13C2"/>
    <w:rsid w:val="005A163E"/>
    <w:rsid w:val="005A6939"/>
    <w:rsid w:val="005A7C58"/>
    <w:rsid w:val="005B449D"/>
    <w:rsid w:val="005B7121"/>
    <w:rsid w:val="005C4A46"/>
    <w:rsid w:val="005C7832"/>
    <w:rsid w:val="005D4880"/>
    <w:rsid w:val="005E1165"/>
    <w:rsid w:val="005E2397"/>
    <w:rsid w:val="005E325B"/>
    <w:rsid w:val="005E53AB"/>
    <w:rsid w:val="005E54FB"/>
    <w:rsid w:val="005E6AB4"/>
    <w:rsid w:val="005E7E81"/>
    <w:rsid w:val="005F030C"/>
    <w:rsid w:val="005F2CC5"/>
    <w:rsid w:val="006060A0"/>
    <w:rsid w:val="0063295D"/>
    <w:rsid w:val="00634C98"/>
    <w:rsid w:val="00637BCF"/>
    <w:rsid w:val="0064598B"/>
    <w:rsid w:val="00651368"/>
    <w:rsid w:val="006534A3"/>
    <w:rsid w:val="006539E4"/>
    <w:rsid w:val="00656D2B"/>
    <w:rsid w:val="0066323B"/>
    <w:rsid w:val="00665FCE"/>
    <w:rsid w:val="0066635E"/>
    <w:rsid w:val="00672CDB"/>
    <w:rsid w:val="0067335A"/>
    <w:rsid w:val="006812FA"/>
    <w:rsid w:val="00683D9D"/>
    <w:rsid w:val="00683EFD"/>
    <w:rsid w:val="0068430A"/>
    <w:rsid w:val="006851E4"/>
    <w:rsid w:val="006866BD"/>
    <w:rsid w:val="006876C2"/>
    <w:rsid w:val="00687C98"/>
    <w:rsid w:val="00694E3A"/>
    <w:rsid w:val="006A1E52"/>
    <w:rsid w:val="006B6426"/>
    <w:rsid w:val="006B6C5F"/>
    <w:rsid w:val="006C09DF"/>
    <w:rsid w:val="006D047E"/>
    <w:rsid w:val="006D7920"/>
    <w:rsid w:val="006E0E42"/>
    <w:rsid w:val="006E74D2"/>
    <w:rsid w:val="006F01AB"/>
    <w:rsid w:val="006F74CF"/>
    <w:rsid w:val="007001C7"/>
    <w:rsid w:val="00703625"/>
    <w:rsid w:val="00706651"/>
    <w:rsid w:val="00707AD9"/>
    <w:rsid w:val="00711614"/>
    <w:rsid w:val="00711F2F"/>
    <w:rsid w:val="00712782"/>
    <w:rsid w:val="00713885"/>
    <w:rsid w:val="00714B0D"/>
    <w:rsid w:val="007163D8"/>
    <w:rsid w:val="0071746A"/>
    <w:rsid w:val="00717DB4"/>
    <w:rsid w:val="00723679"/>
    <w:rsid w:val="00724418"/>
    <w:rsid w:val="00726334"/>
    <w:rsid w:val="007365F8"/>
    <w:rsid w:val="00753516"/>
    <w:rsid w:val="007538E9"/>
    <w:rsid w:val="0075745E"/>
    <w:rsid w:val="007575CD"/>
    <w:rsid w:val="00766645"/>
    <w:rsid w:val="0076750F"/>
    <w:rsid w:val="00767F31"/>
    <w:rsid w:val="00770ED1"/>
    <w:rsid w:val="00772F2C"/>
    <w:rsid w:val="00782530"/>
    <w:rsid w:val="0078447D"/>
    <w:rsid w:val="00794BFD"/>
    <w:rsid w:val="007B1A21"/>
    <w:rsid w:val="007B6840"/>
    <w:rsid w:val="007C4892"/>
    <w:rsid w:val="007C6AE7"/>
    <w:rsid w:val="007D48CF"/>
    <w:rsid w:val="007E7E47"/>
    <w:rsid w:val="007F3D6A"/>
    <w:rsid w:val="007F4A8B"/>
    <w:rsid w:val="008031EC"/>
    <w:rsid w:val="008072FA"/>
    <w:rsid w:val="00812675"/>
    <w:rsid w:val="0081482A"/>
    <w:rsid w:val="00817B57"/>
    <w:rsid w:val="00817D43"/>
    <w:rsid w:val="00822DC9"/>
    <w:rsid w:val="0083294E"/>
    <w:rsid w:val="008349E2"/>
    <w:rsid w:val="008373AF"/>
    <w:rsid w:val="008373D6"/>
    <w:rsid w:val="008412AD"/>
    <w:rsid w:val="008450CD"/>
    <w:rsid w:val="0085095A"/>
    <w:rsid w:val="00851570"/>
    <w:rsid w:val="00856186"/>
    <w:rsid w:val="0086111B"/>
    <w:rsid w:val="008614B7"/>
    <w:rsid w:val="00862742"/>
    <w:rsid w:val="00866B2B"/>
    <w:rsid w:val="00874176"/>
    <w:rsid w:val="0088115F"/>
    <w:rsid w:val="0088154F"/>
    <w:rsid w:val="0088316E"/>
    <w:rsid w:val="008852F7"/>
    <w:rsid w:val="008931A6"/>
    <w:rsid w:val="008A3D86"/>
    <w:rsid w:val="008A7039"/>
    <w:rsid w:val="008B3E6C"/>
    <w:rsid w:val="008B777C"/>
    <w:rsid w:val="008C5EE6"/>
    <w:rsid w:val="008E15CC"/>
    <w:rsid w:val="008E2A1C"/>
    <w:rsid w:val="008E2BE1"/>
    <w:rsid w:val="008E6E67"/>
    <w:rsid w:val="008F37A8"/>
    <w:rsid w:val="008F7B54"/>
    <w:rsid w:val="00910D63"/>
    <w:rsid w:val="009162DE"/>
    <w:rsid w:val="00916D76"/>
    <w:rsid w:val="00935A67"/>
    <w:rsid w:val="00940DC4"/>
    <w:rsid w:val="0095084C"/>
    <w:rsid w:val="0095194F"/>
    <w:rsid w:val="009525DA"/>
    <w:rsid w:val="00955D40"/>
    <w:rsid w:val="00956507"/>
    <w:rsid w:val="00957349"/>
    <w:rsid w:val="00957CA0"/>
    <w:rsid w:val="00966177"/>
    <w:rsid w:val="009703EF"/>
    <w:rsid w:val="009816F9"/>
    <w:rsid w:val="0098499B"/>
    <w:rsid w:val="00986E1C"/>
    <w:rsid w:val="00996C43"/>
    <w:rsid w:val="009A2405"/>
    <w:rsid w:val="009A2566"/>
    <w:rsid w:val="009A2A87"/>
    <w:rsid w:val="009A5427"/>
    <w:rsid w:val="009B0750"/>
    <w:rsid w:val="009B31C9"/>
    <w:rsid w:val="009B6F08"/>
    <w:rsid w:val="009B7D76"/>
    <w:rsid w:val="009C1768"/>
    <w:rsid w:val="009C6DA9"/>
    <w:rsid w:val="009D2D22"/>
    <w:rsid w:val="009D5600"/>
    <w:rsid w:val="009D5703"/>
    <w:rsid w:val="009E3EFF"/>
    <w:rsid w:val="009E4C96"/>
    <w:rsid w:val="009F0A65"/>
    <w:rsid w:val="00A038F5"/>
    <w:rsid w:val="00A05B44"/>
    <w:rsid w:val="00A106EC"/>
    <w:rsid w:val="00A14B28"/>
    <w:rsid w:val="00A22AF6"/>
    <w:rsid w:val="00A26572"/>
    <w:rsid w:val="00A31921"/>
    <w:rsid w:val="00A34D82"/>
    <w:rsid w:val="00A44BE0"/>
    <w:rsid w:val="00A455E7"/>
    <w:rsid w:val="00A52FC2"/>
    <w:rsid w:val="00A6387C"/>
    <w:rsid w:val="00A65B79"/>
    <w:rsid w:val="00A70739"/>
    <w:rsid w:val="00A7797B"/>
    <w:rsid w:val="00A807EB"/>
    <w:rsid w:val="00A82D69"/>
    <w:rsid w:val="00A835D5"/>
    <w:rsid w:val="00AB5D29"/>
    <w:rsid w:val="00AB7AB3"/>
    <w:rsid w:val="00AE13FF"/>
    <w:rsid w:val="00AE40B5"/>
    <w:rsid w:val="00AF5445"/>
    <w:rsid w:val="00B019EA"/>
    <w:rsid w:val="00B04C54"/>
    <w:rsid w:val="00B04EC2"/>
    <w:rsid w:val="00B05F39"/>
    <w:rsid w:val="00B12462"/>
    <w:rsid w:val="00B14DDE"/>
    <w:rsid w:val="00B176A7"/>
    <w:rsid w:val="00B22958"/>
    <w:rsid w:val="00B22A53"/>
    <w:rsid w:val="00B24A1B"/>
    <w:rsid w:val="00B250A4"/>
    <w:rsid w:val="00B30735"/>
    <w:rsid w:val="00B32B96"/>
    <w:rsid w:val="00B34530"/>
    <w:rsid w:val="00B45319"/>
    <w:rsid w:val="00B45897"/>
    <w:rsid w:val="00B47699"/>
    <w:rsid w:val="00B603CD"/>
    <w:rsid w:val="00B6431D"/>
    <w:rsid w:val="00B66C4E"/>
    <w:rsid w:val="00B66C69"/>
    <w:rsid w:val="00B66DF4"/>
    <w:rsid w:val="00B81031"/>
    <w:rsid w:val="00B841A7"/>
    <w:rsid w:val="00B86003"/>
    <w:rsid w:val="00B8633F"/>
    <w:rsid w:val="00B91097"/>
    <w:rsid w:val="00BA1CA2"/>
    <w:rsid w:val="00BA1E01"/>
    <w:rsid w:val="00BA6B10"/>
    <w:rsid w:val="00BB1BE3"/>
    <w:rsid w:val="00BB7B4C"/>
    <w:rsid w:val="00BC10EB"/>
    <w:rsid w:val="00BC6BB9"/>
    <w:rsid w:val="00BD1134"/>
    <w:rsid w:val="00BD3698"/>
    <w:rsid w:val="00BD4F26"/>
    <w:rsid w:val="00BE41C8"/>
    <w:rsid w:val="00BE59E1"/>
    <w:rsid w:val="00BF1C62"/>
    <w:rsid w:val="00BF27F0"/>
    <w:rsid w:val="00BF30E5"/>
    <w:rsid w:val="00C01530"/>
    <w:rsid w:val="00C03D3C"/>
    <w:rsid w:val="00C15169"/>
    <w:rsid w:val="00C167D6"/>
    <w:rsid w:val="00C16D94"/>
    <w:rsid w:val="00C17407"/>
    <w:rsid w:val="00C17C11"/>
    <w:rsid w:val="00C24596"/>
    <w:rsid w:val="00C45F4D"/>
    <w:rsid w:val="00C56371"/>
    <w:rsid w:val="00C67B34"/>
    <w:rsid w:val="00C71F69"/>
    <w:rsid w:val="00C76394"/>
    <w:rsid w:val="00C766EA"/>
    <w:rsid w:val="00C77DD4"/>
    <w:rsid w:val="00C81A04"/>
    <w:rsid w:val="00C82A4C"/>
    <w:rsid w:val="00C84A18"/>
    <w:rsid w:val="00C8510C"/>
    <w:rsid w:val="00C8669B"/>
    <w:rsid w:val="00C876F7"/>
    <w:rsid w:val="00C87DAD"/>
    <w:rsid w:val="00C9452D"/>
    <w:rsid w:val="00CA26C3"/>
    <w:rsid w:val="00CA7326"/>
    <w:rsid w:val="00CB0F0B"/>
    <w:rsid w:val="00CB58BD"/>
    <w:rsid w:val="00CC22A1"/>
    <w:rsid w:val="00CC638E"/>
    <w:rsid w:val="00CC7221"/>
    <w:rsid w:val="00CE2A2B"/>
    <w:rsid w:val="00CE386A"/>
    <w:rsid w:val="00CE5F80"/>
    <w:rsid w:val="00CF0420"/>
    <w:rsid w:val="00CF2F6E"/>
    <w:rsid w:val="00CF34EF"/>
    <w:rsid w:val="00CF631C"/>
    <w:rsid w:val="00D15F4A"/>
    <w:rsid w:val="00D164A4"/>
    <w:rsid w:val="00D168CE"/>
    <w:rsid w:val="00D23BD5"/>
    <w:rsid w:val="00D272A3"/>
    <w:rsid w:val="00D301D2"/>
    <w:rsid w:val="00D31544"/>
    <w:rsid w:val="00D33038"/>
    <w:rsid w:val="00D3329E"/>
    <w:rsid w:val="00D35D97"/>
    <w:rsid w:val="00D43212"/>
    <w:rsid w:val="00D441F4"/>
    <w:rsid w:val="00D44684"/>
    <w:rsid w:val="00D540CF"/>
    <w:rsid w:val="00D543A4"/>
    <w:rsid w:val="00D62E81"/>
    <w:rsid w:val="00D656BE"/>
    <w:rsid w:val="00D66EFB"/>
    <w:rsid w:val="00D74CF8"/>
    <w:rsid w:val="00D754FD"/>
    <w:rsid w:val="00D8434A"/>
    <w:rsid w:val="00D8524F"/>
    <w:rsid w:val="00D90056"/>
    <w:rsid w:val="00D93127"/>
    <w:rsid w:val="00D94256"/>
    <w:rsid w:val="00D97397"/>
    <w:rsid w:val="00DA473E"/>
    <w:rsid w:val="00DB2250"/>
    <w:rsid w:val="00DC0557"/>
    <w:rsid w:val="00DE05BF"/>
    <w:rsid w:val="00DF54B1"/>
    <w:rsid w:val="00DF7976"/>
    <w:rsid w:val="00E02B58"/>
    <w:rsid w:val="00E06641"/>
    <w:rsid w:val="00E11227"/>
    <w:rsid w:val="00E17242"/>
    <w:rsid w:val="00E21A5A"/>
    <w:rsid w:val="00E27914"/>
    <w:rsid w:val="00E300CE"/>
    <w:rsid w:val="00E30309"/>
    <w:rsid w:val="00E313AD"/>
    <w:rsid w:val="00E32ECC"/>
    <w:rsid w:val="00E44805"/>
    <w:rsid w:val="00E46206"/>
    <w:rsid w:val="00E5259B"/>
    <w:rsid w:val="00E53A80"/>
    <w:rsid w:val="00E55462"/>
    <w:rsid w:val="00E57B1F"/>
    <w:rsid w:val="00E64252"/>
    <w:rsid w:val="00E6445A"/>
    <w:rsid w:val="00E649C8"/>
    <w:rsid w:val="00E66161"/>
    <w:rsid w:val="00E66A83"/>
    <w:rsid w:val="00E734C8"/>
    <w:rsid w:val="00E73B1B"/>
    <w:rsid w:val="00E77E7C"/>
    <w:rsid w:val="00E8019D"/>
    <w:rsid w:val="00E84A6A"/>
    <w:rsid w:val="00E8726D"/>
    <w:rsid w:val="00E91D8C"/>
    <w:rsid w:val="00EA21B8"/>
    <w:rsid w:val="00EB5F19"/>
    <w:rsid w:val="00EC35BE"/>
    <w:rsid w:val="00EC7614"/>
    <w:rsid w:val="00ED0D0B"/>
    <w:rsid w:val="00ED0D1C"/>
    <w:rsid w:val="00ED2930"/>
    <w:rsid w:val="00ED4846"/>
    <w:rsid w:val="00ED7927"/>
    <w:rsid w:val="00EE13C0"/>
    <w:rsid w:val="00EF0478"/>
    <w:rsid w:val="00EF0AD3"/>
    <w:rsid w:val="00F00D70"/>
    <w:rsid w:val="00F044EC"/>
    <w:rsid w:val="00F04F4E"/>
    <w:rsid w:val="00F06012"/>
    <w:rsid w:val="00F119D5"/>
    <w:rsid w:val="00F162E3"/>
    <w:rsid w:val="00F20CFE"/>
    <w:rsid w:val="00F263F0"/>
    <w:rsid w:val="00F3062E"/>
    <w:rsid w:val="00F35A1A"/>
    <w:rsid w:val="00F35B6E"/>
    <w:rsid w:val="00F37234"/>
    <w:rsid w:val="00F45AB7"/>
    <w:rsid w:val="00F45DC8"/>
    <w:rsid w:val="00F77A2D"/>
    <w:rsid w:val="00F80271"/>
    <w:rsid w:val="00F80B2F"/>
    <w:rsid w:val="00F81CC7"/>
    <w:rsid w:val="00F95127"/>
    <w:rsid w:val="00F95CF2"/>
    <w:rsid w:val="00FA1494"/>
    <w:rsid w:val="00FB0500"/>
    <w:rsid w:val="00FB272E"/>
    <w:rsid w:val="00FB2D7B"/>
    <w:rsid w:val="00FB7B4D"/>
    <w:rsid w:val="00FD7921"/>
    <w:rsid w:val="00FE0B12"/>
    <w:rsid w:val="00FE228E"/>
    <w:rsid w:val="00FE2D26"/>
    <w:rsid w:val="00FE2F85"/>
    <w:rsid w:val="00FF435F"/>
    <w:rsid w:val="00FF6F23"/>
    <w:rsid w:val="00FF7A93"/>
    <w:rsid w:val="00FF7B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88BA02"/>
  <w15:chartTrackingRefBased/>
  <w15:docId w15:val="{477A6ECB-EA8E-404A-B6FD-8FC13AC1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19D5"/>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link w:val="Cmsor1Char"/>
    <w:qFormat/>
    <w:rsid w:val="0045390E"/>
    <w:pPr>
      <w:spacing w:before="100" w:beforeAutospacing="1" w:after="100" w:afterAutospacing="1"/>
      <w:outlineLvl w:val="0"/>
    </w:pPr>
    <w:rPr>
      <w:b/>
      <w:bCs/>
      <w:kern w:val="36"/>
      <w:sz w:val="48"/>
      <w:szCs w:val="48"/>
    </w:rPr>
  </w:style>
  <w:style w:type="paragraph" w:styleId="Cmsor2">
    <w:name w:val="heading 2"/>
    <w:basedOn w:val="Norml"/>
    <w:next w:val="Norml"/>
    <w:link w:val="Cmsor2Char"/>
    <w:unhideWhenUsed/>
    <w:qFormat/>
    <w:rsid w:val="00F35A1A"/>
    <w:pPr>
      <w:keepNext/>
      <w:keepLines/>
      <w:spacing w:before="200"/>
      <w:outlineLvl w:val="1"/>
    </w:pPr>
    <w:rPr>
      <w:rFonts w:ascii="Cambria" w:hAnsi="Cambria"/>
      <w:b/>
      <w:bCs/>
      <w:color w:val="4F81BD"/>
      <w:sz w:val="26"/>
      <w:szCs w:val="26"/>
    </w:rPr>
  </w:style>
  <w:style w:type="paragraph" w:styleId="Cmsor3">
    <w:name w:val="heading 3"/>
    <w:basedOn w:val="Norml"/>
    <w:next w:val="Norml"/>
    <w:link w:val="Cmsor3Char"/>
    <w:uiPriority w:val="99"/>
    <w:unhideWhenUsed/>
    <w:qFormat/>
    <w:rsid w:val="00F35A1A"/>
    <w:pPr>
      <w:keepNext/>
      <w:keepLines/>
      <w:spacing w:before="200"/>
      <w:outlineLvl w:val="2"/>
    </w:pPr>
    <w:rPr>
      <w:rFonts w:ascii="Cambria" w:hAnsi="Cambria" w:cs="Cambria"/>
      <w:b/>
      <w:bCs/>
      <w:color w:val="4F81BD"/>
      <w:sz w:val="20"/>
    </w:rPr>
  </w:style>
  <w:style w:type="paragraph" w:styleId="Cmsor4">
    <w:name w:val="heading 4"/>
    <w:basedOn w:val="Norml"/>
    <w:next w:val="Norml"/>
    <w:link w:val="Cmsor4Char"/>
    <w:qFormat/>
    <w:rsid w:val="00F35A1A"/>
    <w:pPr>
      <w:keepNext/>
      <w:tabs>
        <w:tab w:val="num" w:pos="864"/>
      </w:tabs>
      <w:spacing w:before="240" w:after="60"/>
      <w:ind w:left="864" w:hanging="864"/>
      <w:outlineLvl w:val="3"/>
    </w:pPr>
    <w:rPr>
      <w:rFonts w:ascii="Arial" w:hAnsi="Arial" w:cs="Arial"/>
      <w:b/>
      <w:bCs/>
      <w:szCs w:val="24"/>
    </w:rPr>
  </w:style>
  <w:style w:type="paragraph" w:styleId="Cmsor5">
    <w:name w:val="heading 5"/>
    <w:basedOn w:val="Norml"/>
    <w:next w:val="Norml"/>
    <w:link w:val="Cmsor5Char"/>
    <w:uiPriority w:val="99"/>
    <w:qFormat/>
    <w:rsid w:val="00F35A1A"/>
    <w:pPr>
      <w:tabs>
        <w:tab w:val="num" w:pos="1008"/>
      </w:tabs>
      <w:spacing w:before="240" w:after="60"/>
      <w:ind w:left="1008" w:hanging="1008"/>
      <w:outlineLvl w:val="4"/>
    </w:pPr>
    <w:rPr>
      <w:sz w:val="22"/>
      <w:szCs w:val="22"/>
    </w:rPr>
  </w:style>
  <w:style w:type="paragraph" w:styleId="Cmsor6">
    <w:name w:val="heading 6"/>
    <w:basedOn w:val="Norml"/>
    <w:next w:val="Norml"/>
    <w:link w:val="Cmsor6Char"/>
    <w:uiPriority w:val="99"/>
    <w:unhideWhenUsed/>
    <w:qFormat/>
    <w:rsid w:val="00F35A1A"/>
    <w:pPr>
      <w:keepNext/>
      <w:keepLines/>
      <w:spacing w:before="200"/>
      <w:outlineLvl w:val="5"/>
    </w:pPr>
    <w:rPr>
      <w:rFonts w:ascii="Cambria" w:hAnsi="Cambria" w:cs="Cambria"/>
      <w:i/>
      <w:iCs/>
      <w:color w:val="243F60"/>
      <w:sz w:val="20"/>
    </w:rPr>
  </w:style>
  <w:style w:type="paragraph" w:styleId="Cmsor7">
    <w:name w:val="heading 7"/>
    <w:basedOn w:val="Norml"/>
    <w:next w:val="Norml"/>
    <w:link w:val="Cmsor7Char"/>
    <w:uiPriority w:val="99"/>
    <w:qFormat/>
    <w:rsid w:val="00F35A1A"/>
    <w:pPr>
      <w:tabs>
        <w:tab w:val="num" w:pos="1296"/>
      </w:tabs>
      <w:spacing w:before="240" w:after="60"/>
      <w:ind w:left="1296" w:hanging="1296"/>
      <w:outlineLvl w:val="6"/>
    </w:pPr>
    <w:rPr>
      <w:rFonts w:ascii="Arial" w:hAnsi="Arial" w:cs="Arial"/>
      <w:sz w:val="20"/>
    </w:rPr>
  </w:style>
  <w:style w:type="paragraph" w:styleId="Cmsor8">
    <w:name w:val="heading 8"/>
    <w:basedOn w:val="Norml"/>
    <w:next w:val="Norml"/>
    <w:link w:val="Cmsor8Char"/>
    <w:uiPriority w:val="99"/>
    <w:qFormat/>
    <w:rsid w:val="00F35A1A"/>
    <w:pPr>
      <w:tabs>
        <w:tab w:val="num" w:pos="1440"/>
      </w:tabs>
      <w:spacing w:before="240" w:after="60"/>
      <w:ind w:left="1440" w:hanging="1440"/>
      <w:outlineLvl w:val="7"/>
    </w:pPr>
    <w:rPr>
      <w:rFonts w:ascii="Arial" w:hAnsi="Arial" w:cs="Arial"/>
      <w:i/>
      <w:iCs/>
      <w:sz w:val="20"/>
    </w:rPr>
  </w:style>
  <w:style w:type="paragraph" w:styleId="Cmsor9">
    <w:name w:val="heading 9"/>
    <w:basedOn w:val="Norml"/>
    <w:next w:val="Norml"/>
    <w:link w:val="Cmsor9Char"/>
    <w:uiPriority w:val="99"/>
    <w:qFormat/>
    <w:rsid w:val="00F35A1A"/>
    <w:pPr>
      <w:tabs>
        <w:tab w:val="num" w:pos="1584"/>
      </w:tabs>
      <w:spacing w:before="240" w:after="60"/>
      <w:ind w:left="1584" w:hanging="1584"/>
      <w:outlineLvl w:val="8"/>
    </w:pPr>
    <w:rPr>
      <w:rFonts w:ascii="Arial" w:hAnsi="Arial" w:cs="Arial"/>
      <w:b/>
      <w:bCs/>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 Char,Header Char1,Élőfej Char Char,Char Char Char Char,Élőfej Char Char1 Char,Char Char Char1 Char,Char Char Char1,Header Char Char,Char Char Char1 Char Char1,Char Char Char1 Char Char Char,Header Char,Char Char Char1 Char Char Char Char"/>
    <w:basedOn w:val="Norml"/>
    <w:link w:val="lfejChar"/>
    <w:uiPriority w:val="99"/>
    <w:unhideWhenUsed/>
    <w:rsid w:val="004A5B11"/>
    <w:pPr>
      <w:tabs>
        <w:tab w:val="center" w:pos="4536"/>
        <w:tab w:val="right" w:pos="9072"/>
      </w:tabs>
    </w:pPr>
  </w:style>
  <w:style w:type="character" w:customStyle="1" w:styleId="lfejChar">
    <w:name w:val="Élőfej Char"/>
    <w:aliases w:val="Char Char, Char Char,Header Char1 Char,Élőfej Char Char Char,Char Char Char Char Char,Élőfej Char Char1 Char Char,Char Char Char1 Char Char,Char Char Char1 Char1,Header Char Char Char,Char Char Char1 Char Char1 Char,Header Char Char1"/>
    <w:basedOn w:val="Bekezdsalapbettpusa"/>
    <w:link w:val="lfej"/>
    <w:uiPriority w:val="99"/>
    <w:rsid w:val="004A5B11"/>
  </w:style>
  <w:style w:type="paragraph" w:styleId="llb">
    <w:name w:val="footer"/>
    <w:basedOn w:val="Norml"/>
    <w:link w:val="llbChar"/>
    <w:uiPriority w:val="99"/>
    <w:unhideWhenUsed/>
    <w:rsid w:val="004A5B11"/>
    <w:pPr>
      <w:tabs>
        <w:tab w:val="center" w:pos="4536"/>
        <w:tab w:val="right" w:pos="9072"/>
      </w:tabs>
    </w:pPr>
  </w:style>
  <w:style w:type="character" w:customStyle="1" w:styleId="llbChar">
    <w:name w:val="Élőláb Char"/>
    <w:basedOn w:val="Bekezdsalapbettpusa"/>
    <w:link w:val="llb"/>
    <w:uiPriority w:val="99"/>
    <w:rsid w:val="004A5B11"/>
  </w:style>
  <w:style w:type="character" w:styleId="Oldalszm">
    <w:name w:val="page number"/>
    <w:basedOn w:val="Bekezdsalapbettpusa"/>
    <w:uiPriority w:val="99"/>
    <w:unhideWhenUsed/>
    <w:rsid w:val="0041561B"/>
  </w:style>
  <w:style w:type="table" w:styleId="Rcsostblzat">
    <w:name w:val="Table Grid"/>
    <w:basedOn w:val="Normltblzat"/>
    <w:uiPriority w:val="39"/>
    <w:rsid w:val="0002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nhideWhenUsed/>
    <w:rsid w:val="004F0545"/>
    <w:rPr>
      <w:rFonts w:ascii="Segoe UI" w:hAnsi="Segoe UI" w:cs="Segoe UI"/>
      <w:sz w:val="18"/>
      <w:szCs w:val="18"/>
    </w:rPr>
  </w:style>
  <w:style w:type="character" w:customStyle="1" w:styleId="BuborkszvegChar">
    <w:name w:val="Buborékszöveg Char"/>
    <w:basedOn w:val="Bekezdsalapbettpusa"/>
    <w:link w:val="Buborkszveg"/>
    <w:rsid w:val="004F0545"/>
    <w:rPr>
      <w:rFonts w:ascii="Segoe UI" w:hAnsi="Segoe UI" w:cs="Segoe UI"/>
      <w:sz w:val="18"/>
      <w:szCs w:val="18"/>
    </w:rPr>
  </w:style>
  <w:style w:type="character" w:styleId="Hiperhivatkozs">
    <w:name w:val="Hyperlink"/>
    <w:basedOn w:val="Bekezdsalapbettpusa"/>
    <w:uiPriority w:val="99"/>
    <w:unhideWhenUsed/>
    <w:rsid w:val="00C766EA"/>
    <w:rPr>
      <w:color w:val="0000FF"/>
      <w:u w:val="single"/>
    </w:rPr>
  </w:style>
  <w:style w:type="paragraph" w:styleId="Listaszerbekezds">
    <w:name w:val="List Paragraph"/>
    <w:aliases w:val="Dot pt,List Paragraph Char Char Char,Indicator Text,Numbered Para 1,List Paragraph à moi,ÁKK Listaszerű bekezdés,lista_2,Számozott lista 1,Welt L Char,Welt L,Bullet List,FooterText,numbered,列出段落,列出段落1,Paragraphe de liste1"/>
    <w:basedOn w:val="Norml"/>
    <w:uiPriority w:val="34"/>
    <w:qFormat/>
    <w:rsid w:val="004774C7"/>
    <w:pPr>
      <w:ind w:left="720"/>
      <w:contextualSpacing/>
    </w:pPr>
  </w:style>
  <w:style w:type="character" w:customStyle="1" w:styleId="styleText">
    <w:name w:val="styleText"/>
    <w:rsid w:val="008B3E6C"/>
    <w:rPr>
      <w:rFonts w:ascii="Times New Roman" w:hAnsi="Times New Roman" w:cs="Times New Roman"/>
      <w:sz w:val="24"/>
      <w:szCs w:val="24"/>
    </w:rPr>
  </w:style>
  <w:style w:type="paragraph" w:customStyle="1" w:styleId="pStyle">
    <w:name w:val="pStyle"/>
    <w:rsid w:val="004503B7"/>
    <w:pPr>
      <w:spacing w:after="100" w:line="360" w:lineRule="auto"/>
      <w:jc w:val="both"/>
    </w:pPr>
    <w:rPr>
      <w:rFonts w:ascii="Times New Roman" w:eastAsia="Times New Roman" w:hAnsi="Times New Roman" w:cs="Times New Roman"/>
      <w:sz w:val="20"/>
      <w:szCs w:val="20"/>
      <w:lang w:eastAsia="hu-HU"/>
    </w:rPr>
  </w:style>
  <w:style w:type="character" w:customStyle="1" w:styleId="Cmsor1Char">
    <w:name w:val="Címsor 1 Char"/>
    <w:basedOn w:val="Bekezdsalapbettpusa"/>
    <w:link w:val="Cmsor1"/>
    <w:rsid w:val="0045390E"/>
    <w:rPr>
      <w:rFonts w:ascii="Times New Roman" w:eastAsia="Times New Roman" w:hAnsi="Times New Roman" w:cs="Times New Roman"/>
      <w:b/>
      <w:bCs/>
      <w:kern w:val="36"/>
      <w:sz w:val="48"/>
      <w:szCs w:val="48"/>
      <w:lang w:eastAsia="hu-HU"/>
    </w:rPr>
  </w:style>
  <w:style w:type="paragraph" w:styleId="NormlWeb">
    <w:name w:val="Normal (Web)"/>
    <w:basedOn w:val="Norml"/>
    <w:uiPriority w:val="99"/>
    <w:unhideWhenUsed/>
    <w:rsid w:val="006F01AB"/>
    <w:pPr>
      <w:spacing w:before="100" w:beforeAutospacing="1" w:after="100" w:afterAutospacing="1"/>
    </w:pPr>
    <w:rPr>
      <w:szCs w:val="24"/>
    </w:rPr>
  </w:style>
  <w:style w:type="paragraph" w:customStyle="1" w:styleId="Listaszerbekezds1">
    <w:name w:val="Listaszerű bekezdés1"/>
    <w:aliases w:val="NKE pontok,List Paragraph"/>
    <w:basedOn w:val="Norml"/>
    <w:link w:val="ListaszerbekezdsChar"/>
    <w:qFormat/>
    <w:rsid w:val="00D168CE"/>
    <w:pPr>
      <w:spacing w:after="200" w:line="276" w:lineRule="auto"/>
      <w:ind w:left="720"/>
      <w:contextualSpacing/>
      <w:jc w:val="both"/>
    </w:pPr>
    <w:rPr>
      <w:rFonts w:ascii="Calibri" w:hAnsi="Calibri"/>
      <w:sz w:val="22"/>
      <w:szCs w:val="22"/>
      <w:lang w:eastAsia="zh-CN"/>
    </w:rPr>
  </w:style>
  <w:style w:type="character" w:customStyle="1" w:styleId="ListaszerbekezdsChar">
    <w:name w:val="Listaszerű bekezdés Char"/>
    <w:aliases w:val="NKE pontok Char,Dot pt Char,List Paragraph Char Char Char Char,Indicator Text Char,Numbered Para 1 Char,List Paragraph à moi Char,ÁKK Listaszerű bekezdés Char,List Paragraph Char,lista_2 Char,Számozott lista 1 Char,Welt L Char1"/>
    <w:link w:val="Listaszerbekezds1"/>
    <w:uiPriority w:val="34"/>
    <w:qFormat/>
    <w:locked/>
    <w:rsid w:val="00D168CE"/>
    <w:rPr>
      <w:rFonts w:ascii="Calibri" w:eastAsia="Times New Roman" w:hAnsi="Calibri" w:cs="Times New Roman"/>
      <w:lang w:eastAsia="zh-CN"/>
    </w:rPr>
  </w:style>
  <w:style w:type="paragraph" w:customStyle="1" w:styleId="Default">
    <w:name w:val="Default"/>
    <w:link w:val="DefaultChar"/>
    <w:rsid w:val="00D168CE"/>
    <w:pPr>
      <w:autoSpaceDE w:val="0"/>
      <w:autoSpaceDN w:val="0"/>
      <w:adjustRightInd w:val="0"/>
      <w:spacing w:after="0" w:line="240" w:lineRule="auto"/>
    </w:pPr>
    <w:rPr>
      <w:rFonts w:ascii="Trebuchet MS" w:eastAsia="Times New Roman" w:hAnsi="Trebuchet MS" w:cs="Trebuchet MS"/>
      <w:color w:val="000000"/>
      <w:sz w:val="24"/>
      <w:szCs w:val="24"/>
      <w:lang w:eastAsia="hu-HU"/>
    </w:rPr>
  </w:style>
  <w:style w:type="character" w:styleId="Jegyzethivatkozs">
    <w:name w:val="annotation reference"/>
    <w:basedOn w:val="Bekezdsalapbettpusa"/>
    <w:uiPriority w:val="99"/>
    <w:unhideWhenUsed/>
    <w:rsid w:val="00B66C4E"/>
    <w:rPr>
      <w:sz w:val="16"/>
      <w:szCs w:val="16"/>
    </w:rPr>
  </w:style>
  <w:style w:type="paragraph" w:styleId="Jegyzetszveg">
    <w:name w:val="annotation text"/>
    <w:basedOn w:val="Norml"/>
    <w:link w:val="JegyzetszvegChar"/>
    <w:uiPriority w:val="99"/>
    <w:unhideWhenUsed/>
    <w:rsid w:val="00B66C4E"/>
    <w:rPr>
      <w:sz w:val="20"/>
    </w:rPr>
  </w:style>
  <w:style w:type="character" w:customStyle="1" w:styleId="JegyzetszvegChar">
    <w:name w:val="Jegyzetszöveg Char"/>
    <w:basedOn w:val="Bekezdsalapbettpusa"/>
    <w:link w:val="Jegyzetszveg"/>
    <w:uiPriority w:val="99"/>
    <w:rsid w:val="00B66C4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B66C4E"/>
    <w:rPr>
      <w:b/>
      <w:bCs/>
    </w:rPr>
  </w:style>
  <w:style w:type="character" w:customStyle="1" w:styleId="MegjegyzstrgyaChar">
    <w:name w:val="Megjegyzés tárgya Char"/>
    <w:basedOn w:val="JegyzetszvegChar"/>
    <w:link w:val="Megjegyzstrgya"/>
    <w:rsid w:val="00B66C4E"/>
    <w:rPr>
      <w:rFonts w:ascii="Times New Roman" w:eastAsia="Times New Roman" w:hAnsi="Times New Roman" w:cs="Times New Roman"/>
      <w:b/>
      <w:bCs/>
      <w:sz w:val="20"/>
      <w:szCs w:val="20"/>
      <w:lang w:eastAsia="hu-HU"/>
    </w:rPr>
  </w:style>
  <w:style w:type="paragraph" w:customStyle="1" w:styleId="CVTitle">
    <w:name w:val="CV Title"/>
    <w:basedOn w:val="Norml"/>
    <w:rsid w:val="00FF7A93"/>
    <w:pPr>
      <w:suppressAutoHyphens/>
      <w:ind w:left="113" w:right="113"/>
      <w:jc w:val="right"/>
    </w:pPr>
    <w:rPr>
      <w:rFonts w:ascii="Arial Narrow" w:hAnsi="Arial Narrow"/>
      <w:b/>
      <w:bCs/>
      <w:spacing w:val="10"/>
      <w:sz w:val="28"/>
      <w:lang w:val="fr-FR" w:eastAsia="ar-SA"/>
    </w:rPr>
  </w:style>
  <w:style w:type="paragraph" w:customStyle="1" w:styleId="CVHeading1">
    <w:name w:val="CV Heading 1"/>
    <w:basedOn w:val="Norml"/>
    <w:next w:val="Norml"/>
    <w:rsid w:val="00FF7A93"/>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l"/>
    <w:next w:val="Norml"/>
    <w:rsid w:val="00FF7A93"/>
    <w:pPr>
      <w:suppressAutoHyphens/>
      <w:spacing w:before="74"/>
      <w:ind w:left="113" w:right="113"/>
      <w:jc w:val="right"/>
    </w:pPr>
    <w:rPr>
      <w:rFonts w:ascii="Arial Narrow" w:hAnsi="Arial Narrow"/>
      <w:sz w:val="22"/>
      <w:lang w:eastAsia="ar-SA"/>
    </w:rPr>
  </w:style>
  <w:style w:type="paragraph" w:customStyle="1" w:styleId="CVHeading3">
    <w:name w:val="CV Heading 3"/>
    <w:basedOn w:val="Norml"/>
    <w:next w:val="Norml"/>
    <w:rsid w:val="00FF7A93"/>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FF7A93"/>
    <w:pPr>
      <w:spacing w:before="74"/>
    </w:pPr>
  </w:style>
  <w:style w:type="paragraph" w:customStyle="1" w:styleId="CVMajor-FirstLine">
    <w:name w:val="CV Major - First Line"/>
    <w:basedOn w:val="Norml"/>
    <w:next w:val="Norml"/>
    <w:rsid w:val="00FF7A93"/>
    <w:pPr>
      <w:suppressAutoHyphens/>
      <w:spacing w:before="74"/>
      <w:ind w:left="113" w:right="113"/>
    </w:pPr>
    <w:rPr>
      <w:rFonts w:ascii="Arial Narrow" w:hAnsi="Arial Narrow"/>
      <w:b/>
      <w:lang w:eastAsia="ar-SA"/>
    </w:rPr>
  </w:style>
  <w:style w:type="paragraph" w:customStyle="1" w:styleId="CVMedium-FirstLine">
    <w:name w:val="CV Medium - First Line"/>
    <w:basedOn w:val="Norml"/>
    <w:next w:val="Norml"/>
    <w:rsid w:val="00FF7A93"/>
    <w:pPr>
      <w:suppressAutoHyphens/>
      <w:spacing w:before="74"/>
      <w:ind w:left="113" w:right="113"/>
    </w:pPr>
    <w:rPr>
      <w:rFonts w:ascii="Arial Narrow" w:hAnsi="Arial Narrow"/>
      <w:b/>
      <w:sz w:val="22"/>
      <w:lang w:eastAsia="ar-SA"/>
    </w:rPr>
  </w:style>
  <w:style w:type="paragraph" w:customStyle="1" w:styleId="CVNormal">
    <w:name w:val="CV Normal"/>
    <w:basedOn w:val="Norml"/>
    <w:rsid w:val="00FF7A93"/>
    <w:pPr>
      <w:suppressAutoHyphens/>
      <w:ind w:left="113" w:right="113"/>
    </w:pPr>
    <w:rPr>
      <w:rFonts w:ascii="Arial Narrow" w:hAnsi="Arial Narrow"/>
      <w:sz w:val="20"/>
      <w:lang w:eastAsia="ar-SA"/>
    </w:rPr>
  </w:style>
  <w:style w:type="paragraph" w:customStyle="1" w:styleId="CVSpacer">
    <w:name w:val="CV Spacer"/>
    <w:basedOn w:val="CVNormal"/>
    <w:rsid w:val="00FF7A93"/>
    <w:rPr>
      <w:sz w:val="4"/>
    </w:rPr>
  </w:style>
  <w:style w:type="paragraph" w:customStyle="1" w:styleId="CVNormal-FirstLine">
    <w:name w:val="CV Normal - First Line"/>
    <w:basedOn w:val="CVNormal"/>
    <w:next w:val="CVNormal"/>
    <w:rsid w:val="00FF7A93"/>
    <w:pPr>
      <w:spacing w:before="74"/>
    </w:pPr>
  </w:style>
  <w:style w:type="character" w:customStyle="1" w:styleId="viiyi">
    <w:name w:val="viiyi"/>
    <w:basedOn w:val="Bekezdsalapbettpusa"/>
    <w:rsid w:val="00F45DC8"/>
  </w:style>
  <w:style w:type="paragraph" w:styleId="HTML-kntformzott">
    <w:name w:val="HTML Preformatted"/>
    <w:basedOn w:val="Norml"/>
    <w:link w:val="HTML-kntformzottChar"/>
    <w:uiPriority w:val="99"/>
    <w:unhideWhenUsed/>
    <w:rsid w:val="00133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kntformzottChar">
    <w:name w:val="HTML-ként formázott Char"/>
    <w:basedOn w:val="Bekezdsalapbettpusa"/>
    <w:link w:val="HTML-kntformzott"/>
    <w:uiPriority w:val="99"/>
    <w:rsid w:val="00133154"/>
    <w:rPr>
      <w:rFonts w:ascii="Courier New" w:eastAsia="Times New Roman" w:hAnsi="Courier New" w:cs="Courier New"/>
      <w:sz w:val="20"/>
      <w:szCs w:val="20"/>
      <w:lang w:eastAsia="hu-HU"/>
    </w:rPr>
  </w:style>
  <w:style w:type="character" w:customStyle="1" w:styleId="y2iqfc">
    <w:name w:val="y2iqfc"/>
    <w:basedOn w:val="Bekezdsalapbettpusa"/>
    <w:rsid w:val="00133154"/>
  </w:style>
  <w:style w:type="character" w:customStyle="1" w:styleId="rphighlightallclass">
    <w:name w:val="rphighlightallclass"/>
    <w:basedOn w:val="Bekezdsalapbettpusa"/>
    <w:rsid w:val="00BA1E01"/>
  </w:style>
  <w:style w:type="character" w:customStyle="1" w:styleId="acopre">
    <w:name w:val="acopre"/>
    <w:basedOn w:val="Bekezdsalapbettpusa"/>
    <w:rsid w:val="00BA1E01"/>
  </w:style>
  <w:style w:type="character" w:customStyle="1" w:styleId="Cmsor2Char">
    <w:name w:val="Címsor 2 Char"/>
    <w:basedOn w:val="Bekezdsalapbettpusa"/>
    <w:link w:val="Cmsor2"/>
    <w:rsid w:val="00F35A1A"/>
    <w:rPr>
      <w:rFonts w:ascii="Cambria" w:eastAsia="Times New Roman" w:hAnsi="Cambria" w:cs="Times New Roman"/>
      <w:b/>
      <w:bCs/>
      <w:color w:val="4F81BD"/>
      <w:sz w:val="26"/>
      <w:szCs w:val="26"/>
      <w:lang w:eastAsia="hu-HU"/>
    </w:rPr>
  </w:style>
  <w:style w:type="character" w:customStyle="1" w:styleId="Cmsor3Char">
    <w:name w:val="Címsor 3 Char"/>
    <w:basedOn w:val="Bekezdsalapbettpusa"/>
    <w:link w:val="Cmsor3"/>
    <w:uiPriority w:val="99"/>
    <w:rsid w:val="00F35A1A"/>
    <w:rPr>
      <w:rFonts w:ascii="Cambria" w:eastAsia="Times New Roman" w:hAnsi="Cambria" w:cs="Cambria"/>
      <w:b/>
      <w:bCs/>
      <w:color w:val="4F81BD"/>
      <w:sz w:val="20"/>
      <w:szCs w:val="20"/>
      <w:lang w:eastAsia="hu-HU"/>
    </w:rPr>
  </w:style>
  <w:style w:type="character" w:customStyle="1" w:styleId="Cmsor4Char">
    <w:name w:val="Címsor 4 Char"/>
    <w:basedOn w:val="Bekezdsalapbettpusa"/>
    <w:link w:val="Cmsor4"/>
    <w:rsid w:val="00F35A1A"/>
    <w:rPr>
      <w:rFonts w:ascii="Arial" w:eastAsia="Times New Roman" w:hAnsi="Arial" w:cs="Arial"/>
      <w:b/>
      <w:bCs/>
      <w:sz w:val="24"/>
      <w:szCs w:val="24"/>
      <w:lang w:eastAsia="hu-HU"/>
    </w:rPr>
  </w:style>
  <w:style w:type="character" w:customStyle="1" w:styleId="Cmsor5Char">
    <w:name w:val="Címsor 5 Char"/>
    <w:basedOn w:val="Bekezdsalapbettpusa"/>
    <w:link w:val="Cmsor5"/>
    <w:uiPriority w:val="99"/>
    <w:rsid w:val="00F35A1A"/>
    <w:rPr>
      <w:rFonts w:ascii="Times New Roman" w:eastAsia="Times New Roman" w:hAnsi="Times New Roman" w:cs="Times New Roman"/>
      <w:lang w:eastAsia="hu-HU"/>
    </w:rPr>
  </w:style>
  <w:style w:type="character" w:customStyle="1" w:styleId="Cmsor6Char">
    <w:name w:val="Címsor 6 Char"/>
    <w:basedOn w:val="Bekezdsalapbettpusa"/>
    <w:link w:val="Cmsor6"/>
    <w:uiPriority w:val="99"/>
    <w:rsid w:val="00F35A1A"/>
    <w:rPr>
      <w:rFonts w:ascii="Cambria" w:eastAsia="Times New Roman" w:hAnsi="Cambria" w:cs="Cambria"/>
      <w:i/>
      <w:iCs/>
      <w:color w:val="243F60"/>
      <w:sz w:val="20"/>
      <w:szCs w:val="20"/>
      <w:lang w:eastAsia="hu-HU"/>
    </w:rPr>
  </w:style>
  <w:style w:type="character" w:customStyle="1" w:styleId="Cmsor7Char">
    <w:name w:val="Címsor 7 Char"/>
    <w:basedOn w:val="Bekezdsalapbettpusa"/>
    <w:link w:val="Cmsor7"/>
    <w:uiPriority w:val="99"/>
    <w:rsid w:val="00F35A1A"/>
    <w:rPr>
      <w:rFonts w:ascii="Arial" w:eastAsia="Times New Roman" w:hAnsi="Arial" w:cs="Arial"/>
      <w:sz w:val="20"/>
      <w:szCs w:val="20"/>
      <w:lang w:eastAsia="hu-HU"/>
    </w:rPr>
  </w:style>
  <w:style w:type="character" w:customStyle="1" w:styleId="Cmsor8Char">
    <w:name w:val="Címsor 8 Char"/>
    <w:basedOn w:val="Bekezdsalapbettpusa"/>
    <w:link w:val="Cmsor8"/>
    <w:uiPriority w:val="99"/>
    <w:rsid w:val="00F35A1A"/>
    <w:rPr>
      <w:rFonts w:ascii="Arial" w:eastAsia="Times New Roman" w:hAnsi="Arial" w:cs="Arial"/>
      <w:i/>
      <w:iCs/>
      <w:sz w:val="20"/>
      <w:szCs w:val="20"/>
      <w:lang w:eastAsia="hu-HU"/>
    </w:rPr>
  </w:style>
  <w:style w:type="character" w:customStyle="1" w:styleId="Cmsor9Char">
    <w:name w:val="Címsor 9 Char"/>
    <w:basedOn w:val="Bekezdsalapbettpusa"/>
    <w:link w:val="Cmsor9"/>
    <w:uiPriority w:val="99"/>
    <w:rsid w:val="00F35A1A"/>
    <w:rPr>
      <w:rFonts w:ascii="Arial" w:eastAsia="Times New Roman" w:hAnsi="Arial" w:cs="Arial"/>
      <w:b/>
      <w:bCs/>
      <w:i/>
      <w:iCs/>
      <w:sz w:val="18"/>
      <w:szCs w:val="18"/>
      <w:lang w:eastAsia="hu-HU"/>
    </w:rPr>
  </w:style>
  <w:style w:type="paragraph" w:styleId="Lbjegyzetszveg">
    <w:name w:val="footnote text"/>
    <w:aliases w:val="Lábjegyzet-szöveg,Lábjegyzetszöveg Char Char Char Char Char,Lábjegyzetszöveg Char Char Char Char Char Char Char Char,Lábjegyzetszöveg Char Char Char Char Char Char Char Char Char,Lábjegyzetszöveg Char Char Char Char Char Char Char"/>
    <w:basedOn w:val="Norml"/>
    <w:link w:val="LbjegyzetszvegChar"/>
    <w:uiPriority w:val="99"/>
    <w:unhideWhenUsed/>
    <w:rsid w:val="00F35A1A"/>
    <w:rPr>
      <w:rFonts w:asciiTheme="minorHAnsi" w:eastAsiaTheme="minorHAnsi" w:hAnsiTheme="minorHAnsi" w:cstheme="minorBidi"/>
      <w:sz w:val="20"/>
      <w:lang w:eastAsia="en-US"/>
    </w:rPr>
  </w:style>
  <w:style w:type="character" w:customStyle="1" w:styleId="LbjegyzetszvegChar">
    <w:name w:val="Lábjegyzetszöveg Char"/>
    <w:aliases w:val="Lábjegyzet-szöveg Char,Lábjegyzetszöveg Char Char Char Char Char Char,Lábjegyzetszöveg Char Char Char Char Char Char Char Char Char1,Lábjegyzetszöveg Char Char Char Char Char Char Char Char Char Char"/>
    <w:basedOn w:val="Bekezdsalapbettpusa"/>
    <w:link w:val="Lbjegyzetszveg"/>
    <w:uiPriority w:val="99"/>
    <w:rsid w:val="00F35A1A"/>
    <w:rPr>
      <w:sz w:val="20"/>
      <w:szCs w:val="20"/>
    </w:rPr>
  </w:style>
  <w:style w:type="character" w:styleId="Lbjegyzet-hivatkozs">
    <w:name w:val="footnote reference"/>
    <w:basedOn w:val="Bekezdsalapbettpusa"/>
    <w:uiPriority w:val="99"/>
    <w:unhideWhenUsed/>
    <w:rsid w:val="00F35A1A"/>
    <w:rPr>
      <w:vertAlign w:val="superscript"/>
    </w:rPr>
  </w:style>
  <w:style w:type="paragraph" w:styleId="Szvegtrzs">
    <w:name w:val="Body Text"/>
    <w:basedOn w:val="Norml"/>
    <w:link w:val="SzvegtrzsChar"/>
    <w:unhideWhenUsed/>
    <w:rsid w:val="00F35A1A"/>
    <w:pPr>
      <w:jc w:val="both"/>
    </w:pPr>
  </w:style>
  <w:style w:type="character" w:customStyle="1" w:styleId="SzvegtrzsChar">
    <w:name w:val="Szövegtörzs Char"/>
    <w:basedOn w:val="Bekezdsalapbettpusa"/>
    <w:link w:val="Szvegtrzs"/>
    <w:rsid w:val="00F35A1A"/>
    <w:rPr>
      <w:rFonts w:ascii="Times New Roman" w:eastAsia="Times New Roman" w:hAnsi="Times New Roman" w:cs="Times New Roman"/>
      <w:sz w:val="24"/>
      <w:szCs w:val="20"/>
      <w:lang w:eastAsia="hu-HU"/>
    </w:rPr>
  </w:style>
  <w:style w:type="character" w:customStyle="1" w:styleId="tablerowdata">
    <w:name w:val="tablerowdata"/>
    <w:uiPriority w:val="99"/>
    <w:rsid w:val="00F35A1A"/>
    <w:rPr>
      <w:rFonts w:cs="Times New Roman"/>
    </w:rPr>
  </w:style>
  <w:style w:type="paragraph" w:customStyle="1" w:styleId="Stlus11ptFlkvrKzprezrt">
    <w:name w:val="Stílus 11 pt Félkövér Középre zárt"/>
    <w:basedOn w:val="Norml"/>
    <w:uiPriority w:val="99"/>
    <w:rsid w:val="00F35A1A"/>
    <w:pPr>
      <w:jc w:val="both"/>
    </w:pPr>
    <w:rPr>
      <w:b/>
      <w:bCs/>
    </w:rPr>
  </w:style>
  <w:style w:type="character" w:styleId="Mrltotthiperhivatkozs">
    <w:name w:val="FollowedHyperlink"/>
    <w:basedOn w:val="Bekezdsalapbettpusa"/>
    <w:uiPriority w:val="99"/>
    <w:unhideWhenUsed/>
    <w:rsid w:val="00F35A1A"/>
    <w:rPr>
      <w:color w:val="954F72" w:themeColor="followedHyperlink"/>
      <w:u w:val="single"/>
    </w:rPr>
  </w:style>
  <w:style w:type="character" w:customStyle="1" w:styleId="lfejChar1">
    <w:name w:val="Élőfej Char1"/>
    <w:aliases w:val="Char Char1,Header Char1 Char1,Élőfej Char Char Char1,Char Char Char Char Char1,Élőfej Char Char1 Char Char1,Char Char Char1 Char Char2,Char Char Char1 Char2,Header Char Char Char1,Char Char Char1 Char Char1 Char1"/>
    <w:basedOn w:val="Bekezdsalapbettpusa"/>
    <w:uiPriority w:val="99"/>
    <w:rsid w:val="00F35A1A"/>
    <w:rPr>
      <w:rFonts w:ascii="CG Times (W1)" w:eastAsia="Times New Roman" w:hAnsi="CG Times (W1)" w:cs="CG Times (W1)"/>
      <w:sz w:val="20"/>
      <w:szCs w:val="20"/>
      <w:lang w:eastAsia="hu-HU"/>
    </w:rPr>
  </w:style>
  <w:style w:type="paragraph" w:styleId="Felsorols">
    <w:name w:val="List Bullet"/>
    <w:basedOn w:val="Norml"/>
    <w:autoRedefine/>
    <w:unhideWhenUsed/>
    <w:rsid w:val="00F35A1A"/>
    <w:pPr>
      <w:jc w:val="both"/>
    </w:pPr>
    <w:rPr>
      <w:szCs w:val="24"/>
    </w:rPr>
  </w:style>
  <w:style w:type="paragraph" w:styleId="Lista2">
    <w:name w:val="List 2"/>
    <w:basedOn w:val="Norml"/>
    <w:uiPriority w:val="99"/>
    <w:unhideWhenUsed/>
    <w:rsid w:val="00F35A1A"/>
    <w:pPr>
      <w:ind w:left="566" w:hanging="283"/>
    </w:pPr>
    <w:rPr>
      <w:szCs w:val="24"/>
    </w:rPr>
  </w:style>
  <w:style w:type="paragraph" w:styleId="Szvegtrzsbehzssal">
    <w:name w:val="Body Text Indent"/>
    <w:basedOn w:val="Norml"/>
    <w:link w:val="SzvegtrzsbehzssalChar"/>
    <w:uiPriority w:val="99"/>
    <w:unhideWhenUsed/>
    <w:rsid w:val="00F35A1A"/>
    <w:pPr>
      <w:spacing w:after="120"/>
      <w:ind w:left="283"/>
    </w:pPr>
    <w:rPr>
      <w:rFonts w:ascii="CG Times (W1)" w:hAnsi="CG Times (W1)" w:cs="CG Times (W1)"/>
      <w:sz w:val="20"/>
    </w:rPr>
  </w:style>
  <w:style w:type="character" w:customStyle="1" w:styleId="SzvegtrzsbehzssalChar">
    <w:name w:val="Szövegtörzs behúzással Char"/>
    <w:basedOn w:val="Bekezdsalapbettpusa"/>
    <w:link w:val="Szvegtrzsbehzssal"/>
    <w:uiPriority w:val="99"/>
    <w:rsid w:val="00F35A1A"/>
    <w:rPr>
      <w:rFonts w:ascii="CG Times (W1)" w:eastAsia="Times New Roman" w:hAnsi="CG Times (W1)" w:cs="CG Times (W1)"/>
      <w:sz w:val="20"/>
      <w:szCs w:val="20"/>
      <w:lang w:eastAsia="hu-HU"/>
    </w:rPr>
  </w:style>
  <w:style w:type="paragraph" w:styleId="Listafolytatsa">
    <w:name w:val="List Continue"/>
    <w:basedOn w:val="Norml"/>
    <w:uiPriority w:val="99"/>
    <w:unhideWhenUsed/>
    <w:rsid w:val="00F35A1A"/>
    <w:pPr>
      <w:spacing w:after="120"/>
      <w:ind w:left="283"/>
    </w:pPr>
    <w:rPr>
      <w:szCs w:val="24"/>
    </w:rPr>
  </w:style>
  <w:style w:type="paragraph" w:styleId="Szvegtrzsbehzssal2">
    <w:name w:val="Body Text Indent 2"/>
    <w:basedOn w:val="Norml"/>
    <w:link w:val="Szvegtrzsbehzssal2Char"/>
    <w:uiPriority w:val="99"/>
    <w:unhideWhenUsed/>
    <w:rsid w:val="00F35A1A"/>
    <w:pPr>
      <w:spacing w:after="120" w:line="480" w:lineRule="auto"/>
      <w:ind w:left="283"/>
    </w:pPr>
    <w:rPr>
      <w:szCs w:val="24"/>
    </w:rPr>
  </w:style>
  <w:style w:type="character" w:customStyle="1" w:styleId="Szvegtrzsbehzssal2Char">
    <w:name w:val="Szövegtörzs behúzással 2 Char"/>
    <w:basedOn w:val="Bekezdsalapbettpusa"/>
    <w:link w:val="Szvegtrzsbehzssal2"/>
    <w:uiPriority w:val="99"/>
    <w:rsid w:val="00F35A1A"/>
    <w:rPr>
      <w:rFonts w:ascii="Times New Roman" w:eastAsia="Times New Roman" w:hAnsi="Times New Roman" w:cs="Times New Roman"/>
      <w:sz w:val="24"/>
      <w:szCs w:val="24"/>
      <w:lang w:eastAsia="hu-HU"/>
    </w:rPr>
  </w:style>
  <w:style w:type="paragraph" w:styleId="Nincstrkz">
    <w:name w:val="No Spacing"/>
    <w:aliases w:val="Alap,Nincs térköz1,No Spacing1"/>
    <w:uiPriority w:val="1"/>
    <w:qFormat/>
    <w:rsid w:val="00F35A1A"/>
    <w:pPr>
      <w:spacing w:after="0" w:line="240" w:lineRule="auto"/>
    </w:pPr>
    <w:rPr>
      <w:rFonts w:ascii="CG Times (W1)" w:eastAsia="Calibri" w:hAnsi="CG Times (W1)" w:cs="Times New Roman"/>
      <w:sz w:val="24"/>
      <w:szCs w:val="24"/>
    </w:rPr>
  </w:style>
  <w:style w:type="paragraph" w:customStyle="1" w:styleId="CM34">
    <w:name w:val="CM34"/>
    <w:basedOn w:val="Norml"/>
    <w:next w:val="Norml"/>
    <w:uiPriority w:val="99"/>
    <w:rsid w:val="00F35A1A"/>
    <w:pPr>
      <w:widowControl w:val="0"/>
      <w:autoSpaceDE w:val="0"/>
      <w:autoSpaceDN w:val="0"/>
      <w:adjustRightInd w:val="0"/>
    </w:pPr>
    <w:rPr>
      <w:szCs w:val="24"/>
    </w:rPr>
  </w:style>
  <w:style w:type="character" w:customStyle="1" w:styleId="DefaultChar">
    <w:name w:val="Default Char"/>
    <w:basedOn w:val="Bekezdsalapbettpusa"/>
    <w:link w:val="Default"/>
    <w:locked/>
    <w:rsid w:val="00F35A1A"/>
    <w:rPr>
      <w:rFonts w:ascii="Trebuchet MS" w:eastAsia="Times New Roman" w:hAnsi="Trebuchet MS" w:cs="Trebuchet MS"/>
      <w:color w:val="000000"/>
      <w:sz w:val="24"/>
      <w:szCs w:val="24"/>
      <w:lang w:eastAsia="hu-HU"/>
    </w:rPr>
  </w:style>
  <w:style w:type="paragraph" w:customStyle="1" w:styleId="CM30">
    <w:name w:val="CM30"/>
    <w:basedOn w:val="Default"/>
    <w:next w:val="Default"/>
    <w:uiPriority w:val="99"/>
    <w:rsid w:val="00F35A1A"/>
    <w:pPr>
      <w:widowControl w:val="0"/>
    </w:pPr>
    <w:rPr>
      <w:rFonts w:ascii="Times New Roman" w:hAnsi="Times New Roman" w:cstheme="minorBidi"/>
      <w:color w:val="auto"/>
      <w:lang w:eastAsia="en-US"/>
    </w:rPr>
  </w:style>
  <w:style w:type="paragraph" w:customStyle="1" w:styleId="CM99">
    <w:name w:val="CM99"/>
    <w:basedOn w:val="Norml"/>
    <w:next w:val="Norml"/>
    <w:uiPriority w:val="99"/>
    <w:rsid w:val="00F35A1A"/>
    <w:pPr>
      <w:widowControl w:val="0"/>
      <w:autoSpaceDE w:val="0"/>
      <w:autoSpaceDN w:val="0"/>
      <w:adjustRightInd w:val="0"/>
      <w:spacing w:after="308"/>
    </w:pPr>
    <w:rPr>
      <w:szCs w:val="24"/>
    </w:rPr>
  </w:style>
  <w:style w:type="paragraph" w:customStyle="1" w:styleId="msolistparagraph0">
    <w:name w:val="msolistparagraph"/>
    <w:basedOn w:val="Norml"/>
    <w:uiPriority w:val="99"/>
    <w:semiHidden/>
    <w:qFormat/>
    <w:rsid w:val="00F35A1A"/>
    <w:pPr>
      <w:ind w:left="720"/>
    </w:pPr>
    <w:rPr>
      <w:szCs w:val="24"/>
    </w:rPr>
  </w:style>
  <w:style w:type="paragraph" w:customStyle="1" w:styleId="msonormalcxspmiddle">
    <w:name w:val="msonormalcxspmiddle"/>
    <w:basedOn w:val="Norml"/>
    <w:uiPriority w:val="99"/>
    <w:semiHidden/>
    <w:rsid w:val="00F35A1A"/>
    <w:pPr>
      <w:spacing w:before="100" w:beforeAutospacing="1" w:after="100" w:afterAutospacing="1"/>
    </w:pPr>
    <w:rPr>
      <w:szCs w:val="24"/>
    </w:rPr>
  </w:style>
  <w:style w:type="paragraph" w:customStyle="1" w:styleId="msonormalcxspmiddlecxspmiddle">
    <w:name w:val="msonormalcxspmiddlecxspmiddle"/>
    <w:basedOn w:val="Norml"/>
    <w:uiPriority w:val="99"/>
    <w:semiHidden/>
    <w:rsid w:val="00F35A1A"/>
    <w:pPr>
      <w:spacing w:before="100" w:beforeAutospacing="1" w:after="100" w:afterAutospacing="1"/>
    </w:pPr>
    <w:rPr>
      <w:szCs w:val="24"/>
    </w:rPr>
  </w:style>
  <w:style w:type="paragraph" w:customStyle="1" w:styleId="msonormalcxspmiddlecxspmiddlecxspmiddle">
    <w:name w:val="msonormalcxspmiddlecxspmiddlecxspmiddle"/>
    <w:basedOn w:val="Norml"/>
    <w:uiPriority w:val="99"/>
    <w:semiHidden/>
    <w:rsid w:val="00F35A1A"/>
    <w:pPr>
      <w:spacing w:before="100" w:beforeAutospacing="1" w:after="100" w:afterAutospacing="1"/>
    </w:pPr>
    <w:rPr>
      <w:szCs w:val="24"/>
    </w:rPr>
  </w:style>
  <w:style w:type="paragraph" w:customStyle="1" w:styleId="msonormalcxspmiddlecxspmiddlecxspmiddlecxspmiddle">
    <w:name w:val="msonormalcxspmiddlecxspmiddlecxspmiddlecxspmiddle"/>
    <w:basedOn w:val="Norml"/>
    <w:uiPriority w:val="99"/>
    <w:semiHidden/>
    <w:rsid w:val="00F35A1A"/>
    <w:pPr>
      <w:spacing w:before="100" w:beforeAutospacing="1" w:after="100" w:afterAutospacing="1"/>
    </w:pPr>
    <w:rPr>
      <w:szCs w:val="24"/>
    </w:rPr>
  </w:style>
  <w:style w:type="paragraph" w:customStyle="1" w:styleId="msonormalcxspmiddlecxspmiddlecxspmiddlecxspmiddlecxspmiddle">
    <w:name w:val="msonormalcxspmiddlecxspmiddlecxspmiddlecxspmiddlecxspmiddle"/>
    <w:basedOn w:val="Norml"/>
    <w:uiPriority w:val="99"/>
    <w:semiHidden/>
    <w:rsid w:val="00F35A1A"/>
    <w:pPr>
      <w:spacing w:before="100" w:beforeAutospacing="1" w:after="100" w:afterAutospacing="1"/>
    </w:pPr>
    <w:rPr>
      <w:szCs w:val="24"/>
    </w:rPr>
  </w:style>
  <w:style w:type="paragraph" w:customStyle="1" w:styleId="msonormalcxspmiddlecxspmiddlecxspmiddlecxspmiddlecxspmiddlecxspmiddle">
    <w:name w:val="msonormalcxspmiddlecxspmiddlecxspmiddlecxspmiddlecxspmiddlecxspmiddle"/>
    <w:basedOn w:val="Norml"/>
    <w:uiPriority w:val="99"/>
    <w:rsid w:val="00F35A1A"/>
    <w:pPr>
      <w:spacing w:before="100" w:beforeAutospacing="1" w:after="100" w:afterAutospacing="1"/>
    </w:pPr>
    <w:rPr>
      <w:szCs w:val="24"/>
    </w:rPr>
  </w:style>
  <w:style w:type="paragraph" w:customStyle="1" w:styleId="msonormalcxspmiddlecxspmiddlecxspmiddlecxspmiddlecxspmiddlecxspmiddlecxspmiddle">
    <w:name w:val="msonormalcxspmiddlecxspmiddlecxspmiddlecxspmiddlecxspmiddlecxspmiddlecxspmiddle"/>
    <w:basedOn w:val="Norml"/>
    <w:uiPriority w:val="99"/>
    <w:semiHidden/>
    <w:rsid w:val="00F35A1A"/>
    <w:pPr>
      <w:spacing w:before="100" w:beforeAutospacing="1" w:after="100" w:afterAutospacing="1"/>
    </w:pPr>
    <w:rPr>
      <w:szCs w:val="24"/>
    </w:rPr>
  </w:style>
  <w:style w:type="paragraph" w:customStyle="1" w:styleId="msonormalcxspmiddlecxsplast">
    <w:name w:val="msonormalcxspmiddlecxsplast"/>
    <w:basedOn w:val="Norml"/>
    <w:uiPriority w:val="99"/>
    <w:semiHidden/>
    <w:rsid w:val="00F35A1A"/>
    <w:pPr>
      <w:spacing w:before="100" w:beforeAutospacing="1" w:after="100" w:afterAutospacing="1"/>
    </w:pPr>
    <w:rPr>
      <w:rFonts w:ascii="CG Times (W1)" w:eastAsia="Calibri" w:hAnsi="CG Times (W1)"/>
      <w:szCs w:val="24"/>
    </w:rPr>
  </w:style>
  <w:style w:type="paragraph" w:customStyle="1" w:styleId="msonormalcxspmiddlecxspmiddlecxsplast">
    <w:name w:val="msonormalcxspmiddlecxspmiddlecxsplast"/>
    <w:basedOn w:val="Norml"/>
    <w:uiPriority w:val="99"/>
    <w:semiHidden/>
    <w:rsid w:val="00F35A1A"/>
    <w:pPr>
      <w:spacing w:before="100" w:beforeAutospacing="1" w:after="100" w:afterAutospacing="1"/>
    </w:pPr>
    <w:rPr>
      <w:rFonts w:ascii="CG Times (W1)" w:eastAsia="Calibri" w:hAnsi="CG Times (W1)"/>
      <w:szCs w:val="24"/>
    </w:rPr>
  </w:style>
  <w:style w:type="paragraph" w:customStyle="1" w:styleId="msonormalcxspmiddlecxspmiddlecxspmiddlecxsplast">
    <w:name w:val="msonormalcxspmiddlecxspmiddlecxspmiddlecxsplast"/>
    <w:basedOn w:val="Norml"/>
    <w:uiPriority w:val="99"/>
    <w:semiHidden/>
    <w:rsid w:val="00F35A1A"/>
    <w:pPr>
      <w:spacing w:before="100" w:beforeAutospacing="1" w:after="100" w:afterAutospacing="1"/>
    </w:pPr>
    <w:rPr>
      <w:rFonts w:ascii="CG Times (W1)" w:eastAsia="Calibri" w:hAnsi="CG Times (W1)"/>
      <w:szCs w:val="24"/>
    </w:rPr>
  </w:style>
  <w:style w:type="paragraph" w:customStyle="1" w:styleId="msonormalcxspmiddlecxspmiddlecxspmiddlecxspmiddlecxsplast">
    <w:name w:val="msonormalcxspmiddlecxspmiddlecxspmiddlecxspmiddlecxsplast"/>
    <w:basedOn w:val="Norml"/>
    <w:uiPriority w:val="99"/>
    <w:semiHidden/>
    <w:rsid w:val="00F35A1A"/>
    <w:pPr>
      <w:spacing w:before="100" w:beforeAutospacing="1" w:after="100" w:afterAutospacing="1"/>
    </w:pPr>
    <w:rPr>
      <w:rFonts w:ascii="CG Times (W1)" w:eastAsia="Calibri" w:hAnsi="CG Times (W1)"/>
      <w:szCs w:val="24"/>
    </w:rPr>
  </w:style>
  <w:style w:type="paragraph" w:customStyle="1" w:styleId="msonormalcxspmiddlecxspmiddlecxspmiddlecxspmiddlecxspmiddlecxsplast">
    <w:name w:val="msonormalcxspmiddlecxspmiddlecxspmiddlecxspmiddlecxspmiddlecxsplast"/>
    <w:basedOn w:val="Norml"/>
    <w:uiPriority w:val="99"/>
    <w:rsid w:val="00F35A1A"/>
    <w:pPr>
      <w:spacing w:before="100" w:beforeAutospacing="1" w:after="100" w:afterAutospacing="1"/>
    </w:pPr>
    <w:rPr>
      <w:rFonts w:ascii="CG Times (W1)" w:eastAsia="Calibri" w:hAnsi="CG Times (W1)"/>
      <w:szCs w:val="24"/>
    </w:rPr>
  </w:style>
  <w:style w:type="paragraph" w:customStyle="1" w:styleId="Baskert">
    <w:name w:val="Baskert"/>
    <w:basedOn w:val="Norml"/>
    <w:uiPriority w:val="99"/>
    <w:rsid w:val="00F35A1A"/>
    <w:pPr>
      <w:spacing w:line="480" w:lineRule="atLeast"/>
      <w:jc w:val="both"/>
    </w:pPr>
    <w:rPr>
      <w:rFonts w:ascii="Baskerton" w:hAnsi="Baskerton" w:cs="Baskerton"/>
      <w:szCs w:val="24"/>
      <w:lang w:val="en-GB"/>
    </w:rPr>
  </w:style>
  <w:style w:type="paragraph" w:customStyle="1" w:styleId="cm990">
    <w:name w:val="cm99"/>
    <w:basedOn w:val="Norml"/>
    <w:uiPriority w:val="99"/>
    <w:rsid w:val="00F35A1A"/>
    <w:pPr>
      <w:spacing w:before="100" w:beforeAutospacing="1" w:after="100" w:afterAutospacing="1"/>
    </w:pPr>
    <w:rPr>
      <w:szCs w:val="24"/>
    </w:rPr>
  </w:style>
  <w:style w:type="paragraph" w:customStyle="1" w:styleId="Listaszerbekezds2">
    <w:name w:val="Listaszerű bekezdés2"/>
    <w:basedOn w:val="Norml"/>
    <w:uiPriority w:val="99"/>
    <w:rsid w:val="00F35A1A"/>
    <w:pPr>
      <w:spacing w:after="200" w:line="276" w:lineRule="auto"/>
      <w:ind w:left="720"/>
    </w:pPr>
    <w:rPr>
      <w:rFonts w:ascii="Calibri" w:hAnsi="Calibri" w:cs="Calibri"/>
      <w:sz w:val="22"/>
      <w:szCs w:val="22"/>
      <w:lang w:eastAsia="en-US"/>
    </w:rPr>
  </w:style>
  <w:style w:type="paragraph" w:customStyle="1" w:styleId="Listaszerbekezds3">
    <w:name w:val="Listaszerű bekezdés3"/>
    <w:basedOn w:val="Norml"/>
    <w:uiPriority w:val="99"/>
    <w:rsid w:val="00F35A1A"/>
    <w:pPr>
      <w:ind w:left="720"/>
    </w:pPr>
    <w:rPr>
      <w:rFonts w:ascii="CG Times (W1)" w:hAnsi="CG Times (W1)" w:cs="CG Times (W1)"/>
      <w:sz w:val="20"/>
    </w:rPr>
  </w:style>
  <w:style w:type="character" w:customStyle="1" w:styleId="hps">
    <w:name w:val="hps"/>
    <w:basedOn w:val="Bekezdsalapbettpusa"/>
    <w:uiPriority w:val="99"/>
    <w:rsid w:val="00F35A1A"/>
  </w:style>
  <w:style w:type="character" w:styleId="Kiemels">
    <w:name w:val="Emphasis"/>
    <w:basedOn w:val="Bekezdsalapbettpusa"/>
    <w:uiPriority w:val="20"/>
    <w:qFormat/>
    <w:rsid w:val="00F35A1A"/>
    <w:rPr>
      <w:i/>
      <w:iCs/>
    </w:rPr>
  </w:style>
  <w:style w:type="numbering" w:customStyle="1" w:styleId="Stlus1">
    <w:name w:val="Stílus1"/>
    <w:rsid w:val="00F35A1A"/>
  </w:style>
  <w:style w:type="paragraph" w:customStyle="1" w:styleId="Norml0">
    <w:name w:val="Norml"/>
    <w:uiPriority w:val="99"/>
    <w:rsid w:val="00F35A1A"/>
    <w:pPr>
      <w:suppressAutoHyphens/>
      <w:autoSpaceDE w:val="0"/>
      <w:spacing w:after="0" w:line="240" w:lineRule="auto"/>
    </w:pPr>
    <w:rPr>
      <w:rFonts w:ascii="MS Sans Serif" w:eastAsia="Times New Roman" w:hAnsi="MS Sans Serif" w:cs="MS Sans Serif"/>
      <w:sz w:val="24"/>
      <w:szCs w:val="24"/>
      <w:lang w:eastAsia="ar-SA"/>
    </w:rPr>
  </w:style>
  <w:style w:type="character" w:styleId="Kiemels2">
    <w:name w:val="Strong"/>
    <w:uiPriority w:val="22"/>
    <w:qFormat/>
    <w:rsid w:val="00F35A1A"/>
    <w:rPr>
      <w:b/>
      <w:bCs/>
    </w:rPr>
  </w:style>
  <w:style w:type="character" w:styleId="HTML-idzet">
    <w:name w:val="HTML Cite"/>
    <w:basedOn w:val="Bekezdsalapbettpusa"/>
    <w:uiPriority w:val="99"/>
    <w:rsid w:val="00F35A1A"/>
    <w:rPr>
      <w:rFonts w:cs="Times New Roman"/>
      <w:i/>
    </w:rPr>
  </w:style>
  <w:style w:type="character" w:customStyle="1" w:styleId="SzvegtrzsChar1">
    <w:name w:val="Szövegtörzs Char1"/>
    <w:basedOn w:val="Bekezdsalapbettpusa"/>
    <w:uiPriority w:val="99"/>
    <w:locked/>
    <w:rsid w:val="00F35A1A"/>
    <w:rPr>
      <w:sz w:val="24"/>
      <w:szCs w:val="24"/>
    </w:rPr>
  </w:style>
  <w:style w:type="paragraph" w:styleId="Szvegtrzs2">
    <w:name w:val="Body Text 2"/>
    <w:aliases w:val="Normál-1"/>
    <w:basedOn w:val="Norml"/>
    <w:link w:val="Szvegtrzs2Char"/>
    <w:uiPriority w:val="99"/>
    <w:rsid w:val="00F35A1A"/>
    <w:rPr>
      <w:b/>
      <w:bCs/>
      <w:szCs w:val="24"/>
    </w:rPr>
  </w:style>
  <w:style w:type="character" w:customStyle="1" w:styleId="Szvegtrzs2Char">
    <w:name w:val="Szövegtörzs 2 Char"/>
    <w:aliases w:val="Normál-1 Char"/>
    <w:basedOn w:val="Bekezdsalapbettpusa"/>
    <w:link w:val="Szvegtrzs2"/>
    <w:uiPriority w:val="99"/>
    <w:rsid w:val="00F35A1A"/>
    <w:rPr>
      <w:rFonts w:ascii="Times New Roman" w:eastAsia="Times New Roman" w:hAnsi="Times New Roman" w:cs="Times New Roman"/>
      <w:b/>
      <w:bCs/>
      <w:sz w:val="24"/>
      <w:szCs w:val="24"/>
      <w:lang w:eastAsia="hu-HU"/>
    </w:rPr>
  </w:style>
  <w:style w:type="paragraph" w:customStyle="1" w:styleId="Behuzott">
    <w:name w:val="Behuzott"/>
    <w:basedOn w:val="Norml"/>
    <w:uiPriority w:val="99"/>
    <w:rsid w:val="00F35A1A"/>
    <w:pPr>
      <w:ind w:left="709"/>
      <w:jc w:val="both"/>
    </w:pPr>
    <w:rPr>
      <w:rFonts w:ascii="H-Times New Roman" w:hAnsi="H-Times New Roman" w:cs="H-Times New Roman"/>
      <w:sz w:val="28"/>
      <w:szCs w:val="28"/>
    </w:rPr>
  </w:style>
  <w:style w:type="paragraph" w:customStyle="1" w:styleId="Behuzott2">
    <w:name w:val="Behuzott2"/>
    <w:basedOn w:val="Norml"/>
    <w:uiPriority w:val="99"/>
    <w:rsid w:val="00F35A1A"/>
    <w:pPr>
      <w:ind w:left="709" w:hanging="709"/>
      <w:jc w:val="both"/>
    </w:pPr>
    <w:rPr>
      <w:rFonts w:ascii="H-Times New Roman" w:hAnsi="H-Times New Roman" w:cs="H-Times New Roman"/>
      <w:sz w:val="28"/>
      <w:szCs w:val="28"/>
    </w:rPr>
  </w:style>
  <w:style w:type="paragraph" w:customStyle="1" w:styleId="fr1">
    <w:name w:val="fr1"/>
    <w:basedOn w:val="Norml"/>
    <w:uiPriority w:val="99"/>
    <w:rsid w:val="00F35A1A"/>
    <w:pPr>
      <w:tabs>
        <w:tab w:val="left" w:pos="1276"/>
      </w:tabs>
      <w:ind w:left="1531" w:hanging="397"/>
      <w:jc w:val="both"/>
    </w:pPr>
    <w:rPr>
      <w:rFonts w:ascii="Arial" w:hAnsi="Arial" w:cs="Arial"/>
      <w:sz w:val="26"/>
      <w:szCs w:val="26"/>
    </w:rPr>
  </w:style>
  <w:style w:type="paragraph" w:customStyle="1" w:styleId="fr2">
    <w:name w:val="fr2"/>
    <w:basedOn w:val="Norml"/>
    <w:uiPriority w:val="99"/>
    <w:rsid w:val="00F35A1A"/>
    <w:pPr>
      <w:ind w:left="1644" w:hanging="397"/>
      <w:jc w:val="both"/>
    </w:pPr>
    <w:rPr>
      <w:rFonts w:ascii="Arial" w:hAnsi="Arial" w:cs="Arial"/>
      <w:sz w:val="26"/>
      <w:szCs w:val="26"/>
    </w:rPr>
  </w:style>
  <w:style w:type="paragraph" w:customStyle="1" w:styleId="ujjcim1">
    <w:name w:val="ujjcim1"/>
    <w:basedOn w:val="Norml"/>
    <w:uiPriority w:val="99"/>
    <w:rsid w:val="00F35A1A"/>
    <w:pPr>
      <w:keepNext/>
      <w:spacing w:after="480"/>
      <w:jc w:val="both"/>
    </w:pPr>
    <w:rPr>
      <w:rFonts w:ascii="H-Times New Roman" w:hAnsi="H-Times New Roman" w:cs="H-Times New Roman"/>
      <w:b/>
      <w:bCs/>
      <w:sz w:val="32"/>
      <w:szCs w:val="32"/>
      <w:u w:val="single"/>
    </w:rPr>
  </w:style>
  <w:style w:type="paragraph" w:customStyle="1" w:styleId="ujcim2">
    <w:name w:val="ujcim2"/>
    <w:basedOn w:val="Norml"/>
    <w:uiPriority w:val="99"/>
    <w:rsid w:val="00F35A1A"/>
    <w:pPr>
      <w:keepNext/>
      <w:spacing w:before="240" w:after="360"/>
      <w:jc w:val="both"/>
    </w:pPr>
    <w:rPr>
      <w:rFonts w:ascii="H-Times New Roman" w:hAnsi="H-Times New Roman" w:cs="H-Times New Roman"/>
      <w:b/>
      <w:bCs/>
      <w:sz w:val="28"/>
      <w:szCs w:val="28"/>
    </w:rPr>
  </w:style>
  <w:style w:type="paragraph" w:customStyle="1" w:styleId="ujcim3">
    <w:name w:val="ujcim3"/>
    <w:basedOn w:val="Norml"/>
    <w:uiPriority w:val="99"/>
    <w:rsid w:val="00F35A1A"/>
    <w:pPr>
      <w:keepNext/>
      <w:spacing w:after="240"/>
      <w:jc w:val="both"/>
    </w:pPr>
    <w:rPr>
      <w:rFonts w:ascii="H-Times New Roman" w:hAnsi="H-Times New Roman" w:cs="H-Times New Roman"/>
      <w:b/>
      <w:bCs/>
      <w:sz w:val="28"/>
      <w:szCs w:val="28"/>
    </w:rPr>
  </w:style>
  <w:style w:type="paragraph" w:customStyle="1" w:styleId="ujcim1">
    <w:name w:val="ujcim1"/>
    <w:basedOn w:val="ujjcim1"/>
    <w:uiPriority w:val="99"/>
    <w:rsid w:val="00F35A1A"/>
  </w:style>
  <w:style w:type="paragraph" w:customStyle="1" w:styleId="ujkod">
    <w:name w:val="ujkod"/>
    <w:basedOn w:val="Norml"/>
    <w:uiPriority w:val="99"/>
    <w:rsid w:val="00F35A1A"/>
    <w:pPr>
      <w:tabs>
        <w:tab w:val="left" w:pos="1584"/>
        <w:tab w:val="left" w:pos="1728"/>
      </w:tabs>
      <w:spacing w:before="120"/>
      <w:jc w:val="both"/>
    </w:pPr>
    <w:rPr>
      <w:rFonts w:ascii="H-Times New Roman" w:hAnsi="H-Times New Roman" w:cs="H-Times New Roman"/>
      <w:sz w:val="28"/>
      <w:szCs w:val="28"/>
    </w:rPr>
  </w:style>
  <w:style w:type="paragraph" w:customStyle="1" w:styleId="felsor">
    <w:name w:val="felsor"/>
    <w:basedOn w:val="Norml"/>
    <w:uiPriority w:val="99"/>
    <w:rsid w:val="00F35A1A"/>
    <w:pPr>
      <w:ind w:left="283" w:hanging="283"/>
      <w:jc w:val="both"/>
    </w:pPr>
    <w:rPr>
      <w:rFonts w:ascii="H-Times New Roman" w:hAnsi="H-Times New Roman" w:cs="H-Times New Roman"/>
      <w:sz w:val="28"/>
      <w:szCs w:val="28"/>
    </w:rPr>
  </w:style>
  <w:style w:type="paragraph" w:customStyle="1" w:styleId="kihuzott">
    <w:name w:val="kihuzott"/>
    <w:basedOn w:val="Norml"/>
    <w:uiPriority w:val="99"/>
    <w:rsid w:val="00F35A1A"/>
    <w:pPr>
      <w:jc w:val="both"/>
    </w:pPr>
    <w:rPr>
      <w:rFonts w:ascii="H-Times New Roman" w:hAnsi="H-Times New Roman" w:cs="H-Times New Roman"/>
      <w:sz w:val="28"/>
      <w:szCs w:val="28"/>
    </w:rPr>
  </w:style>
  <w:style w:type="paragraph" w:customStyle="1" w:styleId="ztabkih">
    <w:name w:val="ztabkih"/>
    <w:basedOn w:val="Norml"/>
    <w:uiPriority w:val="99"/>
    <w:rsid w:val="00F35A1A"/>
    <w:pPr>
      <w:tabs>
        <w:tab w:val="left" w:pos="2268"/>
        <w:tab w:val="left" w:pos="7371"/>
      </w:tabs>
      <w:jc w:val="center"/>
    </w:pPr>
    <w:rPr>
      <w:rFonts w:ascii="H-Times New Roman" w:hAnsi="H-Times New Roman" w:cs="H-Times New Roman"/>
      <w:sz w:val="26"/>
      <w:szCs w:val="26"/>
    </w:rPr>
  </w:style>
  <w:style w:type="paragraph" w:customStyle="1" w:styleId="gyakkod">
    <w:name w:val="gyakkod"/>
    <w:basedOn w:val="ujkod"/>
    <w:uiPriority w:val="99"/>
    <w:rsid w:val="00F35A1A"/>
    <w:pPr>
      <w:ind w:firstLine="1418"/>
    </w:pPr>
  </w:style>
  <w:style w:type="paragraph" w:customStyle="1" w:styleId="Bekezds">
    <w:name w:val="Bekezdés"/>
    <w:basedOn w:val="Norml"/>
    <w:uiPriority w:val="99"/>
    <w:rsid w:val="00F35A1A"/>
    <w:pPr>
      <w:overflowPunct w:val="0"/>
      <w:autoSpaceDE w:val="0"/>
      <w:autoSpaceDN w:val="0"/>
      <w:adjustRightInd w:val="0"/>
      <w:spacing w:before="120" w:line="360" w:lineRule="auto"/>
      <w:ind w:firstLine="709"/>
      <w:jc w:val="both"/>
      <w:textAlignment w:val="baseline"/>
    </w:pPr>
    <w:rPr>
      <w:szCs w:val="24"/>
    </w:rPr>
  </w:style>
  <w:style w:type="paragraph" w:styleId="Lista">
    <w:name w:val="List"/>
    <w:basedOn w:val="Norml"/>
    <w:uiPriority w:val="99"/>
    <w:rsid w:val="00F35A1A"/>
    <w:pPr>
      <w:ind w:left="283" w:hanging="283"/>
    </w:pPr>
    <w:rPr>
      <w:szCs w:val="24"/>
    </w:rPr>
  </w:style>
  <w:style w:type="paragraph" w:customStyle="1" w:styleId="Lbjegyzet-alap">
    <w:name w:val="Lábjegyzet-alap"/>
    <w:basedOn w:val="Norml"/>
    <w:uiPriority w:val="99"/>
    <w:rsid w:val="00F35A1A"/>
    <w:pPr>
      <w:keepLines/>
    </w:pPr>
    <w:rPr>
      <w:sz w:val="18"/>
      <w:szCs w:val="18"/>
    </w:rPr>
  </w:style>
  <w:style w:type="paragraph" w:customStyle="1" w:styleId="idzet">
    <w:name w:val="idézet"/>
    <w:basedOn w:val="Norml"/>
    <w:autoRedefine/>
    <w:uiPriority w:val="99"/>
    <w:rsid w:val="00F35A1A"/>
    <w:pPr>
      <w:spacing w:line="360" w:lineRule="auto"/>
      <w:ind w:left="851" w:right="851" w:firstLine="340"/>
    </w:pPr>
    <w:rPr>
      <w:i/>
      <w:iCs/>
      <w:szCs w:val="24"/>
    </w:rPr>
  </w:style>
  <w:style w:type="paragraph" w:customStyle="1" w:styleId="felsorols2">
    <w:name w:val="felsorolás2"/>
    <w:basedOn w:val="Norml"/>
    <w:rsid w:val="00F35A1A"/>
    <w:pPr>
      <w:numPr>
        <w:numId w:val="17"/>
      </w:numPr>
    </w:pPr>
    <w:rPr>
      <w:szCs w:val="24"/>
    </w:rPr>
  </w:style>
  <w:style w:type="paragraph" w:styleId="Felsorols3">
    <w:name w:val="List Bullet 3"/>
    <w:basedOn w:val="Norml"/>
    <w:autoRedefine/>
    <w:uiPriority w:val="99"/>
    <w:rsid w:val="00F35A1A"/>
    <w:pPr>
      <w:numPr>
        <w:numId w:val="16"/>
      </w:numPr>
      <w:tabs>
        <w:tab w:val="clear" w:pos="1985"/>
        <w:tab w:val="num" w:pos="720"/>
      </w:tabs>
      <w:ind w:left="1134" w:hanging="425"/>
      <w:jc w:val="both"/>
    </w:pPr>
    <w:rPr>
      <w:szCs w:val="24"/>
    </w:rPr>
  </w:style>
  <w:style w:type="paragraph" w:styleId="Felsorols20">
    <w:name w:val="List Bullet 2"/>
    <w:basedOn w:val="Norml"/>
    <w:autoRedefine/>
    <w:uiPriority w:val="99"/>
    <w:rsid w:val="00F35A1A"/>
    <w:pPr>
      <w:tabs>
        <w:tab w:val="num" w:pos="1211"/>
        <w:tab w:val="num" w:pos="1985"/>
      </w:tabs>
      <w:autoSpaceDE w:val="0"/>
      <w:autoSpaceDN w:val="0"/>
      <w:spacing w:line="320" w:lineRule="exact"/>
      <w:ind w:left="1211" w:hanging="360"/>
      <w:jc w:val="both"/>
    </w:pPr>
    <w:rPr>
      <w:szCs w:val="24"/>
    </w:rPr>
  </w:style>
  <w:style w:type="paragraph" w:customStyle="1" w:styleId="szmozottfelsorols">
    <w:name w:val="számozott felsorolás"/>
    <w:basedOn w:val="Norml"/>
    <w:autoRedefine/>
    <w:uiPriority w:val="99"/>
    <w:rsid w:val="00F35A1A"/>
    <w:pPr>
      <w:widowControl w:val="0"/>
      <w:numPr>
        <w:numId w:val="18"/>
      </w:numPr>
      <w:autoSpaceDE w:val="0"/>
      <w:autoSpaceDN w:val="0"/>
      <w:spacing w:line="264" w:lineRule="exact"/>
      <w:jc w:val="both"/>
    </w:pPr>
    <w:rPr>
      <w:color w:val="000000"/>
      <w:sz w:val="22"/>
      <w:szCs w:val="22"/>
      <w:lang w:eastAsia="en-US"/>
    </w:rPr>
  </w:style>
  <w:style w:type="paragraph" w:customStyle="1" w:styleId="Felsorolas1">
    <w:name w:val="Felsorolas1"/>
    <w:basedOn w:val="Norml"/>
    <w:uiPriority w:val="99"/>
    <w:rsid w:val="00F35A1A"/>
    <w:pPr>
      <w:spacing w:line="264" w:lineRule="exact"/>
      <w:jc w:val="both"/>
    </w:pPr>
    <w:rPr>
      <w:b/>
      <w:bCs/>
      <w:szCs w:val="24"/>
    </w:rPr>
  </w:style>
  <w:style w:type="paragraph" w:customStyle="1" w:styleId="Behzott">
    <w:name w:val="Behúzott"/>
    <w:basedOn w:val="Norml"/>
    <w:uiPriority w:val="99"/>
    <w:rsid w:val="00F35A1A"/>
    <w:pPr>
      <w:widowControl w:val="0"/>
      <w:autoSpaceDE w:val="0"/>
      <w:autoSpaceDN w:val="0"/>
      <w:spacing w:line="264" w:lineRule="exact"/>
      <w:ind w:left="641"/>
      <w:jc w:val="both"/>
    </w:pPr>
    <w:rPr>
      <w:color w:val="000000"/>
      <w:sz w:val="22"/>
      <w:szCs w:val="22"/>
      <w:lang w:eastAsia="en-US"/>
    </w:rPr>
  </w:style>
  <w:style w:type="paragraph" w:customStyle="1" w:styleId="racm">
    <w:name w:val="Óracím"/>
    <w:basedOn w:val="Norml"/>
    <w:uiPriority w:val="99"/>
    <w:rsid w:val="00F35A1A"/>
    <w:pPr>
      <w:numPr>
        <w:numId w:val="19"/>
      </w:numPr>
    </w:pPr>
    <w:rPr>
      <w:szCs w:val="24"/>
    </w:rPr>
  </w:style>
  <w:style w:type="paragraph" w:customStyle="1" w:styleId="Cmsor281">
    <w:name w:val="Címsor 2  8.1"/>
    <w:basedOn w:val="Cmsor2"/>
    <w:uiPriority w:val="99"/>
    <w:rsid w:val="00F35A1A"/>
    <w:pPr>
      <w:keepLines w:val="0"/>
      <w:tabs>
        <w:tab w:val="left" w:pos="357"/>
      </w:tabs>
      <w:spacing w:before="0"/>
      <w:ind w:left="624" w:hanging="624"/>
    </w:pPr>
    <w:rPr>
      <w:rFonts w:ascii="Times New Roman" w:hAnsi="Times New Roman"/>
      <w:caps/>
      <w:color w:val="auto"/>
      <w:sz w:val="28"/>
      <w:szCs w:val="28"/>
    </w:rPr>
  </w:style>
  <w:style w:type="paragraph" w:customStyle="1" w:styleId="Szmozottfelsorols0">
    <w:name w:val="Számozott felsorolás"/>
    <w:basedOn w:val="Norml"/>
    <w:uiPriority w:val="99"/>
    <w:rsid w:val="00F35A1A"/>
    <w:pPr>
      <w:numPr>
        <w:numId w:val="20"/>
      </w:numPr>
      <w:spacing w:before="240" w:line="360" w:lineRule="auto"/>
    </w:pPr>
    <w:rPr>
      <w:b/>
      <w:bCs/>
      <w:szCs w:val="24"/>
    </w:rPr>
  </w:style>
  <w:style w:type="paragraph" w:customStyle="1" w:styleId="Betsfelsorols">
    <w:name w:val="Betűs felsorolás"/>
    <w:basedOn w:val="Norml"/>
    <w:uiPriority w:val="99"/>
    <w:rsid w:val="00F35A1A"/>
    <w:pPr>
      <w:numPr>
        <w:numId w:val="21"/>
      </w:numPr>
      <w:spacing w:line="360" w:lineRule="auto"/>
    </w:pPr>
    <w:rPr>
      <w:szCs w:val="24"/>
    </w:rPr>
  </w:style>
  <w:style w:type="paragraph" w:customStyle="1" w:styleId="raszveg">
    <w:name w:val="óraszöveg"/>
    <w:basedOn w:val="Szvegtrzs"/>
    <w:autoRedefine/>
    <w:uiPriority w:val="99"/>
    <w:rsid w:val="00F35A1A"/>
    <w:pPr>
      <w:spacing w:line="260" w:lineRule="exact"/>
      <w:ind w:left="425"/>
    </w:pPr>
    <w:rPr>
      <w:sz w:val="20"/>
    </w:rPr>
  </w:style>
  <w:style w:type="paragraph" w:customStyle="1" w:styleId="antman">
    <w:name w:val="antman"/>
    <w:basedOn w:val="Norml"/>
    <w:uiPriority w:val="99"/>
    <w:rsid w:val="00F35A1A"/>
    <w:pPr>
      <w:spacing w:line="360" w:lineRule="auto"/>
      <w:jc w:val="both"/>
    </w:pPr>
    <w:rPr>
      <w:szCs w:val="24"/>
      <w:lang w:eastAsia="en-US"/>
    </w:rPr>
  </w:style>
  <w:style w:type="paragraph" w:customStyle="1" w:styleId="aarms">
    <w:name w:val="aarms"/>
    <w:basedOn w:val="Norml"/>
    <w:uiPriority w:val="99"/>
    <w:rsid w:val="00F35A1A"/>
    <w:pPr>
      <w:spacing w:line="480" w:lineRule="auto"/>
      <w:jc w:val="both"/>
    </w:pPr>
    <w:rPr>
      <w:szCs w:val="24"/>
      <w:lang w:val="en-GB"/>
    </w:rPr>
  </w:style>
  <w:style w:type="paragraph" w:customStyle="1" w:styleId="StlusCmsor6Balrazrt">
    <w:name w:val="Stílus Címsor 6 + Balra zárt"/>
    <w:basedOn w:val="Cmsor6"/>
    <w:autoRedefine/>
    <w:uiPriority w:val="99"/>
    <w:rsid w:val="00F35A1A"/>
    <w:pPr>
      <w:keepLines w:val="0"/>
      <w:tabs>
        <w:tab w:val="num" w:pos="643"/>
        <w:tab w:val="num" w:pos="3215"/>
        <w:tab w:val="num" w:pos="4320"/>
        <w:tab w:val="num" w:pos="4669"/>
        <w:tab w:val="num" w:pos="5085"/>
        <w:tab w:val="num" w:pos="6090"/>
      </w:tabs>
      <w:spacing w:before="0"/>
      <w:ind w:left="5085" w:hanging="180"/>
    </w:pPr>
    <w:rPr>
      <w:rFonts w:ascii="Times New Roman" w:hAnsi="Times New Roman" w:cs="Times New Roman"/>
      <w:b/>
      <w:bCs/>
      <w:i w:val="0"/>
      <w:iCs w:val="0"/>
      <w:color w:val="auto"/>
      <w:sz w:val="24"/>
      <w:szCs w:val="24"/>
    </w:rPr>
  </w:style>
  <w:style w:type="paragraph" w:customStyle="1" w:styleId="keplet">
    <w:name w:val="keplet"/>
    <w:basedOn w:val="Norml"/>
    <w:next w:val="Norml"/>
    <w:uiPriority w:val="99"/>
    <w:rsid w:val="00F35A1A"/>
    <w:pPr>
      <w:keepNext/>
      <w:tabs>
        <w:tab w:val="center" w:pos="4536"/>
        <w:tab w:val="right" w:pos="8505"/>
      </w:tabs>
      <w:spacing w:before="240" w:after="240"/>
      <w:ind w:firstLine="709"/>
      <w:jc w:val="both"/>
    </w:pPr>
    <w:rPr>
      <w:szCs w:val="24"/>
      <w:lang w:val="en-GB"/>
    </w:rPr>
  </w:style>
  <w:style w:type="paragraph" w:customStyle="1" w:styleId="StlusSorkizrtEltte6pt">
    <w:name w:val="Stílus Sorkizárt Előtte:  6 pt"/>
    <w:basedOn w:val="Norml"/>
    <w:uiPriority w:val="99"/>
    <w:rsid w:val="00F35A1A"/>
    <w:pPr>
      <w:jc w:val="both"/>
    </w:pPr>
    <w:rPr>
      <w:szCs w:val="24"/>
    </w:rPr>
  </w:style>
  <w:style w:type="paragraph" w:customStyle="1" w:styleId="StlusSzvegtrzs2">
    <w:name w:val="Stílus Szövegtörzs 2"/>
    <w:aliases w:val="Normál-1 + Fent: (Szegély nélkül) Alul: (Szegé..."/>
    <w:basedOn w:val="Szvegtrzs2"/>
    <w:uiPriority w:val="99"/>
    <w:rsid w:val="00F35A1A"/>
    <w:pPr>
      <w:framePr w:w="9099" w:h="437" w:hSpace="141" w:wrap="auto" w:vAnchor="text" w:hAnchor="page" w:x="924" w:y="40"/>
      <w:jc w:val="both"/>
    </w:pPr>
    <w:rPr>
      <w:b w:val="0"/>
      <w:bCs w:val="0"/>
    </w:rPr>
  </w:style>
  <w:style w:type="paragraph" w:customStyle="1" w:styleId="StlusSzvegtrzs12pt">
    <w:name w:val="Stílus Szövegtörzs + 12 pt"/>
    <w:basedOn w:val="Szvegtrzs"/>
    <w:uiPriority w:val="99"/>
    <w:rsid w:val="00F35A1A"/>
    <w:pPr>
      <w:jc w:val="left"/>
    </w:pPr>
    <w:rPr>
      <w:szCs w:val="24"/>
    </w:rPr>
  </w:style>
  <w:style w:type="character" w:customStyle="1" w:styleId="StlusSzvegtrzs12ptChar">
    <w:name w:val="Stílus Szövegtörzs + 12 pt Char"/>
    <w:basedOn w:val="SzvegtrzsChar"/>
    <w:uiPriority w:val="99"/>
    <w:rsid w:val="00F35A1A"/>
    <w:rPr>
      <w:rFonts w:ascii="Times New Roman" w:eastAsia="Times New Roman" w:hAnsi="Times New Roman" w:cs="Times New Roman"/>
      <w:sz w:val="28"/>
      <w:szCs w:val="28"/>
      <w:lang w:val="hu-HU" w:eastAsia="hu-HU"/>
    </w:rPr>
  </w:style>
  <w:style w:type="paragraph" w:customStyle="1" w:styleId="torzs1">
    <w:name w:val="torzs1"/>
    <w:basedOn w:val="Norml"/>
    <w:uiPriority w:val="99"/>
    <w:rsid w:val="00F35A1A"/>
    <w:pPr>
      <w:tabs>
        <w:tab w:val="left" w:pos="992"/>
        <w:tab w:val="left" w:pos="3402"/>
      </w:tabs>
      <w:ind w:left="993" w:right="284"/>
      <w:jc w:val="both"/>
    </w:pPr>
    <w:rPr>
      <w:szCs w:val="24"/>
    </w:rPr>
  </w:style>
  <w:style w:type="paragraph" w:customStyle="1" w:styleId="RTK-Szvegtrzs">
    <w:name w:val="RTK-Szövegtörzs"/>
    <w:basedOn w:val="Norml"/>
    <w:uiPriority w:val="99"/>
    <w:rsid w:val="00F35A1A"/>
    <w:pPr>
      <w:widowControl w:val="0"/>
      <w:spacing w:line="264" w:lineRule="exact"/>
      <w:ind w:firstLine="284"/>
      <w:jc w:val="both"/>
    </w:pPr>
    <w:rPr>
      <w:sz w:val="22"/>
      <w:szCs w:val="22"/>
    </w:rPr>
  </w:style>
  <w:style w:type="character" w:customStyle="1" w:styleId="Felsorolas1Char">
    <w:name w:val="Felsorolas1 Char"/>
    <w:basedOn w:val="Bekezdsalapbettpusa"/>
    <w:uiPriority w:val="99"/>
    <w:rsid w:val="00F35A1A"/>
    <w:rPr>
      <w:b/>
      <w:bCs/>
      <w:sz w:val="24"/>
      <w:szCs w:val="24"/>
      <w:lang w:val="hu-HU" w:eastAsia="hu-HU"/>
    </w:rPr>
  </w:style>
  <w:style w:type="paragraph" w:customStyle="1" w:styleId="Szvegtrzs-3">
    <w:name w:val="Szövegtörzs-3"/>
    <w:basedOn w:val="Norml"/>
    <w:uiPriority w:val="99"/>
    <w:rsid w:val="00F35A1A"/>
    <w:pPr>
      <w:overflowPunct w:val="0"/>
      <w:autoSpaceDE w:val="0"/>
      <w:autoSpaceDN w:val="0"/>
      <w:adjustRightInd w:val="0"/>
      <w:spacing w:before="120"/>
      <w:jc w:val="both"/>
      <w:textAlignment w:val="baseline"/>
    </w:pPr>
    <w:rPr>
      <w:rFonts w:ascii="Arial" w:hAnsi="Arial" w:cs="Arial"/>
      <w:sz w:val="26"/>
      <w:szCs w:val="26"/>
    </w:rPr>
  </w:style>
  <w:style w:type="paragraph" w:customStyle="1" w:styleId="BodyText21">
    <w:name w:val="Body Text 21"/>
    <w:basedOn w:val="Norml"/>
    <w:uiPriority w:val="99"/>
    <w:rsid w:val="00F35A1A"/>
    <w:pPr>
      <w:ind w:left="709"/>
      <w:jc w:val="both"/>
    </w:pPr>
    <w:rPr>
      <w:rFonts w:ascii="H-Times New Roman" w:hAnsi="H-Times New Roman" w:cs="H-Times New Roman"/>
      <w:szCs w:val="24"/>
    </w:rPr>
  </w:style>
  <w:style w:type="paragraph" w:customStyle="1" w:styleId="sajt">
    <w:name w:val="saját"/>
    <w:basedOn w:val="Norml"/>
    <w:uiPriority w:val="99"/>
    <w:rsid w:val="00F35A1A"/>
    <w:pPr>
      <w:spacing w:after="120" w:line="360" w:lineRule="auto"/>
      <w:ind w:firstLine="709"/>
      <w:jc w:val="both"/>
    </w:pPr>
    <w:rPr>
      <w:szCs w:val="24"/>
    </w:rPr>
  </w:style>
  <w:style w:type="paragraph" w:styleId="Szvegtrzsbehzssal3">
    <w:name w:val="Body Text Indent 3"/>
    <w:basedOn w:val="Norml"/>
    <w:link w:val="Szvegtrzsbehzssal3Char"/>
    <w:uiPriority w:val="99"/>
    <w:rsid w:val="00F35A1A"/>
    <w:pPr>
      <w:ind w:left="671"/>
    </w:pPr>
    <w:rPr>
      <w:szCs w:val="24"/>
    </w:rPr>
  </w:style>
  <w:style w:type="character" w:customStyle="1" w:styleId="Szvegtrzsbehzssal3Char">
    <w:name w:val="Szövegtörzs behúzással 3 Char"/>
    <w:basedOn w:val="Bekezdsalapbettpusa"/>
    <w:link w:val="Szvegtrzsbehzssal3"/>
    <w:uiPriority w:val="99"/>
    <w:rsid w:val="00F35A1A"/>
    <w:rPr>
      <w:rFonts w:ascii="Times New Roman" w:eastAsia="Times New Roman" w:hAnsi="Times New Roman" w:cs="Times New Roman"/>
      <w:sz w:val="24"/>
      <w:szCs w:val="24"/>
      <w:lang w:eastAsia="hu-HU"/>
    </w:rPr>
  </w:style>
  <w:style w:type="paragraph" w:styleId="TJ1">
    <w:name w:val="toc 1"/>
    <w:basedOn w:val="Norml"/>
    <w:next w:val="Norml"/>
    <w:autoRedefine/>
    <w:uiPriority w:val="39"/>
    <w:qFormat/>
    <w:rsid w:val="00F35A1A"/>
    <w:pPr>
      <w:keepNext/>
      <w:tabs>
        <w:tab w:val="left" w:pos="720"/>
        <w:tab w:val="right" w:leader="dot" w:pos="9062"/>
      </w:tabs>
    </w:pPr>
    <w:rPr>
      <w:b/>
      <w:bCs/>
      <w:noProof/>
      <w:szCs w:val="24"/>
    </w:rPr>
  </w:style>
  <w:style w:type="paragraph" w:styleId="TJ2">
    <w:name w:val="toc 2"/>
    <w:basedOn w:val="Norml"/>
    <w:next w:val="Norml"/>
    <w:autoRedefine/>
    <w:uiPriority w:val="39"/>
    <w:qFormat/>
    <w:rsid w:val="00F35A1A"/>
    <w:pPr>
      <w:tabs>
        <w:tab w:val="left" w:pos="960"/>
        <w:tab w:val="right" w:leader="dot" w:pos="9062"/>
      </w:tabs>
    </w:pPr>
    <w:rPr>
      <w:szCs w:val="24"/>
    </w:rPr>
  </w:style>
  <w:style w:type="paragraph" w:styleId="TJ3">
    <w:name w:val="toc 3"/>
    <w:basedOn w:val="Norml"/>
    <w:next w:val="Norml"/>
    <w:autoRedefine/>
    <w:uiPriority w:val="39"/>
    <w:qFormat/>
    <w:rsid w:val="00F35A1A"/>
    <w:pPr>
      <w:tabs>
        <w:tab w:val="left" w:pos="1200"/>
        <w:tab w:val="right" w:leader="dot" w:pos="9062"/>
      </w:tabs>
      <w:ind w:left="482"/>
    </w:pPr>
    <w:rPr>
      <w:noProof/>
      <w:szCs w:val="24"/>
    </w:rPr>
  </w:style>
  <w:style w:type="paragraph" w:styleId="TJ4">
    <w:name w:val="toc 4"/>
    <w:basedOn w:val="Norml"/>
    <w:next w:val="Norml"/>
    <w:autoRedefine/>
    <w:uiPriority w:val="99"/>
    <w:semiHidden/>
    <w:rsid w:val="00F35A1A"/>
    <w:pPr>
      <w:ind w:left="720"/>
    </w:pPr>
    <w:rPr>
      <w:szCs w:val="24"/>
    </w:rPr>
  </w:style>
  <w:style w:type="paragraph" w:styleId="TJ5">
    <w:name w:val="toc 5"/>
    <w:basedOn w:val="Norml"/>
    <w:next w:val="Norml"/>
    <w:autoRedefine/>
    <w:uiPriority w:val="99"/>
    <w:semiHidden/>
    <w:rsid w:val="00F35A1A"/>
    <w:pPr>
      <w:ind w:left="960"/>
    </w:pPr>
    <w:rPr>
      <w:szCs w:val="24"/>
    </w:rPr>
  </w:style>
  <w:style w:type="paragraph" w:styleId="TJ6">
    <w:name w:val="toc 6"/>
    <w:basedOn w:val="Norml"/>
    <w:next w:val="Norml"/>
    <w:autoRedefine/>
    <w:uiPriority w:val="99"/>
    <w:semiHidden/>
    <w:rsid w:val="00F35A1A"/>
    <w:pPr>
      <w:ind w:left="1200"/>
    </w:pPr>
    <w:rPr>
      <w:szCs w:val="24"/>
    </w:rPr>
  </w:style>
  <w:style w:type="paragraph" w:styleId="TJ7">
    <w:name w:val="toc 7"/>
    <w:basedOn w:val="Norml"/>
    <w:next w:val="Norml"/>
    <w:autoRedefine/>
    <w:uiPriority w:val="99"/>
    <w:semiHidden/>
    <w:rsid w:val="00F35A1A"/>
    <w:pPr>
      <w:ind w:left="1440"/>
    </w:pPr>
    <w:rPr>
      <w:szCs w:val="24"/>
    </w:rPr>
  </w:style>
  <w:style w:type="paragraph" w:styleId="TJ8">
    <w:name w:val="toc 8"/>
    <w:basedOn w:val="Norml"/>
    <w:next w:val="Norml"/>
    <w:autoRedefine/>
    <w:uiPriority w:val="99"/>
    <w:semiHidden/>
    <w:rsid w:val="00F35A1A"/>
    <w:pPr>
      <w:ind w:left="1680"/>
    </w:pPr>
    <w:rPr>
      <w:szCs w:val="24"/>
    </w:rPr>
  </w:style>
  <w:style w:type="paragraph" w:styleId="TJ9">
    <w:name w:val="toc 9"/>
    <w:basedOn w:val="Norml"/>
    <w:next w:val="Norml"/>
    <w:autoRedefine/>
    <w:uiPriority w:val="99"/>
    <w:semiHidden/>
    <w:rsid w:val="00F35A1A"/>
    <w:pPr>
      <w:ind w:left="1920"/>
    </w:pPr>
    <w:rPr>
      <w:szCs w:val="24"/>
    </w:rPr>
  </w:style>
  <w:style w:type="paragraph" w:customStyle="1" w:styleId="Stlus3">
    <w:name w:val="Stílus3"/>
    <w:basedOn w:val="Norml"/>
    <w:uiPriority w:val="99"/>
    <w:rsid w:val="00F35A1A"/>
    <w:pPr>
      <w:jc w:val="both"/>
    </w:pPr>
    <w:rPr>
      <w:szCs w:val="24"/>
    </w:rPr>
  </w:style>
  <w:style w:type="paragraph" w:customStyle="1" w:styleId="CharChar1CharCharCharChar">
    <w:name w:val="Char Char1 Char Char Char Char"/>
    <w:basedOn w:val="Norml"/>
    <w:rsid w:val="00F35A1A"/>
    <w:pPr>
      <w:spacing w:after="160" w:line="240" w:lineRule="exact"/>
    </w:pPr>
    <w:rPr>
      <w:rFonts w:ascii="Tahoma" w:hAnsi="Tahoma" w:cs="Tahoma"/>
      <w:sz w:val="20"/>
      <w:lang w:val="en-US" w:eastAsia="en-US"/>
    </w:rPr>
  </w:style>
  <w:style w:type="paragraph" w:customStyle="1" w:styleId="Stlus2">
    <w:name w:val="Stílus2"/>
    <w:basedOn w:val="Cmsor3"/>
    <w:uiPriority w:val="99"/>
    <w:rsid w:val="00F35A1A"/>
    <w:pPr>
      <w:keepLines w:val="0"/>
      <w:spacing w:before="240" w:after="60"/>
    </w:pPr>
    <w:rPr>
      <w:rFonts w:ascii="Times New Roman" w:hAnsi="Times New Roman" w:cs="Times New Roman"/>
      <w:b w:val="0"/>
      <w:bCs w:val="0"/>
      <w:color w:val="auto"/>
      <w:sz w:val="24"/>
      <w:szCs w:val="24"/>
    </w:rPr>
  </w:style>
  <w:style w:type="paragraph" w:customStyle="1" w:styleId="Stlus4">
    <w:name w:val="Stílus4"/>
    <w:basedOn w:val="Cmsor3"/>
    <w:uiPriority w:val="99"/>
    <w:rsid w:val="00F35A1A"/>
    <w:pPr>
      <w:keepLines w:val="0"/>
      <w:spacing w:before="240" w:after="60"/>
    </w:pPr>
    <w:rPr>
      <w:rFonts w:ascii="Times New Roman" w:hAnsi="Times New Roman" w:cs="Times New Roman"/>
      <w:b w:val="0"/>
      <w:bCs w:val="0"/>
      <w:color w:val="auto"/>
      <w:sz w:val="24"/>
      <w:szCs w:val="24"/>
    </w:rPr>
  </w:style>
  <w:style w:type="paragraph" w:customStyle="1" w:styleId="uj">
    <w:name w:val="uj"/>
    <w:basedOn w:val="Norml"/>
    <w:uiPriority w:val="99"/>
    <w:rsid w:val="00F35A1A"/>
    <w:pPr>
      <w:spacing w:before="100" w:beforeAutospacing="1" w:after="100" w:afterAutospacing="1"/>
    </w:pPr>
    <w:rPr>
      <w:szCs w:val="24"/>
    </w:rPr>
  </w:style>
  <w:style w:type="numbering" w:customStyle="1" w:styleId="Stlus5">
    <w:name w:val="Stílus5"/>
    <w:rsid w:val="00F35A1A"/>
  </w:style>
  <w:style w:type="paragraph" w:customStyle="1" w:styleId="Listaszerbekezds4">
    <w:name w:val="Listaszerű bekezdés4"/>
    <w:basedOn w:val="Norml"/>
    <w:uiPriority w:val="99"/>
    <w:rsid w:val="00F35A1A"/>
    <w:pPr>
      <w:ind w:left="720"/>
      <w:contextualSpacing/>
    </w:pPr>
    <w:rPr>
      <w:rFonts w:ascii="CG Times (W1)" w:hAnsi="CG Times (W1)"/>
      <w:sz w:val="20"/>
    </w:rPr>
  </w:style>
  <w:style w:type="numbering" w:customStyle="1" w:styleId="Stlus6">
    <w:name w:val="Stílus6"/>
    <w:rsid w:val="00F35A1A"/>
  </w:style>
  <w:style w:type="numbering" w:customStyle="1" w:styleId="Stlus7">
    <w:name w:val="Stílus7"/>
    <w:rsid w:val="00F35A1A"/>
  </w:style>
  <w:style w:type="numbering" w:customStyle="1" w:styleId="Stlus8">
    <w:name w:val="Stílus8"/>
    <w:rsid w:val="00F35A1A"/>
  </w:style>
  <w:style w:type="numbering" w:customStyle="1" w:styleId="Stlus9">
    <w:name w:val="Stílus9"/>
    <w:rsid w:val="00F35A1A"/>
    <w:pPr>
      <w:numPr>
        <w:numId w:val="34"/>
      </w:numPr>
    </w:pPr>
  </w:style>
  <w:style w:type="numbering" w:customStyle="1" w:styleId="Stlus10">
    <w:name w:val="Stílus10"/>
    <w:rsid w:val="00F35A1A"/>
    <w:pPr>
      <w:numPr>
        <w:numId w:val="35"/>
      </w:numPr>
    </w:pPr>
  </w:style>
  <w:style w:type="numbering" w:customStyle="1" w:styleId="Stlus11">
    <w:name w:val="Stílus11"/>
    <w:rsid w:val="00F35A1A"/>
    <w:pPr>
      <w:numPr>
        <w:numId w:val="36"/>
      </w:numPr>
    </w:pPr>
  </w:style>
  <w:style w:type="numbering" w:customStyle="1" w:styleId="Stlus12">
    <w:name w:val="Stílus12"/>
    <w:rsid w:val="00F35A1A"/>
    <w:pPr>
      <w:numPr>
        <w:numId w:val="37"/>
      </w:numPr>
    </w:pPr>
  </w:style>
  <w:style w:type="numbering" w:customStyle="1" w:styleId="Stlus13">
    <w:name w:val="Stílus13"/>
    <w:rsid w:val="00F35A1A"/>
    <w:pPr>
      <w:numPr>
        <w:numId w:val="38"/>
      </w:numPr>
    </w:pPr>
  </w:style>
  <w:style w:type="numbering" w:customStyle="1" w:styleId="Stlus14">
    <w:name w:val="Stílus14"/>
    <w:rsid w:val="00F35A1A"/>
    <w:pPr>
      <w:numPr>
        <w:numId w:val="39"/>
      </w:numPr>
    </w:pPr>
  </w:style>
  <w:style w:type="paragraph" w:customStyle="1" w:styleId="Listaszerbekezds5">
    <w:name w:val="Listaszerű bekezdés5"/>
    <w:basedOn w:val="Norml"/>
    <w:uiPriority w:val="99"/>
    <w:rsid w:val="00F35A1A"/>
    <w:pPr>
      <w:ind w:left="720"/>
      <w:contextualSpacing/>
    </w:pPr>
    <w:rPr>
      <w:rFonts w:ascii="CG Times (W1)" w:hAnsi="CG Times (W1)"/>
      <w:sz w:val="20"/>
    </w:rPr>
  </w:style>
  <w:style w:type="character" w:customStyle="1" w:styleId="CharCharChar">
    <w:name w:val="Char Char Char"/>
    <w:basedOn w:val="Bekezdsalapbettpusa"/>
    <w:uiPriority w:val="99"/>
    <w:locked/>
    <w:rsid w:val="00F35A1A"/>
    <w:rPr>
      <w:rFonts w:eastAsia="Times New Roman" w:cs="Times New Roman"/>
      <w:lang w:val="en-GB" w:eastAsia="hu-HU" w:bidi="ar-SA"/>
    </w:rPr>
  </w:style>
  <w:style w:type="numbering" w:customStyle="1" w:styleId="Stlus15">
    <w:name w:val="Stílus15"/>
    <w:rsid w:val="00F35A1A"/>
    <w:pPr>
      <w:numPr>
        <w:numId w:val="40"/>
      </w:numPr>
    </w:pPr>
  </w:style>
  <w:style w:type="character" w:customStyle="1" w:styleId="apple-converted-space">
    <w:name w:val="apple-converted-space"/>
    <w:basedOn w:val="Bekezdsalapbettpusa"/>
    <w:rsid w:val="00F35A1A"/>
  </w:style>
  <w:style w:type="numbering" w:customStyle="1" w:styleId="Stlus16">
    <w:name w:val="Stílus16"/>
    <w:rsid w:val="00F35A1A"/>
    <w:pPr>
      <w:numPr>
        <w:numId w:val="41"/>
      </w:numPr>
    </w:pPr>
  </w:style>
  <w:style w:type="paragraph" w:customStyle="1" w:styleId="Norml11">
    <w:name w:val="Normál11"/>
    <w:uiPriority w:val="99"/>
    <w:rsid w:val="00F35A1A"/>
    <w:pPr>
      <w:suppressAutoHyphens/>
      <w:spacing w:after="0" w:line="240" w:lineRule="auto"/>
    </w:pPr>
    <w:rPr>
      <w:rFonts w:ascii="Times New Roman" w:eastAsia="Times New Roman" w:hAnsi="Times New Roman" w:cs="Times New Roman"/>
      <w:color w:val="000000"/>
      <w:sz w:val="24"/>
      <w:szCs w:val="24"/>
      <w:lang w:eastAsia="ar-SA"/>
    </w:rPr>
  </w:style>
  <w:style w:type="paragraph" w:styleId="Irodalomjegyzk">
    <w:name w:val="Bibliography"/>
    <w:basedOn w:val="Norml"/>
    <w:next w:val="Norml"/>
    <w:uiPriority w:val="99"/>
    <w:semiHidden/>
    <w:unhideWhenUsed/>
    <w:rsid w:val="00F35A1A"/>
    <w:rPr>
      <w:szCs w:val="24"/>
    </w:rPr>
  </w:style>
  <w:style w:type="paragraph" w:styleId="Vgjegyzetszvege">
    <w:name w:val="endnote text"/>
    <w:basedOn w:val="Norml"/>
    <w:link w:val="VgjegyzetszvegeChar"/>
    <w:uiPriority w:val="99"/>
    <w:unhideWhenUsed/>
    <w:rsid w:val="00F35A1A"/>
    <w:rPr>
      <w:rFonts w:asciiTheme="minorHAnsi" w:eastAsiaTheme="minorHAnsi" w:hAnsiTheme="minorHAnsi" w:cstheme="minorBidi"/>
      <w:sz w:val="20"/>
      <w:lang w:eastAsia="en-US"/>
    </w:rPr>
  </w:style>
  <w:style w:type="character" w:customStyle="1" w:styleId="VgjegyzetszvegeChar">
    <w:name w:val="Végjegyzet szövege Char"/>
    <w:basedOn w:val="Bekezdsalapbettpusa"/>
    <w:link w:val="Vgjegyzetszvege"/>
    <w:uiPriority w:val="99"/>
    <w:rsid w:val="00F35A1A"/>
    <w:rPr>
      <w:sz w:val="20"/>
      <w:szCs w:val="20"/>
    </w:rPr>
  </w:style>
  <w:style w:type="paragraph" w:styleId="Cm">
    <w:name w:val="Title"/>
    <w:basedOn w:val="Norml"/>
    <w:link w:val="CmChar"/>
    <w:uiPriority w:val="99"/>
    <w:qFormat/>
    <w:rsid w:val="00F35A1A"/>
    <w:pPr>
      <w:jc w:val="center"/>
    </w:pPr>
    <w:rPr>
      <w:b/>
      <w:sz w:val="28"/>
      <w:szCs w:val="28"/>
    </w:rPr>
  </w:style>
  <w:style w:type="character" w:customStyle="1" w:styleId="CmChar">
    <w:name w:val="Cím Char"/>
    <w:basedOn w:val="Bekezdsalapbettpusa"/>
    <w:link w:val="Cm"/>
    <w:uiPriority w:val="99"/>
    <w:rsid w:val="00F35A1A"/>
    <w:rPr>
      <w:rFonts w:ascii="Times New Roman" w:eastAsia="Times New Roman" w:hAnsi="Times New Roman" w:cs="Times New Roman"/>
      <w:b/>
      <w:sz w:val="28"/>
      <w:szCs w:val="28"/>
      <w:lang w:eastAsia="hu-HU"/>
    </w:rPr>
  </w:style>
  <w:style w:type="paragraph" w:customStyle="1" w:styleId="Listenabsatz1">
    <w:name w:val="Listenabsatz1"/>
    <w:basedOn w:val="Norml"/>
    <w:rsid w:val="00F35A1A"/>
    <w:pPr>
      <w:spacing w:after="200" w:line="276" w:lineRule="auto"/>
      <w:ind w:left="720"/>
    </w:pPr>
    <w:rPr>
      <w:rFonts w:ascii="Calibri" w:hAnsi="Calibri" w:cs="Calibri"/>
      <w:sz w:val="22"/>
      <w:szCs w:val="22"/>
      <w:lang w:val="en-GB" w:eastAsia="en-GB"/>
    </w:rPr>
  </w:style>
  <w:style w:type="paragraph" w:customStyle="1" w:styleId="ListParagraph1">
    <w:name w:val="List Paragraph1"/>
    <w:basedOn w:val="Norml"/>
    <w:uiPriority w:val="99"/>
    <w:rsid w:val="00F35A1A"/>
    <w:pPr>
      <w:ind w:left="720"/>
    </w:pPr>
    <w:rPr>
      <w:szCs w:val="24"/>
      <w:lang w:val="en-US" w:eastAsia="en-US"/>
    </w:rPr>
  </w:style>
  <w:style w:type="character" w:customStyle="1" w:styleId="CharChar5">
    <w:name w:val="Char Char5"/>
    <w:uiPriority w:val="99"/>
    <w:semiHidden/>
    <w:locked/>
    <w:rsid w:val="00F35A1A"/>
    <w:rPr>
      <w:sz w:val="24"/>
      <w:szCs w:val="24"/>
    </w:rPr>
  </w:style>
  <w:style w:type="character" w:customStyle="1" w:styleId="FontStyle52">
    <w:name w:val="Font Style52"/>
    <w:uiPriority w:val="99"/>
    <w:rsid w:val="00F35A1A"/>
    <w:rPr>
      <w:rFonts w:ascii="Times New Roman" w:hAnsi="Times New Roman" w:cs="Times New Roman"/>
      <w:sz w:val="22"/>
      <w:szCs w:val="22"/>
    </w:rPr>
  </w:style>
  <w:style w:type="character" w:customStyle="1" w:styleId="FontStyle78">
    <w:name w:val="Font Style78"/>
    <w:uiPriority w:val="99"/>
    <w:rsid w:val="00F35A1A"/>
    <w:rPr>
      <w:rFonts w:ascii="Times New Roman" w:hAnsi="Times New Roman" w:cs="Times New Roman"/>
      <w:sz w:val="22"/>
      <w:szCs w:val="22"/>
    </w:rPr>
  </w:style>
  <w:style w:type="character" w:customStyle="1" w:styleId="FontStyle89">
    <w:name w:val="Font Style89"/>
    <w:uiPriority w:val="99"/>
    <w:rsid w:val="00F35A1A"/>
    <w:rPr>
      <w:rFonts w:ascii="Times New Roman" w:hAnsi="Times New Roman" w:cs="Times New Roman"/>
      <w:sz w:val="22"/>
      <w:szCs w:val="22"/>
    </w:rPr>
  </w:style>
  <w:style w:type="character" w:customStyle="1" w:styleId="FontStyle53">
    <w:name w:val="Font Style53"/>
    <w:uiPriority w:val="99"/>
    <w:rsid w:val="00F35A1A"/>
    <w:rPr>
      <w:rFonts w:ascii="Times New Roman" w:hAnsi="Times New Roman" w:cs="Times New Roman"/>
      <w:sz w:val="22"/>
      <w:szCs w:val="22"/>
    </w:rPr>
  </w:style>
  <w:style w:type="character" w:customStyle="1" w:styleId="shorttext">
    <w:name w:val="short_text"/>
    <w:rsid w:val="00F35A1A"/>
  </w:style>
  <w:style w:type="paragraph" w:styleId="Szvegtrzs3">
    <w:name w:val="Body Text 3"/>
    <w:basedOn w:val="Norml"/>
    <w:link w:val="Szvegtrzs3Char"/>
    <w:uiPriority w:val="99"/>
    <w:semiHidden/>
    <w:rsid w:val="00F35A1A"/>
    <w:pPr>
      <w:spacing w:after="120"/>
    </w:pPr>
    <w:rPr>
      <w:rFonts w:ascii="CG Times (W1)" w:hAnsi="CG Times (W1)" w:cs="CG Times (W1)"/>
      <w:sz w:val="16"/>
      <w:szCs w:val="16"/>
    </w:rPr>
  </w:style>
  <w:style w:type="character" w:customStyle="1" w:styleId="Szvegtrzs3Char">
    <w:name w:val="Szövegtörzs 3 Char"/>
    <w:basedOn w:val="Bekezdsalapbettpusa"/>
    <w:link w:val="Szvegtrzs3"/>
    <w:uiPriority w:val="99"/>
    <w:semiHidden/>
    <w:rsid w:val="00F35A1A"/>
    <w:rPr>
      <w:rFonts w:ascii="CG Times (W1)" w:eastAsia="Times New Roman" w:hAnsi="CG Times (W1)" w:cs="CG Times (W1)"/>
      <w:sz w:val="16"/>
      <w:szCs w:val="16"/>
      <w:lang w:eastAsia="hu-HU"/>
    </w:rPr>
  </w:style>
  <w:style w:type="paragraph" w:styleId="Alcm">
    <w:name w:val="Subtitle"/>
    <w:basedOn w:val="Norml"/>
    <w:next w:val="Norml"/>
    <w:link w:val="AlcmChar"/>
    <w:uiPriority w:val="99"/>
    <w:qFormat/>
    <w:rsid w:val="00F35A1A"/>
    <w:pPr>
      <w:spacing w:after="60"/>
      <w:jc w:val="center"/>
      <w:outlineLvl w:val="1"/>
    </w:pPr>
    <w:rPr>
      <w:rFonts w:ascii="Cambria" w:hAnsi="Cambria"/>
      <w:szCs w:val="24"/>
    </w:rPr>
  </w:style>
  <w:style w:type="character" w:customStyle="1" w:styleId="AlcmChar">
    <w:name w:val="Alcím Char"/>
    <w:basedOn w:val="Bekezdsalapbettpusa"/>
    <w:link w:val="Alcm"/>
    <w:uiPriority w:val="99"/>
    <w:rsid w:val="00F35A1A"/>
    <w:rPr>
      <w:rFonts w:ascii="Cambria" w:eastAsia="Times New Roman" w:hAnsi="Cambria" w:cs="Times New Roman"/>
      <w:sz w:val="24"/>
      <w:szCs w:val="24"/>
      <w:lang w:eastAsia="hu-HU"/>
    </w:rPr>
  </w:style>
  <w:style w:type="character" w:customStyle="1" w:styleId="llbChar1">
    <w:name w:val="Élőláb Char1"/>
    <w:uiPriority w:val="99"/>
    <w:semiHidden/>
    <w:rsid w:val="00F35A1A"/>
    <w:rPr>
      <w:rFonts w:ascii="CG Times (W1)" w:hAnsi="CG Times (W1)" w:cs="CG Times (W1)"/>
      <w:sz w:val="20"/>
      <w:szCs w:val="20"/>
    </w:rPr>
  </w:style>
  <w:style w:type="character" w:customStyle="1" w:styleId="FooterChar1">
    <w:name w:val="Footer Char1"/>
    <w:uiPriority w:val="99"/>
    <w:semiHidden/>
    <w:rsid w:val="00F35A1A"/>
    <w:rPr>
      <w:rFonts w:ascii="CG Times (W1)" w:hAnsi="CG Times (W1)" w:cs="CG Times (W1)"/>
      <w:sz w:val="20"/>
      <w:szCs w:val="20"/>
    </w:rPr>
  </w:style>
  <w:style w:type="character" w:customStyle="1" w:styleId="BodyTextChar1">
    <w:name w:val="Body Text Char1"/>
    <w:uiPriority w:val="99"/>
    <w:semiHidden/>
    <w:rsid w:val="00F35A1A"/>
    <w:rPr>
      <w:rFonts w:ascii="CG Times (W1)" w:hAnsi="CG Times (W1)" w:cs="CG Times (W1)"/>
      <w:sz w:val="20"/>
      <w:szCs w:val="20"/>
    </w:rPr>
  </w:style>
  <w:style w:type="character" w:customStyle="1" w:styleId="SzvegtrzsbehzssalChar1">
    <w:name w:val="Szövegtörzs behúzással Char1"/>
    <w:uiPriority w:val="99"/>
    <w:semiHidden/>
    <w:rsid w:val="00F35A1A"/>
    <w:rPr>
      <w:rFonts w:ascii="CG Times (W1)" w:hAnsi="CG Times (W1)" w:cs="CG Times (W1)"/>
      <w:sz w:val="20"/>
      <w:szCs w:val="20"/>
    </w:rPr>
  </w:style>
  <w:style w:type="character" w:customStyle="1" w:styleId="BodyTextIndentChar1">
    <w:name w:val="Body Text Indent Char1"/>
    <w:uiPriority w:val="99"/>
    <w:semiHidden/>
    <w:rsid w:val="00F35A1A"/>
    <w:rPr>
      <w:rFonts w:ascii="CG Times (W1)" w:hAnsi="CG Times (W1)" w:cs="CG Times (W1)"/>
      <w:sz w:val="20"/>
      <w:szCs w:val="20"/>
    </w:rPr>
  </w:style>
  <w:style w:type="character" w:customStyle="1" w:styleId="Szvegtrzs2Char1">
    <w:name w:val="Szövegtörzs 2 Char1"/>
    <w:aliases w:val="Normál-1 Char1"/>
    <w:uiPriority w:val="99"/>
    <w:semiHidden/>
    <w:rsid w:val="00F35A1A"/>
    <w:rPr>
      <w:rFonts w:ascii="CG Times (W1)" w:hAnsi="CG Times (W1)" w:cs="CG Times (W1)"/>
      <w:sz w:val="20"/>
      <w:szCs w:val="20"/>
    </w:rPr>
  </w:style>
  <w:style w:type="character" w:customStyle="1" w:styleId="BodyText2Char1">
    <w:name w:val="Body Text 2 Char1"/>
    <w:uiPriority w:val="99"/>
    <w:semiHidden/>
    <w:rsid w:val="00F35A1A"/>
    <w:rPr>
      <w:rFonts w:ascii="CG Times (W1)" w:hAnsi="CG Times (W1)" w:cs="CG Times (W1)"/>
      <w:sz w:val="20"/>
      <w:szCs w:val="20"/>
    </w:rPr>
  </w:style>
  <w:style w:type="character" w:customStyle="1" w:styleId="Szvegtrzs3Char1">
    <w:name w:val="Szövegtörzs 3 Char1"/>
    <w:uiPriority w:val="99"/>
    <w:semiHidden/>
    <w:rsid w:val="00F35A1A"/>
    <w:rPr>
      <w:rFonts w:ascii="CG Times (W1)" w:hAnsi="CG Times (W1)" w:cs="CG Times (W1)"/>
      <w:sz w:val="16"/>
      <w:szCs w:val="16"/>
    </w:rPr>
  </w:style>
  <w:style w:type="character" w:customStyle="1" w:styleId="BodyText3Char1">
    <w:name w:val="Body Text 3 Char1"/>
    <w:uiPriority w:val="99"/>
    <w:semiHidden/>
    <w:rsid w:val="00F35A1A"/>
    <w:rPr>
      <w:rFonts w:ascii="CG Times (W1)" w:hAnsi="CG Times (W1)" w:cs="CG Times (W1)"/>
      <w:sz w:val="16"/>
      <w:szCs w:val="16"/>
    </w:rPr>
  </w:style>
  <w:style w:type="character" w:customStyle="1" w:styleId="Szvegtrzsbehzssal2Char1">
    <w:name w:val="Szövegtörzs behúzással 2 Char1"/>
    <w:uiPriority w:val="99"/>
    <w:semiHidden/>
    <w:rsid w:val="00F35A1A"/>
    <w:rPr>
      <w:rFonts w:ascii="CG Times (W1)" w:hAnsi="CG Times (W1)" w:cs="CG Times (W1)"/>
      <w:sz w:val="20"/>
      <w:szCs w:val="20"/>
    </w:rPr>
  </w:style>
  <w:style w:type="character" w:customStyle="1" w:styleId="BodyTextIndent2Char1">
    <w:name w:val="Body Text Indent 2 Char1"/>
    <w:uiPriority w:val="99"/>
    <w:semiHidden/>
    <w:rsid w:val="00F35A1A"/>
    <w:rPr>
      <w:rFonts w:ascii="CG Times (W1)" w:hAnsi="CG Times (W1)" w:cs="CG Times (W1)"/>
      <w:sz w:val="20"/>
      <w:szCs w:val="20"/>
    </w:rPr>
  </w:style>
  <w:style w:type="character" w:customStyle="1" w:styleId="Szvegtrzsbehzssal3Char1">
    <w:name w:val="Szövegtörzs behúzással 3 Char1"/>
    <w:uiPriority w:val="99"/>
    <w:semiHidden/>
    <w:rsid w:val="00F35A1A"/>
    <w:rPr>
      <w:rFonts w:ascii="CG Times (W1)" w:hAnsi="CG Times (W1)" w:cs="CG Times (W1)"/>
      <w:sz w:val="16"/>
      <w:szCs w:val="16"/>
    </w:rPr>
  </w:style>
  <w:style w:type="character" w:customStyle="1" w:styleId="BodyTextIndent3Char1">
    <w:name w:val="Body Text Indent 3 Char1"/>
    <w:uiPriority w:val="99"/>
    <w:semiHidden/>
    <w:rsid w:val="00F35A1A"/>
    <w:rPr>
      <w:rFonts w:ascii="CG Times (W1)" w:hAnsi="CG Times (W1)" w:cs="CG Times (W1)"/>
      <w:sz w:val="16"/>
      <w:szCs w:val="16"/>
    </w:rPr>
  </w:style>
  <w:style w:type="paragraph" w:customStyle="1" w:styleId="Listaszerbekezds11">
    <w:name w:val="Listaszerű bekezdés11"/>
    <w:basedOn w:val="Norml"/>
    <w:uiPriority w:val="99"/>
    <w:rsid w:val="00F35A1A"/>
    <w:pPr>
      <w:ind w:left="720"/>
    </w:pPr>
    <w:rPr>
      <w:rFonts w:ascii="CG Times (W1)" w:hAnsi="CG Times (W1)" w:cs="CG Times (W1)"/>
      <w:sz w:val="20"/>
    </w:rPr>
  </w:style>
  <w:style w:type="character" w:customStyle="1" w:styleId="LbjegyzetszvegChar1">
    <w:name w:val="Lábjegyzetszöveg Char1"/>
    <w:aliases w:val="Lábjegyzet-szöveg Char1"/>
    <w:uiPriority w:val="99"/>
    <w:semiHidden/>
    <w:rsid w:val="00F35A1A"/>
    <w:rPr>
      <w:rFonts w:ascii="CG Times (W1)" w:eastAsia="Times New Roman" w:hAnsi="CG Times (W1)"/>
      <w:sz w:val="20"/>
      <w:szCs w:val="20"/>
      <w:lang w:eastAsia="hu-HU"/>
    </w:rPr>
  </w:style>
  <w:style w:type="character" w:customStyle="1" w:styleId="bold1">
    <w:name w:val="bold1"/>
    <w:uiPriority w:val="99"/>
    <w:rsid w:val="00F35A1A"/>
    <w:rPr>
      <w:b/>
      <w:bCs/>
    </w:rPr>
  </w:style>
  <w:style w:type="character" w:customStyle="1" w:styleId="szerzo1">
    <w:name w:val="szerzo1"/>
    <w:uiPriority w:val="99"/>
    <w:rsid w:val="00F35A1A"/>
    <w:rPr>
      <w:i/>
      <w:iCs/>
    </w:rPr>
  </w:style>
  <w:style w:type="character" w:customStyle="1" w:styleId="a-size-large">
    <w:name w:val="a-size-large"/>
    <w:uiPriority w:val="99"/>
    <w:rsid w:val="00F35A1A"/>
  </w:style>
  <w:style w:type="character" w:customStyle="1" w:styleId="a-size-medium">
    <w:name w:val="a-size-medium"/>
    <w:uiPriority w:val="99"/>
    <w:rsid w:val="00F35A1A"/>
  </w:style>
  <w:style w:type="character" w:customStyle="1" w:styleId="author">
    <w:name w:val="author"/>
    <w:uiPriority w:val="99"/>
    <w:rsid w:val="00F35A1A"/>
  </w:style>
  <w:style w:type="character" w:customStyle="1" w:styleId="a-declarative">
    <w:name w:val="a-declarative"/>
    <w:uiPriority w:val="99"/>
    <w:rsid w:val="00F35A1A"/>
  </w:style>
  <w:style w:type="character" w:customStyle="1" w:styleId="contribution">
    <w:name w:val="contribution"/>
    <w:uiPriority w:val="99"/>
    <w:rsid w:val="00F35A1A"/>
  </w:style>
  <w:style w:type="character" w:customStyle="1" w:styleId="a-color-secondary">
    <w:name w:val="a-color-secondary"/>
    <w:uiPriority w:val="99"/>
    <w:rsid w:val="00F35A1A"/>
  </w:style>
  <w:style w:type="character" w:customStyle="1" w:styleId="ev">
    <w:name w:val="ev"/>
    <w:rsid w:val="00F35A1A"/>
  </w:style>
  <w:style w:type="character" w:customStyle="1" w:styleId="oldal">
    <w:name w:val="oldal"/>
    <w:rsid w:val="00F35A1A"/>
  </w:style>
  <w:style w:type="numbering" w:customStyle="1" w:styleId="Stlus17">
    <w:name w:val="Stílus17"/>
    <w:rsid w:val="00F35A1A"/>
    <w:pPr>
      <w:numPr>
        <w:numId w:val="42"/>
      </w:numPr>
    </w:pPr>
  </w:style>
  <w:style w:type="character" w:customStyle="1" w:styleId="spelle">
    <w:name w:val="spelle"/>
    <w:uiPriority w:val="99"/>
    <w:rsid w:val="00F35A1A"/>
    <w:rPr>
      <w:rFonts w:cs="Times New Roman"/>
    </w:rPr>
  </w:style>
  <w:style w:type="numbering" w:customStyle="1" w:styleId="Stlus18">
    <w:name w:val="Stílus18"/>
    <w:rsid w:val="00F35A1A"/>
    <w:pPr>
      <w:numPr>
        <w:numId w:val="43"/>
      </w:numPr>
    </w:pPr>
  </w:style>
  <w:style w:type="character" w:customStyle="1" w:styleId="HeaderChar21">
    <w:name w:val="Header Char21"/>
    <w:aliases w:val="Char Char3,Header Char1 Char3,Élőfej Char Char Char3,Char Char Char Char Char3,Élőfej Char Char1 Char Char3,Char Char Char1 Char Char4,Char Char Char1 Char11,Header Char Char Char3,Char Char Char1 Char Char1 Char3"/>
    <w:uiPriority w:val="99"/>
    <w:semiHidden/>
    <w:locked/>
    <w:rsid w:val="00F35A1A"/>
    <w:rPr>
      <w:rFonts w:ascii="CG Times (W1)" w:hAnsi="CG Times (W1)" w:cs="Times New Roman"/>
      <w:sz w:val="20"/>
      <w:szCs w:val="20"/>
    </w:rPr>
  </w:style>
  <w:style w:type="paragraph" w:customStyle="1" w:styleId="Listaszerbekezds6">
    <w:name w:val="Listaszerű bekezdés6"/>
    <w:basedOn w:val="Norml"/>
    <w:uiPriority w:val="99"/>
    <w:qFormat/>
    <w:rsid w:val="00F35A1A"/>
    <w:pPr>
      <w:ind w:left="720"/>
      <w:contextualSpacing/>
    </w:pPr>
    <w:rPr>
      <w:rFonts w:ascii="CG Times (W1)" w:hAnsi="CG Times (W1)"/>
      <w:sz w:val="20"/>
    </w:rPr>
  </w:style>
  <w:style w:type="paragraph" w:customStyle="1" w:styleId="Emission">
    <w:name w:val="Emission"/>
    <w:basedOn w:val="Norml"/>
    <w:next w:val="Norml"/>
    <w:rsid w:val="00F35A1A"/>
    <w:pPr>
      <w:ind w:left="5103"/>
    </w:pPr>
    <w:rPr>
      <w:snapToGrid w:val="0"/>
      <w:szCs w:val="24"/>
      <w:lang w:eastAsia="en-GB"/>
    </w:rPr>
  </w:style>
  <w:style w:type="paragraph" w:styleId="Tartalomjegyzkcmsora">
    <w:name w:val="TOC Heading"/>
    <w:basedOn w:val="Cmsor1"/>
    <w:next w:val="Norml"/>
    <w:uiPriority w:val="39"/>
    <w:semiHidden/>
    <w:unhideWhenUsed/>
    <w:qFormat/>
    <w:rsid w:val="00F35A1A"/>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customStyle="1" w:styleId="forma">
    <w:name w:val="forma"/>
    <w:basedOn w:val="lfej"/>
    <w:link w:val="formaChar"/>
    <w:qFormat/>
    <w:rsid w:val="00F35A1A"/>
    <w:pPr>
      <w:tabs>
        <w:tab w:val="clear" w:pos="9072"/>
        <w:tab w:val="right" w:pos="9071"/>
      </w:tabs>
      <w:spacing w:before="120"/>
      <w:ind w:left="360" w:hanging="360"/>
      <w:jc w:val="both"/>
    </w:pPr>
    <w:rPr>
      <w:b/>
      <w:bCs/>
      <w:szCs w:val="24"/>
      <w:lang w:val="en-GB"/>
    </w:rPr>
  </w:style>
  <w:style w:type="character" w:customStyle="1" w:styleId="formaChar">
    <w:name w:val="forma Char"/>
    <w:basedOn w:val="lfejChar"/>
    <w:link w:val="forma"/>
    <w:rsid w:val="00F35A1A"/>
    <w:rPr>
      <w:rFonts w:ascii="Times New Roman" w:eastAsia="Times New Roman" w:hAnsi="Times New Roman" w:cs="Times New Roman"/>
      <w:b/>
      <w:bCs/>
      <w:sz w:val="24"/>
      <w:szCs w:val="24"/>
      <w:lang w:val="en-GB" w:eastAsia="hu-HU"/>
    </w:rPr>
  </w:style>
  <w:style w:type="character" w:customStyle="1" w:styleId="st1">
    <w:name w:val="st1"/>
    <w:basedOn w:val="Bekezdsalapbettpusa"/>
    <w:rsid w:val="00F35A1A"/>
  </w:style>
  <w:style w:type="paragraph" w:customStyle="1" w:styleId="fejezetcm">
    <w:name w:val="fejezetcím"/>
    <w:basedOn w:val="Norml"/>
    <w:next w:val="Norml"/>
    <w:rsid w:val="00F35A1A"/>
    <w:pPr>
      <w:keepNext/>
      <w:autoSpaceDE w:val="0"/>
      <w:autoSpaceDN w:val="0"/>
      <w:spacing w:before="240" w:after="120" w:line="360" w:lineRule="auto"/>
      <w:jc w:val="center"/>
    </w:pPr>
    <w:rPr>
      <w:b/>
      <w:bCs/>
      <w:smallCaps/>
      <w:sz w:val="32"/>
      <w:szCs w:val="32"/>
    </w:rPr>
  </w:style>
  <w:style w:type="character" w:customStyle="1" w:styleId="st">
    <w:name w:val="st"/>
    <w:basedOn w:val="Bekezdsalapbettpusa"/>
    <w:rsid w:val="00F35A1A"/>
  </w:style>
  <w:style w:type="character" w:customStyle="1" w:styleId="A2">
    <w:name w:val="A2"/>
    <w:uiPriority w:val="99"/>
    <w:rsid w:val="00F35A1A"/>
    <w:rPr>
      <w:b/>
      <w:bCs/>
      <w:color w:val="000000"/>
      <w:sz w:val="48"/>
      <w:szCs w:val="48"/>
    </w:rPr>
  </w:style>
  <w:style w:type="character" w:customStyle="1" w:styleId="folyoirat">
    <w:name w:val="folyoirat"/>
    <w:basedOn w:val="Bekezdsalapbettpusa"/>
    <w:rsid w:val="00F35A1A"/>
  </w:style>
  <w:style w:type="character" w:customStyle="1" w:styleId="kotet">
    <w:name w:val="kotet"/>
    <w:basedOn w:val="Bekezdsalapbettpusa"/>
    <w:rsid w:val="00F35A1A"/>
  </w:style>
  <w:style w:type="character" w:customStyle="1" w:styleId="m-1065349449369300175gmail-apple-converted-space">
    <w:name w:val="m_-1065349449369300175gmail-apple-converted-space"/>
    <w:basedOn w:val="Bekezdsalapbettpusa"/>
    <w:rsid w:val="00F35A1A"/>
  </w:style>
  <w:style w:type="paragraph" w:customStyle="1" w:styleId="Alaprtelmezett">
    <w:name w:val="Alapértelmezett"/>
    <w:rsid w:val="00F35A1A"/>
    <w:pPr>
      <w:pBdr>
        <w:top w:val="nil"/>
        <w:left w:val="nil"/>
        <w:bottom w:val="nil"/>
        <w:right w:val="nil"/>
        <w:between w:val="nil"/>
        <w:bar w:val="nil"/>
      </w:pBdr>
      <w:spacing w:after="0" w:line="240" w:lineRule="auto"/>
    </w:pPr>
    <w:rPr>
      <w:rFonts w:ascii="Helvetica" w:eastAsia="Helvetica" w:hAnsi="Helvetica" w:cs="Helvetica"/>
      <w:color w:val="000000"/>
      <w:bdr w:val="nil"/>
      <w:lang w:eastAsia="hu-HU"/>
    </w:rPr>
  </w:style>
  <w:style w:type="numbering" w:customStyle="1" w:styleId="Importlt8stlus">
    <w:name w:val="Importált 8 stílus"/>
    <w:rsid w:val="00F35A1A"/>
    <w:pPr>
      <w:numPr>
        <w:numId w:val="44"/>
      </w:numPr>
    </w:pPr>
  </w:style>
  <w:style w:type="numbering" w:customStyle="1" w:styleId="Nemlista1">
    <w:name w:val="Nem lista1"/>
    <w:next w:val="Nemlista"/>
    <w:uiPriority w:val="99"/>
    <w:semiHidden/>
    <w:unhideWhenUsed/>
    <w:rsid w:val="00F35A1A"/>
  </w:style>
  <w:style w:type="numbering" w:customStyle="1" w:styleId="Nemlista11">
    <w:name w:val="Nem lista11"/>
    <w:next w:val="Nemlista"/>
    <w:uiPriority w:val="99"/>
    <w:semiHidden/>
    <w:unhideWhenUsed/>
    <w:rsid w:val="00F35A1A"/>
  </w:style>
  <w:style w:type="character" w:customStyle="1" w:styleId="Mrltotthiperhivatkozs1">
    <w:name w:val="Már látott hiperhivatkozás1"/>
    <w:basedOn w:val="Bekezdsalapbettpusa"/>
    <w:uiPriority w:val="99"/>
    <w:unhideWhenUsed/>
    <w:rsid w:val="00F35A1A"/>
    <w:rPr>
      <w:color w:val="954F72"/>
      <w:u w:val="single"/>
    </w:rPr>
  </w:style>
  <w:style w:type="numbering" w:customStyle="1" w:styleId="Stlus19">
    <w:name w:val="Stílus19"/>
    <w:rsid w:val="00F35A1A"/>
  </w:style>
  <w:style w:type="numbering" w:customStyle="1" w:styleId="Stlus51">
    <w:name w:val="Stílus51"/>
    <w:rsid w:val="00F35A1A"/>
    <w:pPr>
      <w:numPr>
        <w:numId w:val="20"/>
      </w:numPr>
    </w:pPr>
  </w:style>
  <w:style w:type="numbering" w:customStyle="1" w:styleId="Stlus61">
    <w:name w:val="Stílus61"/>
    <w:rsid w:val="00F35A1A"/>
    <w:pPr>
      <w:numPr>
        <w:numId w:val="21"/>
      </w:numPr>
    </w:pPr>
  </w:style>
  <w:style w:type="numbering" w:customStyle="1" w:styleId="Stlus71">
    <w:name w:val="Stílus71"/>
    <w:rsid w:val="00F35A1A"/>
    <w:pPr>
      <w:numPr>
        <w:numId w:val="22"/>
      </w:numPr>
    </w:pPr>
  </w:style>
  <w:style w:type="numbering" w:customStyle="1" w:styleId="Stlus81">
    <w:name w:val="Stílus81"/>
    <w:rsid w:val="00F35A1A"/>
    <w:pPr>
      <w:numPr>
        <w:numId w:val="23"/>
      </w:numPr>
    </w:pPr>
  </w:style>
  <w:style w:type="numbering" w:customStyle="1" w:styleId="Stlus91">
    <w:name w:val="Stílus91"/>
    <w:rsid w:val="00F35A1A"/>
    <w:pPr>
      <w:numPr>
        <w:numId w:val="24"/>
      </w:numPr>
    </w:pPr>
  </w:style>
  <w:style w:type="numbering" w:customStyle="1" w:styleId="Stlus101">
    <w:name w:val="Stílus101"/>
    <w:rsid w:val="00F35A1A"/>
    <w:pPr>
      <w:numPr>
        <w:numId w:val="25"/>
      </w:numPr>
    </w:pPr>
  </w:style>
  <w:style w:type="numbering" w:customStyle="1" w:styleId="Stlus111">
    <w:name w:val="Stílus111"/>
    <w:rsid w:val="00F35A1A"/>
    <w:pPr>
      <w:numPr>
        <w:numId w:val="26"/>
      </w:numPr>
    </w:pPr>
  </w:style>
  <w:style w:type="numbering" w:customStyle="1" w:styleId="Stlus121">
    <w:name w:val="Stílus121"/>
    <w:rsid w:val="00F35A1A"/>
    <w:pPr>
      <w:numPr>
        <w:numId w:val="27"/>
      </w:numPr>
    </w:pPr>
  </w:style>
  <w:style w:type="numbering" w:customStyle="1" w:styleId="Stlus131">
    <w:name w:val="Stílus131"/>
    <w:rsid w:val="00F35A1A"/>
    <w:pPr>
      <w:numPr>
        <w:numId w:val="28"/>
      </w:numPr>
    </w:pPr>
  </w:style>
  <w:style w:type="numbering" w:customStyle="1" w:styleId="Stlus141">
    <w:name w:val="Stílus141"/>
    <w:rsid w:val="00F35A1A"/>
    <w:pPr>
      <w:numPr>
        <w:numId w:val="29"/>
      </w:numPr>
    </w:pPr>
  </w:style>
  <w:style w:type="numbering" w:customStyle="1" w:styleId="Stlus151">
    <w:name w:val="Stílus151"/>
    <w:rsid w:val="00F35A1A"/>
    <w:pPr>
      <w:numPr>
        <w:numId w:val="30"/>
      </w:numPr>
    </w:pPr>
  </w:style>
  <w:style w:type="numbering" w:customStyle="1" w:styleId="Stlus161">
    <w:name w:val="Stílus161"/>
    <w:rsid w:val="00F35A1A"/>
    <w:pPr>
      <w:numPr>
        <w:numId w:val="31"/>
      </w:numPr>
    </w:pPr>
  </w:style>
  <w:style w:type="paragraph" w:customStyle="1" w:styleId="Vgjegyzetszvege1">
    <w:name w:val="Végjegyzet szövege1"/>
    <w:basedOn w:val="Norml"/>
    <w:next w:val="Vgjegyzetszvege"/>
    <w:uiPriority w:val="99"/>
    <w:unhideWhenUsed/>
    <w:rsid w:val="00F35A1A"/>
    <w:rPr>
      <w:rFonts w:ascii="Calibri" w:eastAsia="Calibri" w:hAnsi="Calibri"/>
      <w:sz w:val="20"/>
      <w:lang w:eastAsia="en-US"/>
    </w:rPr>
  </w:style>
  <w:style w:type="numbering" w:customStyle="1" w:styleId="Stlus171">
    <w:name w:val="Stílus171"/>
    <w:rsid w:val="00F35A1A"/>
    <w:pPr>
      <w:numPr>
        <w:numId w:val="32"/>
      </w:numPr>
    </w:pPr>
  </w:style>
  <w:style w:type="numbering" w:customStyle="1" w:styleId="Stlus181">
    <w:name w:val="Stílus181"/>
    <w:rsid w:val="00F35A1A"/>
    <w:pPr>
      <w:numPr>
        <w:numId w:val="33"/>
      </w:numPr>
    </w:pPr>
  </w:style>
  <w:style w:type="paragraph" w:customStyle="1" w:styleId="Tartalomjegyzkcmsora1">
    <w:name w:val="Tartalomjegyzék címsora1"/>
    <w:basedOn w:val="Cmsor1"/>
    <w:next w:val="Norml"/>
    <w:uiPriority w:val="39"/>
    <w:semiHidden/>
    <w:unhideWhenUsed/>
    <w:qFormat/>
    <w:rsid w:val="00F35A1A"/>
    <w:pPr>
      <w:keepNext/>
      <w:keepLines/>
      <w:spacing w:before="480" w:beforeAutospacing="0" w:after="0" w:afterAutospacing="0" w:line="276" w:lineRule="auto"/>
      <w:outlineLvl w:val="9"/>
    </w:pPr>
    <w:rPr>
      <w:rFonts w:ascii="Calibri Light" w:hAnsi="Calibri Light"/>
      <w:color w:val="2E74B5"/>
      <w:kern w:val="0"/>
      <w:sz w:val="28"/>
      <w:szCs w:val="28"/>
    </w:rPr>
  </w:style>
  <w:style w:type="numbering" w:customStyle="1" w:styleId="Importlt1stlus">
    <w:name w:val="Importált 1 stílus"/>
    <w:rsid w:val="00F35A1A"/>
    <w:pPr>
      <w:numPr>
        <w:numId w:val="45"/>
      </w:numPr>
    </w:pPr>
  </w:style>
  <w:style w:type="numbering" w:customStyle="1" w:styleId="Importlt3stlus">
    <w:name w:val="Importált 3 stílus"/>
    <w:rsid w:val="00F35A1A"/>
    <w:pPr>
      <w:numPr>
        <w:numId w:val="46"/>
      </w:numPr>
    </w:pPr>
  </w:style>
  <w:style w:type="character" w:customStyle="1" w:styleId="nlmstring-name">
    <w:name w:val="nlm_string-name"/>
    <w:basedOn w:val="Bekezdsalapbettpusa"/>
    <w:rsid w:val="00F35A1A"/>
  </w:style>
  <w:style w:type="character" w:customStyle="1" w:styleId="nlmyear">
    <w:name w:val="nlm_year"/>
    <w:basedOn w:val="Bekezdsalapbettpusa"/>
    <w:rsid w:val="00F35A1A"/>
  </w:style>
  <w:style w:type="character" w:customStyle="1" w:styleId="nlmarticle-title">
    <w:name w:val="nlm_article-title"/>
    <w:basedOn w:val="Bekezdsalapbettpusa"/>
    <w:rsid w:val="00F35A1A"/>
  </w:style>
  <w:style w:type="character" w:customStyle="1" w:styleId="nlmpublisher-loc">
    <w:name w:val="nlm_publisher-loc"/>
    <w:basedOn w:val="Bekezdsalapbettpusa"/>
    <w:rsid w:val="00F35A1A"/>
  </w:style>
  <w:style w:type="character" w:customStyle="1" w:styleId="nlmpublisher-name">
    <w:name w:val="nlm_publisher-name"/>
    <w:basedOn w:val="Bekezdsalapbettpusa"/>
    <w:rsid w:val="00F35A1A"/>
  </w:style>
  <w:style w:type="character" w:customStyle="1" w:styleId="VgjegyzetszvegeChar1">
    <w:name w:val="Végjegyzet szövege Char1"/>
    <w:basedOn w:val="Bekezdsalapbettpusa"/>
    <w:uiPriority w:val="99"/>
    <w:semiHidden/>
    <w:rsid w:val="00F35A1A"/>
    <w:rPr>
      <w:sz w:val="20"/>
      <w:szCs w:val="20"/>
    </w:rPr>
  </w:style>
  <w:style w:type="table" w:customStyle="1" w:styleId="TableNormal">
    <w:name w:val="Table Normal"/>
    <w:rsid w:val="00F35A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numbering" w:customStyle="1" w:styleId="Importlt1stlus1">
    <w:name w:val="Importált 1 stílus1"/>
    <w:rsid w:val="00F35A1A"/>
    <w:pPr>
      <w:numPr>
        <w:numId w:val="47"/>
      </w:numPr>
    </w:pPr>
  </w:style>
  <w:style w:type="numbering" w:customStyle="1" w:styleId="Importlt2stlus">
    <w:name w:val="Importált 2 stílus"/>
    <w:rsid w:val="00F35A1A"/>
    <w:pPr>
      <w:numPr>
        <w:numId w:val="48"/>
      </w:numPr>
    </w:pPr>
  </w:style>
  <w:style w:type="numbering" w:customStyle="1" w:styleId="Stlus162">
    <w:name w:val="Stílus162"/>
    <w:rsid w:val="00F35A1A"/>
    <w:pPr>
      <w:numPr>
        <w:numId w:val="49"/>
      </w:numPr>
    </w:pPr>
  </w:style>
  <w:style w:type="numbering" w:customStyle="1" w:styleId="Importlt3stlus1">
    <w:name w:val="Importált 3 stílus1"/>
    <w:rsid w:val="00F35A1A"/>
    <w:pPr>
      <w:numPr>
        <w:numId w:val="50"/>
      </w:numPr>
    </w:pPr>
  </w:style>
  <w:style w:type="numbering" w:customStyle="1" w:styleId="Importlt1stlus2">
    <w:name w:val="Importált 1 stílus2"/>
    <w:rsid w:val="00F35A1A"/>
    <w:pPr>
      <w:numPr>
        <w:numId w:val="51"/>
      </w:numPr>
    </w:pPr>
  </w:style>
  <w:style w:type="numbering" w:customStyle="1" w:styleId="Importlt2stlus1">
    <w:name w:val="Importált 2 stílus1"/>
    <w:rsid w:val="00F35A1A"/>
    <w:pPr>
      <w:numPr>
        <w:numId w:val="52"/>
      </w:numPr>
    </w:pPr>
  </w:style>
  <w:style w:type="numbering" w:customStyle="1" w:styleId="Lista1">
    <w:name w:val="Lista1"/>
    <w:rsid w:val="00F35A1A"/>
    <w:pPr>
      <w:numPr>
        <w:numId w:val="53"/>
      </w:numPr>
    </w:pPr>
  </w:style>
  <w:style w:type="numbering" w:customStyle="1" w:styleId="Importlt10stlus">
    <w:name w:val="Importált 10 stílus"/>
    <w:rsid w:val="00F35A1A"/>
    <w:pPr>
      <w:numPr>
        <w:numId w:val="54"/>
      </w:numPr>
    </w:pPr>
  </w:style>
  <w:style w:type="numbering" w:customStyle="1" w:styleId="Importlt11stlus">
    <w:name w:val="Importált 11 stílus"/>
    <w:rsid w:val="00F35A1A"/>
    <w:pPr>
      <w:numPr>
        <w:numId w:val="55"/>
      </w:numPr>
    </w:pPr>
  </w:style>
  <w:style w:type="numbering" w:customStyle="1" w:styleId="Importlt10stlus1">
    <w:name w:val="Importált 10 stílus1"/>
    <w:rsid w:val="00F35A1A"/>
    <w:pPr>
      <w:numPr>
        <w:numId w:val="15"/>
      </w:numPr>
    </w:pPr>
  </w:style>
  <w:style w:type="numbering" w:customStyle="1" w:styleId="Importlt12stlus">
    <w:name w:val="Importált 12 stílus"/>
    <w:rsid w:val="00F35A1A"/>
    <w:pPr>
      <w:numPr>
        <w:numId w:val="56"/>
      </w:numPr>
    </w:pPr>
  </w:style>
  <w:style w:type="numbering" w:customStyle="1" w:styleId="Importlt13stlus">
    <w:name w:val="Importált 13 stílus"/>
    <w:rsid w:val="00F35A1A"/>
    <w:pPr>
      <w:numPr>
        <w:numId w:val="57"/>
      </w:numPr>
    </w:pPr>
  </w:style>
  <w:style w:type="paragraph" w:styleId="Vltozat">
    <w:name w:val="Revision"/>
    <w:hidden/>
    <w:uiPriority w:val="99"/>
    <w:semiHidden/>
    <w:rsid w:val="00F35A1A"/>
    <w:pPr>
      <w:spacing w:after="0" w:line="240" w:lineRule="auto"/>
    </w:pPr>
  </w:style>
  <w:style w:type="character" w:customStyle="1" w:styleId="author-name">
    <w:name w:val="author-name"/>
    <w:basedOn w:val="Bekezdsalapbettpusa"/>
    <w:rsid w:val="00F35A1A"/>
  </w:style>
  <w:style w:type="character" w:customStyle="1" w:styleId="author-type">
    <w:name w:val="author-type"/>
    <w:basedOn w:val="Bekezdsalapbettpusa"/>
    <w:rsid w:val="00F35A1A"/>
  </w:style>
  <w:style w:type="character" w:customStyle="1" w:styleId="publishedat">
    <w:name w:val="publishedat"/>
    <w:basedOn w:val="Bekezdsalapbettpusa"/>
    <w:rsid w:val="00F35A1A"/>
  </w:style>
  <w:style w:type="character" w:customStyle="1" w:styleId="publisher">
    <w:name w:val="publisher"/>
    <w:basedOn w:val="Bekezdsalapbettpusa"/>
    <w:rsid w:val="00F35A1A"/>
  </w:style>
  <w:style w:type="character" w:customStyle="1" w:styleId="year">
    <w:name w:val="year"/>
    <w:basedOn w:val="Bekezdsalapbettpusa"/>
    <w:rsid w:val="00F35A1A"/>
  </w:style>
  <w:style w:type="character" w:customStyle="1" w:styleId="pagelength">
    <w:name w:val="pagelength"/>
    <w:basedOn w:val="Bekezdsalapbettpusa"/>
    <w:rsid w:val="00F35A1A"/>
  </w:style>
  <w:style w:type="character" w:customStyle="1" w:styleId="id">
    <w:name w:val="id"/>
    <w:basedOn w:val="Bekezdsalapbettpusa"/>
    <w:rsid w:val="00F35A1A"/>
  </w:style>
  <w:style w:type="character" w:customStyle="1" w:styleId="isbnorissn">
    <w:name w:val="isbnorissn"/>
    <w:basedOn w:val="Bekezdsalapbettpusa"/>
    <w:rsid w:val="00F35A1A"/>
  </w:style>
  <w:style w:type="character" w:customStyle="1" w:styleId="Alcm1">
    <w:name w:val="Alcím1"/>
    <w:basedOn w:val="Bekezdsalapbettpusa"/>
    <w:rsid w:val="00F35A1A"/>
  </w:style>
  <w:style w:type="character" w:customStyle="1" w:styleId="tlid-translation">
    <w:name w:val="tlid-translation"/>
    <w:basedOn w:val="Bekezdsalapbettpusa"/>
    <w:rsid w:val="00F35A1A"/>
  </w:style>
  <w:style w:type="paragraph" w:customStyle="1" w:styleId="Egyszerbekezds">
    <w:name w:val="[Egyszerű bekezdés]"/>
    <w:basedOn w:val="Norml"/>
    <w:rsid w:val="00F35A1A"/>
    <w:pPr>
      <w:autoSpaceDE w:val="0"/>
      <w:autoSpaceDN w:val="0"/>
      <w:adjustRightInd w:val="0"/>
      <w:spacing w:line="288" w:lineRule="auto"/>
    </w:pPr>
    <w:rPr>
      <w:rFonts w:ascii="Minion Pro" w:hAnsi="Minion Pro" w:cs="Minion Pro"/>
      <w:color w:val="000000"/>
      <w:szCs w:val="24"/>
      <w:lang w:val="en-GB"/>
    </w:rPr>
  </w:style>
  <w:style w:type="character" w:customStyle="1" w:styleId="highlight">
    <w:name w:val="highlight"/>
    <w:basedOn w:val="Bekezdsalapbettpusa"/>
    <w:rsid w:val="00F35A1A"/>
  </w:style>
  <w:style w:type="paragraph" w:customStyle="1" w:styleId="Bajusz">
    <w:name w:val="Bajusz"/>
    <w:basedOn w:val="Norml"/>
    <w:next w:val="Norml"/>
    <w:autoRedefine/>
    <w:rsid w:val="00F35A1A"/>
    <w:pPr>
      <w:numPr>
        <w:numId w:val="36"/>
      </w:numPr>
      <w:tabs>
        <w:tab w:val="left" w:pos="924"/>
        <w:tab w:val="left" w:pos="1701"/>
        <w:tab w:val="left" w:pos="2268"/>
        <w:tab w:val="left" w:pos="2835"/>
        <w:tab w:val="left" w:pos="5032"/>
      </w:tabs>
      <w:spacing w:line="220" w:lineRule="atLeast"/>
      <w:ind w:left="924" w:hanging="357"/>
      <w:jc w:val="both"/>
    </w:pPr>
    <w:rPr>
      <w:snapToGrid w:val="0"/>
      <w:sz w:val="22"/>
    </w:rPr>
  </w:style>
  <w:style w:type="paragraph" w:customStyle="1" w:styleId="gmail-msoheader">
    <w:name w:val="gmail-msoheader"/>
    <w:basedOn w:val="Norml"/>
    <w:rsid w:val="00F35A1A"/>
    <w:pPr>
      <w:spacing w:before="100" w:beforeAutospacing="1" w:after="100" w:afterAutospacing="1"/>
    </w:pPr>
    <w:rPr>
      <w:rFonts w:eastAsia="Calibri"/>
      <w:szCs w:val="24"/>
    </w:rPr>
  </w:style>
  <w:style w:type="paragraph" w:customStyle="1" w:styleId="xmsolistparagraph">
    <w:name w:val="x_msolistparagraph"/>
    <w:basedOn w:val="Norml"/>
    <w:rsid w:val="00F35A1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032">
      <w:bodyDiv w:val="1"/>
      <w:marLeft w:val="0"/>
      <w:marRight w:val="0"/>
      <w:marTop w:val="0"/>
      <w:marBottom w:val="0"/>
      <w:divBdr>
        <w:top w:val="none" w:sz="0" w:space="0" w:color="auto"/>
        <w:left w:val="none" w:sz="0" w:space="0" w:color="auto"/>
        <w:bottom w:val="none" w:sz="0" w:space="0" w:color="auto"/>
        <w:right w:val="none" w:sz="0" w:space="0" w:color="auto"/>
      </w:divBdr>
    </w:div>
    <w:div w:id="45417816">
      <w:bodyDiv w:val="1"/>
      <w:marLeft w:val="0"/>
      <w:marRight w:val="0"/>
      <w:marTop w:val="0"/>
      <w:marBottom w:val="0"/>
      <w:divBdr>
        <w:top w:val="none" w:sz="0" w:space="0" w:color="auto"/>
        <w:left w:val="none" w:sz="0" w:space="0" w:color="auto"/>
        <w:bottom w:val="none" w:sz="0" w:space="0" w:color="auto"/>
        <w:right w:val="none" w:sz="0" w:space="0" w:color="auto"/>
      </w:divBdr>
    </w:div>
    <w:div w:id="119610566">
      <w:bodyDiv w:val="1"/>
      <w:marLeft w:val="0"/>
      <w:marRight w:val="0"/>
      <w:marTop w:val="0"/>
      <w:marBottom w:val="0"/>
      <w:divBdr>
        <w:top w:val="none" w:sz="0" w:space="0" w:color="auto"/>
        <w:left w:val="none" w:sz="0" w:space="0" w:color="auto"/>
        <w:bottom w:val="none" w:sz="0" w:space="0" w:color="auto"/>
        <w:right w:val="none" w:sz="0" w:space="0" w:color="auto"/>
      </w:divBdr>
    </w:div>
    <w:div w:id="151333786">
      <w:bodyDiv w:val="1"/>
      <w:marLeft w:val="0"/>
      <w:marRight w:val="0"/>
      <w:marTop w:val="0"/>
      <w:marBottom w:val="0"/>
      <w:divBdr>
        <w:top w:val="none" w:sz="0" w:space="0" w:color="auto"/>
        <w:left w:val="none" w:sz="0" w:space="0" w:color="auto"/>
        <w:bottom w:val="none" w:sz="0" w:space="0" w:color="auto"/>
        <w:right w:val="none" w:sz="0" w:space="0" w:color="auto"/>
      </w:divBdr>
    </w:div>
    <w:div w:id="194075103">
      <w:bodyDiv w:val="1"/>
      <w:marLeft w:val="0"/>
      <w:marRight w:val="0"/>
      <w:marTop w:val="0"/>
      <w:marBottom w:val="0"/>
      <w:divBdr>
        <w:top w:val="none" w:sz="0" w:space="0" w:color="auto"/>
        <w:left w:val="none" w:sz="0" w:space="0" w:color="auto"/>
        <w:bottom w:val="none" w:sz="0" w:space="0" w:color="auto"/>
        <w:right w:val="none" w:sz="0" w:space="0" w:color="auto"/>
      </w:divBdr>
    </w:div>
    <w:div w:id="347487364">
      <w:bodyDiv w:val="1"/>
      <w:marLeft w:val="0"/>
      <w:marRight w:val="0"/>
      <w:marTop w:val="0"/>
      <w:marBottom w:val="0"/>
      <w:divBdr>
        <w:top w:val="none" w:sz="0" w:space="0" w:color="auto"/>
        <w:left w:val="none" w:sz="0" w:space="0" w:color="auto"/>
        <w:bottom w:val="none" w:sz="0" w:space="0" w:color="auto"/>
        <w:right w:val="none" w:sz="0" w:space="0" w:color="auto"/>
      </w:divBdr>
    </w:div>
    <w:div w:id="368382404">
      <w:bodyDiv w:val="1"/>
      <w:marLeft w:val="0"/>
      <w:marRight w:val="0"/>
      <w:marTop w:val="0"/>
      <w:marBottom w:val="0"/>
      <w:divBdr>
        <w:top w:val="none" w:sz="0" w:space="0" w:color="auto"/>
        <w:left w:val="none" w:sz="0" w:space="0" w:color="auto"/>
        <w:bottom w:val="none" w:sz="0" w:space="0" w:color="auto"/>
        <w:right w:val="none" w:sz="0" w:space="0" w:color="auto"/>
      </w:divBdr>
    </w:div>
    <w:div w:id="430590218">
      <w:bodyDiv w:val="1"/>
      <w:marLeft w:val="0"/>
      <w:marRight w:val="0"/>
      <w:marTop w:val="0"/>
      <w:marBottom w:val="0"/>
      <w:divBdr>
        <w:top w:val="none" w:sz="0" w:space="0" w:color="auto"/>
        <w:left w:val="none" w:sz="0" w:space="0" w:color="auto"/>
        <w:bottom w:val="none" w:sz="0" w:space="0" w:color="auto"/>
        <w:right w:val="none" w:sz="0" w:space="0" w:color="auto"/>
      </w:divBdr>
    </w:div>
    <w:div w:id="511722059">
      <w:bodyDiv w:val="1"/>
      <w:marLeft w:val="0"/>
      <w:marRight w:val="0"/>
      <w:marTop w:val="0"/>
      <w:marBottom w:val="0"/>
      <w:divBdr>
        <w:top w:val="none" w:sz="0" w:space="0" w:color="auto"/>
        <w:left w:val="none" w:sz="0" w:space="0" w:color="auto"/>
        <w:bottom w:val="none" w:sz="0" w:space="0" w:color="auto"/>
        <w:right w:val="none" w:sz="0" w:space="0" w:color="auto"/>
      </w:divBdr>
    </w:div>
    <w:div w:id="517157803">
      <w:bodyDiv w:val="1"/>
      <w:marLeft w:val="0"/>
      <w:marRight w:val="0"/>
      <w:marTop w:val="0"/>
      <w:marBottom w:val="0"/>
      <w:divBdr>
        <w:top w:val="none" w:sz="0" w:space="0" w:color="auto"/>
        <w:left w:val="none" w:sz="0" w:space="0" w:color="auto"/>
        <w:bottom w:val="none" w:sz="0" w:space="0" w:color="auto"/>
        <w:right w:val="none" w:sz="0" w:space="0" w:color="auto"/>
      </w:divBdr>
    </w:div>
    <w:div w:id="580481310">
      <w:bodyDiv w:val="1"/>
      <w:marLeft w:val="0"/>
      <w:marRight w:val="0"/>
      <w:marTop w:val="0"/>
      <w:marBottom w:val="0"/>
      <w:divBdr>
        <w:top w:val="none" w:sz="0" w:space="0" w:color="auto"/>
        <w:left w:val="none" w:sz="0" w:space="0" w:color="auto"/>
        <w:bottom w:val="none" w:sz="0" w:space="0" w:color="auto"/>
        <w:right w:val="none" w:sz="0" w:space="0" w:color="auto"/>
      </w:divBdr>
    </w:div>
    <w:div w:id="722676045">
      <w:bodyDiv w:val="1"/>
      <w:marLeft w:val="0"/>
      <w:marRight w:val="0"/>
      <w:marTop w:val="0"/>
      <w:marBottom w:val="0"/>
      <w:divBdr>
        <w:top w:val="none" w:sz="0" w:space="0" w:color="auto"/>
        <w:left w:val="none" w:sz="0" w:space="0" w:color="auto"/>
        <w:bottom w:val="none" w:sz="0" w:space="0" w:color="auto"/>
        <w:right w:val="none" w:sz="0" w:space="0" w:color="auto"/>
      </w:divBdr>
    </w:div>
    <w:div w:id="776830011">
      <w:bodyDiv w:val="1"/>
      <w:marLeft w:val="0"/>
      <w:marRight w:val="0"/>
      <w:marTop w:val="0"/>
      <w:marBottom w:val="0"/>
      <w:divBdr>
        <w:top w:val="none" w:sz="0" w:space="0" w:color="auto"/>
        <w:left w:val="none" w:sz="0" w:space="0" w:color="auto"/>
        <w:bottom w:val="none" w:sz="0" w:space="0" w:color="auto"/>
        <w:right w:val="none" w:sz="0" w:space="0" w:color="auto"/>
      </w:divBdr>
    </w:div>
    <w:div w:id="911502252">
      <w:bodyDiv w:val="1"/>
      <w:marLeft w:val="0"/>
      <w:marRight w:val="0"/>
      <w:marTop w:val="0"/>
      <w:marBottom w:val="0"/>
      <w:divBdr>
        <w:top w:val="none" w:sz="0" w:space="0" w:color="auto"/>
        <w:left w:val="none" w:sz="0" w:space="0" w:color="auto"/>
        <w:bottom w:val="none" w:sz="0" w:space="0" w:color="auto"/>
        <w:right w:val="none" w:sz="0" w:space="0" w:color="auto"/>
      </w:divBdr>
    </w:div>
    <w:div w:id="928192507">
      <w:bodyDiv w:val="1"/>
      <w:marLeft w:val="0"/>
      <w:marRight w:val="0"/>
      <w:marTop w:val="0"/>
      <w:marBottom w:val="0"/>
      <w:divBdr>
        <w:top w:val="none" w:sz="0" w:space="0" w:color="auto"/>
        <w:left w:val="none" w:sz="0" w:space="0" w:color="auto"/>
        <w:bottom w:val="none" w:sz="0" w:space="0" w:color="auto"/>
        <w:right w:val="none" w:sz="0" w:space="0" w:color="auto"/>
      </w:divBdr>
    </w:div>
    <w:div w:id="1105231834">
      <w:bodyDiv w:val="1"/>
      <w:marLeft w:val="0"/>
      <w:marRight w:val="0"/>
      <w:marTop w:val="0"/>
      <w:marBottom w:val="0"/>
      <w:divBdr>
        <w:top w:val="none" w:sz="0" w:space="0" w:color="auto"/>
        <w:left w:val="none" w:sz="0" w:space="0" w:color="auto"/>
        <w:bottom w:val="none" w:sz="0" w:space="0" w:color="auto"/>
        <w:right w:val="none" w:sz="0" w:space="0" w:color="auto"/>
      </w:divBdr>
    </w:div>
    <w:div w:id="1127311089">
      <w:bodyDiv w:val="1"/>
      <w:marLeft w:val="0"/>
      <w:marRight w:val="0"/>
      <w:marTop w:val="0"/>
      <w:marBottom w:val="0"/>
      <w:divBdr>
        <w:top w:val="none" w:sz="0" w:space="0" w:color="auto"/>
        <w:left w:val="none" w:sz="0" w:space="0" w:color="auto"/>
        <w:bottom w:val="none" w:sz="0" w:space="0" w:color="auto"/>
        <w:right w:val="none" w:sz="0" w:space="0" w:color="auto"/>
      </w:divBdr>
    </w:div>
    <w:div w:id="1501121226">
      <w:bodyDiv w:val="1"/>
      <w:marLeft w:val="0"/>
      <w:marRight w:val="0"/>
      <w:marTop w:val="0"/>
      <w:marBottom w:val="0"/>
      <w:divBdr>
        <w:top w:val="none" w:sz="0" w:space="0" w:color="auto"/>
        <w:left w:val="none" w:sz="0" w:space="0" w:color="auto"/>
        <w:bottom w:val="none" w:sz="0" w:space="0" w:color="auto"/>
        <w:right w:val="none" w:sz="0" w:space="0" w:color="auto"/>
      </w:divBdr>
    </w:div>
    <w:div w:id="1575894268">
      <w:bodyDiv w:val="1"/>
      <w:marLeft w:val="0"/>
      <w:marRight w:val="0"/>
      <w:marTop w:val="0"/>
      <w:marBottom w:val="0"/>
      <w:divBdr>
        <w:top w:val="none" w:sz="0" w:space="0" w:color="auto"/>
        <w:left w:val="none" w:sz="0" w:space="0" w:color="auto"/>
        <w:bottom w:val="none" w:sz="0" w:space="0" w:color="auto"/>
        <w:right w:val="none" w:sz="0" w:space="0" w:color="auto"/>
      </w:divBdr>
    </w:div>
    <w:div w:id="1596550570">
      <w:bodyDiv w:val="1"/>
      <w:marLeft w:val="0"/>
      <w:marRight w:val="0"/>
      <w:marTop w:val="0"/>
      <w:marBottom w:val="0"/>
      <w:divBdr>
        <w:top w:val="none" w:sz="0" w:space="0" w:color="auto"/>
        <w:left w:val="none" w:sz="0" w:space="0" w:color="auto"/>
        <w:bottom w:val="none" w:sz="0" w:space="0" w:color="auto"/>
        <w:right w:val="none" w:sz="0" w:space="0" w:color="auto"/>
      </w:divBdr>
    </w:div>
    <w:div w:id="1609196914">
      <w:bodyDiv w:val="1"/>
      <w:marLeft w:val="0"/>
      <w:marRight w:val="0"/>
      <w:marTop w:val="0"/>
      <w:marBottom w:val="0"/>
      <w:divBdr>
        <w:top w:val="none" w:sz="0" w:space="0" w:color="auto"/>
        <w:left w:val="none" w:sz="0" w:space="0" w:color="auto"/>
        <w:bottom w:val="none" w:sz="0" w:space="0" w:color="auto"/>
        <w:right w:val="none" w:sz="0" w:space="0" w:color="auto"/>
      </w:divBdr>
    </w:div>
    <w:div w:id="1757363404">
      <w:bodyDiv w:val="1"/>
      <w:marLeft w:val="0"/>
      <w:marRight w:val="0"/>
      <w:marTop w:val="0"/>
      <w:marBottom w:val="0"/>
      <w:divBdr>
        <w:top w:val="none" w:sz="0" w:space="0" w:color="auto"/>
        <w:left w:val="none" w:sz="0" w:space="0" w:color="auto"/>
        <w:bottom w:val="none" w:sz="0" w:space="0" w:color="auto"/>
        <w:right w:val="none" w:sz="0" w:space="0" w:color="auto"/>
      </w:divBdr>
    </w:div>
    <w:div w:id="1775707212">
      <w:bodyDiv w:val="1"/>
      <w:marLeft w:val="0"/>
      <w:marRight w:val="0"/>
      <w:marTop w:val="0"/>
      <w:marBottom w:val="0"/>
      <w:divBdr>
        <w:top w:val="none" w:sz="0" w:space="0" w:color="auto"/>
        <w:left w:val="none" w:sz="0" w:space="0" w:color="auto"/>
        <w:bottom w:val="none" w:sz="0" w:space="0" w:color="auto"/>
        <w:right w:val="none" w:sz="0" w:space="0" w:color="auto"/>
      </w:divBdr>
    </w:div>
    <w:div w:id="1832676662">
      <w:bodyDiv w:val="1"/>
      <w:marLeft w:val="0"/>
      <w:marRight w:val="0"/>
      <w:marTop w:val="0"/>
      <w:marBottom w:val="0"/>
      <w:divBdr>
        <w:top w:val="none" w:sz="0" w:space="0" w:color="auto"/>
        <w:left w:val="none" w:sz="0" w:space="0" w:color="auto"/>
        <w:bottom w:val="none" w:sz="0" w:space="0" w:color="auto"/>
        <w:right w:val="none" w:sz="0" w:space="0" w:color="auto"/>
      </w:divBdr>
    </w:div>
    <w:div w:id="1859856729">
      <w:bodyDiv w:val="1"/>
      <w:marLeft w:val="0"/>
      <w:marRight w:val="0"/>
      <w:marTop w:val="0"/>
      <w:marBottom w:val="0"/>
      <w:divBdr>
        <w:top w:val="none" w:sz="0" w:space="0" w:color="auto"/>
        <w:left w:val="none" w:sz="0" w:space="0" w:color="auto"/>
        <w:bottom w:val="none" w:sz="0" w:space="0" w:color="auto"/>
        <w:right w:val="none" w:sz="0" w:space="0" w:color="auto"/>
      </w:divBdr>
    </w:div>
    <w:div w:id="1866674651">
      <w:bodyDiv w:val="1"/>
      <w:marLeft w:val="0"/>
      <w:marRight w:val="0"/>
      <w:marTop w:val="0"/>
      <w:marBottom w:val="0"/>
      <w:divBdr>
        <w:top w:val="none" w:sz="0" w:space="0" w:color="auto"/>
        <w:left w:val="none" w:sz="0" w:space="0" w:color="auto"/>
        <w:bottom w:val="none" w:sz="0" w:space="0" w:color="auto"/>
        <w:right w:val="none" w:sz="0" w:space="0" w:color="auto"/>
      </w:divBdr>
    </w:div>
    <w:div w:id="1872182953">
      <w:bodyDiv w:val="1"/>
      <w:marLeft w:val="0"/>
      <w:marRight w:val="0"/>
      <w:marTop w:val="0"/>
      <w:marBottom w:val="0"/>
      <w:divBdr>
        <w:top w:val="none" w:sz="0" w:space="0" w:color="auto"/>
        <w:left w:val="none" w:sz="0" w:space="0" w:color="auto"/>
        <w:bottom w:val="none" w:sz="0" w:space="0" w:color="auto"/>
        <w:right w:val="none" w:sz="0" w:space="0" w:color="auto"/>
      </w:divBdr>
    </w:div>
    <w:div w:id="1916471922">
      <w:bodyDiv w:val="1"/>
      <w:marLeft w:val="0"/>
      <w:marRight w:val="0"/>
      <w:marTop w:val="0"/>
      <w:marBottom w:val="0"/>
      <w:divBdr>
        <w:top w:val="none" w:sz="0" w:space="0" w:color="auto"/>
        <w:left w:val="none" w:sz="0" w:space="0" w:color="auto"/>
        <w:bottom w:val="none" w:sz="0" w:space="0" w:color="auto"/>
        <w:right w:val="none" w:sz="0" w:space="0" w:color="auto"/>
      </w:divBdr>
    </w:div>
    <w:div w:id="1949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fpe.org/publications/handbooks/sfpehandbook" TargetMode="External"/><Relationship Id="rId21" Type="http://schemas.openxmlformats.org/officeDocument/2006/relationships/hyperlink" Target="https://www.katasztrofavedelem.hu/213/tuzvedelmi-muszaki-iranyelvek" TargetMode="External"/><Relationship Id="rId42" Type="http://schemas.openxmlformats.org/officeDocument/2006/relationships/hyperlink" Target="https://www.feuertrutz.de/brandschutzatlas" TargetMode="External"/><Relationship Id="rId47" Type="http://schemas.openxmlformats.org/officeDocument/2006/relationships/footer" Target="footer3.xml"/><Relationship Id="rId63" Type="http://schemas.openxmlformats.org/officeDocument/2006/relationships/image" Target="media/image3.emf"/><Relationship Id="rId68"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euertrutz.de/brandschutzatlas" TargetMode="External"/><Relationship Id="rId29" Type="http://schemas.openxmlformats.org/officeDocument/2006/relationships/hyperlink" Target="https://www.feuertrutz.de/brandschutzatlas" TargetMode="External"/><Relationship Id="rId11" Type="http://schemas.openxmlformats.org/officeDocument/2006/relationships/image" Target="media/image1.jpeg"/><Relationship Id="rId24" Type="http://schemas.openxmlformats.org/officeDocument/2006/relationships/hyperlink" Target="https://www.katasztrofavedelem.hu/213/tuzvedelmi-muszaki-iranyelvek" TargetMode="External"/><Relationship Id="rId32" Type="http://schemas.openxmlformats.org/officeDocument/2006/relationships/hyperlink" Target="https://www.feuertrutz.de/brandschutzatlas" TargetMode="External"/><Relationship Id="rId37" Type="http://schemas.openxmlformats.org/officeDocument/2006/relationships/hyperlink" Target="https://www.katasztrofavedelem.hu/213/tuzvedelmi-muszaki-iranyelvek" TargetMode="External"/><Relationship Id="rId40" Type="http://schemas.openxmlformats.org/officeDocument/2006/relationships/footer" Target="footer2.xml"/><Relationship Id="rId45" Type="http://schemas.openxmlformats.org/officeDocument/2006/relationships/hyperlink" Target="https://www.feuertrutz.de/brandschutzatlas" TargetMode="External"/><Relationship Id="rId53" Type="http://schemas.openxmlformats.org/officeDocument/2006/relationships/hyperlink" Target="https://www.feuertrutz.de/brandschutzatlas" TargetMode="External"/><Relationship Id="rId58" Type="http://schemas.openxmlformats.org/officeDocument/2006/relationships/hyperlink" Target="https://www.sfpe.org/publications/handbooks/sfpehandbook"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sfpe.org/publications/handbooks/sfpehandbook" TargetMode="External"/><Relationship Id="rId19" Type="http://schemas.openxmlformats.org/officeDocument/2006/relationships/hyperlink" Target="https://www.feuertrutz.de/brandschutzatlas" TargetMode="External"/><Relationship Id="rId14" Type="http://schemas.openxmlformats.org/officeDocument/2006/relationships/hyperlink" Target="https://www.feuertrutz.de/brandschutzatlas" TargetMode="External"/><Relationship Id="rId22" Type="http://schemas.openxmlformats.org/officeDocument/2006/relationships/hyperlink" Target="https://www.feuertrutz.de/brandschutzatlas" TargetMode="External"/><Relationship Id="rId27" Type="http://schemas.openxmlformats.org/officeDocument/2006/relationships/footer" Target="footer1.xml"/><Relationship Id="rId30" Type="http://schemas.openxmlformats.org/officeDocument/2006/relationships/hyperlink" Target="https://www.sfpe.org/publications/handbooks/sfpehandbook" TargetMode="External"/><Relationship Id="rId35" Type="http://schemas.openxmlformats.org/officeDocument/2006/relationships/hyperlink" Target="https://www.feuertrutz.de/brandschutzatlas" TargetMode="External"/><Relationship Id="rId43" Type="http://schemas.openxmlformats.org/officeDocument/2006/relationships/hyperlink" Target="https://www.sfpe.org/publications/handbooks/sfpehandbook" TargetMode="External"/><Relationship Id="rId48" Type="http://schemas.openxmlformats.org/officeDocument/2006/relationships/hyperlink" Target="https://www.katasztrofavedelem.hu/213/tuzvedelmi-muszaki-iranyelvek" TargetMode="External"/><Relationship Id="rId56" Type="http://schemas.openxmlformats.org/officeDocument/2006/relationships/hyperlink" Target="https://media.promat.com/pi12469/original/-251751180/tuzgatlo-lezarasok-kezikonyve-promat-hu-2024-04.pdf" TargetMode="External"/><Relationship Id="rId64" Type="http://schemas.openxmlformats.org/officeDocument/2006/relationships/image" Target="media/image4.emf"/><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katasztrofavedelem.hu/213/tuzvedelmi-muszaki-iranyelvek"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feuertrutz.de/brandschutzatlas" TargetMode="External"/><Relationship Id="rId17" Type="http://schemas.openxmlformats.org/officeDocument/2006/relationships/hyperlink" Target="https://www.sfpe.org/publications/handbooks/sfpehandbook" TargetMode="External"/><Relationship Id="rId25" Type="http://schemas.openxmlformats.org/officeDocument/2006/relationships/hyperlink" Target="https://www.feuertrutz.de/brandschutzatlas" TargetMode="External"/><Relationship Id="rId33" Type="http://schemas.openxmlformats.org/officeDocument/2006/relationships/hyperlink" Target="https://www.sfpe.org/publications/handbooks/sfpehandbook" TargetMode="External"/><Relationship Id="rId38" Type="http://schemas.openxmlformats.org/officeDocument/2006/relationships/hyperlink" Target="https://www.feuertrutz.de/brandschutzatlas" TargetMode="External"/><Relationship Id="rId46" Type="http://schemas.openxmlformats.org/officeDocument/2006/relationships/hyperlink" Target="https://www.sfpe.org/publications/handbooks/sfpehandbook" TargetMode="External"/><Relationship Id="rId59" Type="http://schemas.openxmlformats.org/officeDocument/2006/relationships/hyperlink" Target="https://www.katasztrofavedelem.hu/213/tuzvedelmi-muszaki-iranyelvek" TargetMode="External"/><Relationship Id="rId67" Type="http://schemas.openxmlformats.org/officeDocument/2006/relationships/header" Target="header2.xml"/><Relationship Id="rId20" Type="http://schemas.openxmlformats.org/officeDocument/2006/relationships/hyperlink" Target="https://www.sfpe.org/publications/handbooks/sfpehandbook" TargetMode="External"/><Relationship Id="rId41" Type="http://schemas.openxmlformats.org/officeDocument/2006/relationships/hyperlink" Target="https://www.katasztrofavedelem.hu/213/tuzvedelmi-muszaki-iranyelvek" TargetMode="External"/><Relationship Id="rId54" Type="http://schemas.openxmlformats.org/officeDocument/2006/relationships/hyperlink" Target="https://www.sfpe.org/publications/handbooks/sfpehandbook" TargetMode="External"/><Relationship Id="rId62" Type="http://schemas.openxmlformats.org/officeDocument/2006/relationships/image" Target="media/image2.jpeg"/><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fpe.org/publications/handbooks/sfpehandbook" TargetMode="External"/><Relationship Id="rId23" Type="http://schemas.openxmlformats.org/officeDocument/2006/relationships/hyperlink" Target="https://www.sfpe.org/publications/handbooks/sfpehandbook" TargetMode="External"/><Relationship Id="rId28" Type="http://schemas.openxmlformats.org/officeDocument/2006/relationships/hyperlink" Target="https://www.katasztrofavedelem.hu/213/tuzvedelmi-muszaki-iranyelvek" TargetMode="External"/><Relationship Id="rId36" Type="http://schemas.openxmlformats.org/officeDocument/2006/relationships/hyperlink" Target="https://www.sfpe.org/publications/handbooks/sfpehandbook" TargetMode="External"/><Relationship Id="rId49" Type="http://schemas.openxmlformats.org/officeDocument/2006/relationships/hyperlink" Target="https://www.feuertrutz.de/brandschutzatlas" TargetMode="External"/><Relationship Id="rId57" Type="http://schemas.openxmlformats.org/officeDocument/2006/relationships/hyperlink" Target="https://www.feuertrutz.de/brandschutzatlas" TargetMode="External"/><Relationship Id="rId10" Type="http://schemas.openxmlformats.org/officeDocument/2006/relationships/endnotes" Target="endnotes.xml"/><Relationship Id="rId31" Type="http://schemas.openxmlformats.org/officeDocument/2006/relationships/hyperlink" Target="https://www.katasztrofavedelem.hu/213/tuzvedelmi-muszaki-iranyelvek" TargetMode="External"/><Relationship Id="rId44" Type="http://schemas.openxmlformats.org/officeDocument/2006/relationships/hyperlink" Target="https://www.katasztrofavedelem.hu/213/tuzvedelmi-muszaki-iranyelvek" TargetMode="External"/><Relationship Id="rId52" Type="http://schemas.openxmlformats.org/officeDocument/2006/relationships/hyperlink" Target="https://media.promat.com/pi12469/original/-251751180/tuzgatlo-lezarasok-kezikonyve-promat-hu-2024-04.pdf" TargetMode="External"/><Relationship Id="rId60" Type="http://schemas.openxmlformats.org/officeDocument/2006/relationships/hyperlink" Target="https://www.feuertrutz.de/brandschutzatlas" TargetMode="External"/><Relationship Id="rId65"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fpe.org/publications/handbooks/sfpehandbook" TargetMode="External"/><Relationship Id="rId18" Type="http://schemas.openxmlformats.org/officeDocument/2006/relationships/hyperlink" Target="https://www.katasztrofavedelem.hu/213/tuzvedelmi-muszaki-iranyelvek" TargetMode="External"/><Relationship Id="rId39" Type="http://schemas.openxmlformats.org/officeDocument/2006/relationships/hyperlink" Target="https://www.sfpe.org/publications/handbooks/sfpehandbook" TargetMode="External"/><Relationship Id="rId34" Type="http://schemas.openxmlformats.org/officeDocument/2006/relationships/hyperlink" Target="https://www.katasztrofavedelem.hu/213/tuzvedelmi-muszaki-iranyelvek" TargetMode="External"/><Relationship Id="rId50" Type="http://schemas.openxmlformats.org/officeDocument/2006/relationships/hyperlink" Target="https://www.sfpe.org/publications/handbooks/sfpehandbook" TargetMode="External"/><Relationship Id="rId55" Type="http://schemas.openxmlformats.org/officeDocument/2006/relationships/hyperlink" Target="https://www.katasztrofavedelem.hu/213/tuzvedelmi-muszaki-iranyelv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b055224-0e5d-42cf-bd71-66621e80eb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10E175A29901546B321D497A60D101F" ma:contentTypeVersion="15" ma:contentTypeDescription="Új dokumentum létrehozása." ma:contentTypeScope="" ma:versionID="5620807981e15e08edf498938cd19286">
  <xsd:schema xmlns:xsd="http://www.w3.org/2001/XMLSchema" xmlns:xs="http://www.w3.org/2001/XMLSchema" xmlns:p="http://schemas.microsoft.com/office/2006/metadata/properties" xmlns:ns3="bb055224-0e5d-42cf-bd71-66621e80eb4b" xmlns:ns4="23ed7243-56cb-49c8-85d3-809170292752" targetNamespace="http://schemas.microsoft.com/office/2006/metadata/properties" ma:root="true" ma:fieldsID="8e4d54f271a84999fff7c46ea80040c1" ns3:_="" ns4:_="">
    <xsd:import namespace="bb055224-0e5d-42cf-bd71-66621e80eb4b"/>
    <xsd:import namespace="23ed7243-56cb-49c8-85d3-80917029275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55224-0e5d-42cf-bd71-66621e80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d7243-56cb-49c8-85d3-809170292752"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element name="SharingHintHash" ma:index="15"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3A17-62B2-45C4-AE11-0B4BF34DA982}">
  <ds:schemaRefs>
    <ds:schemaRef ds:uri="http://schemas.microsoft.com/sharepoint/v3/contenttype/forms"/>
  </ds:schemaRefs>
</ds:datastoreItem>
</file>

<file path=customXml/itemProps2.xml><?xml version="1.0" encoding="utf-8"?>
<ds:datastoreItem xmlns:ds="http://schemas.openxmlformats.org/officeDocument/2006/customXml" ds:itemID="{E7B11DB9-2BB6-4AAA-96F9-8BBAC05DCDEA}">
  <ds:schemaRefs>
    <ds:schemaRef ds:uri="http://schemas.microsoft.com/office/2006/metadata/properties"/>
    <ds:schemaRef ds:uri="http://schemas.microsoft.com/office/infopath/2007/PartnerControls"/>
    <ds:schemaRef ds:uri="bb055224-0e5d-42cf-bd71-66621e80eb4b"/>
  </ds:schemaRefs>
</ds:datastoreItem>
</file>

<file path=customXml/itemProps3.xml><?xml version="1.0" encoding="utf-8"?>
<ds:datastoreItem xmlns:ds="http://schemas.openxmlformats.org/officeDocument/2006/customXml" ds:itemID="{43E49D60-31A0-4257-B73A-478371FE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55224-0e5d-42cf-bd71-66621e80eb4b"/>
    <ds:schemaRef ds:uri="23ed7243-56cb-49c8-85d3-809170292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223AA-B4D8-4AFE-99FB-CB4EE2FE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87</Pages>
  <Words>28489</Words>
  <Characters>196579</Characters>
  <Application>Microsoft Office Word</Application>
  <DocSecurity>0</DocSecurity>
  <Lines>1638</Lines>
  <Paragraphs>449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Mikóczi Márta</cp:lastModifiedBy>
  <cp:revision>3</cp:revision>
  <cp:lastPrinted>2024-05-09T06:42:00Z</cp:lastPrinted>
  <dcterms:created xsi:type="dcterms:W3CDTF">2024-10-02T12:53:00Z</dcterms:created>
  <dcterms:modified xsi:type="dcterms:W3CDTF">2024-10-10T10:51:00Z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0x010100410E175A29901546B321D497A60D101F</vt:lpwstr>
  </property>
</Properties>
</file>